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rPr>
          <w:b/>
          <w:bCs/>
          <w:color w:val="2E75B6"/>
          <w:spacing w:val="30"/>
          <w:sz w:val="24"/>
          <w:szCs w:val="24"/>
        </w:rPr>
        <w:t xml:space="preserve">DIGITAL CONSTRUCTION OPERATING SYSTEM</w:t>
      </w:r>
    </w:p>
    <w:p>
      <w:pPr>
        <w:spacing w:after="0" w:before="60"/>
      </w:pPr>
      <w:r>
        <w:rPr>
          <w:b/>
          <w:bCs/>
          <w:color w:val="1F3864"/>
          <w:sz w:val="72"/>
          <w:szCs w:val="72"/>
        </w:rPr>
        <w:t xml:space="preserve">DCOS</w:t>
      </w:r>
    </w:p>
    <w:p>
      <w:pPr>
        <w:pBdr>
          <w:bottom w:val="single" w:color="1F3864" w:sz="12" w:space="6"/>
        </w:pBdr>
        <w:spacing w:after="240" w:before="0"/>
      </w:pPr>
      <w:r>
        <w:t xml:space="preserve"/>
      </w:r>
    </w:p>
    <w:p>
      <w:pPr>
        <w:spacing w:after="0" w:before="200"/>
      </w:pPr>
      <w:r>
        <w:rPr>
          <w:b/>
          <w:bCs/>
          <w:color w:val="595959"/>
          <w:spacing w:val="20"/>
          <w:sz w:val="28"/>
          <w:szCs w:val="28"/>
        </w:rPr>
        <w:t xml:space="preserve">STANDARD OPERATING PROCEDURE</w:t>
      </w:r>
    </w:p>
    <w:p>
      <w:pPr>
        <w:spacing w:after="0" w:before="80"/>
      </w:pPr>
      <w:r>
        <w:rPr>
          <w:b/>
          <w:bCs/>
          <w:color w:val="1F3864"/>
          <w:sz w:val="48"/>
          <w:szCs w:val="48"/>
        </w:rPr>
        <w:t xml:space="preserve">Work Breakdown Structure (WBS)</w:t>
      </w:r>
    </w:p>
    <w:p>
      <w:pPr>
        <w:spacing w:after="320" w:before="0"/>
      </w:pPr>
      <w:r>
        <w:rPr>
          <w:color w:val="2E5496"/>
          <w:sz w:val="32"/>
          <w:szCs w:val="32"/>
        </w:rPr>
        <w:t xml:space="preserve">Management, Governance &amp;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Document Control</w:t>
            </w:r>
          </w:p>
        </w:tc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Document No.</w:t>
            </w:r>
          </w:p>
        </w:tc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DCOS-SOP-WBS-001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2.0 — Comprehensive Issue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i w:val="false"/>
                <w:iCs w:val="false"/>
                <w:color w:val="1F7A1F"/>
                <w:sz w:val="19"/>
                <w:szCs w:val="19"/>
              </w:rPr>
              <w:t xml:space="preserve">Approved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Document Owner</w:t>
            </w:r>
          </w:p>
        </w:tc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PMO Manager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Internal — Controlled Document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Applies To</w:t>
            </w:r>
          </w:p>
        </w:tc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 DCOS Projects &amp; Disciplines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Supersedes</w:t>
            </w:r>
          </w:p>
        </w:tc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DCOS-SOP-WBS-001 R1.0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On approval (see Revision History)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EAF1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line="252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About this procedure</w:t>
            </w:r>
          </w:p>
          <w:p>
            <w:pPr>
              <w:spacing w:after="0" w:line="260"/>
            </w:pPr>
            <w:r>
              <w:rPr>
                <w:color w:val="1A1A1A"/>
                <w:sz w:val="19"/>
                <w:szCs w:val="19"/>
              </w:rPr>
              <w:t xml:space="preserve">This SOP defines how the Work Breakdown Structure (WBS) — the structural spine of DCOS — is created, coded, approved, maintained, secured, and retired across the full project lifecycle. Every operational record in the platform (task, document, cost, material, inspection, incident) must resolve to a controlled WBS location. This document is the single authority for WBS practice and overrides any local or module-specific convention.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2400"/>
        <w:gridCol w:w="3760"/>
        <w:gridCol w:w="1200"/>
      </w:tblGrid>
      <w:tr>
        <w:trPr>
          <w:cantSplit/>
          <w:tblHeader/>
        </w:trPr>
        <w:tc>
          <w:tcPr>
            <w:tcW w:type="dxa" w:w="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Ver.</w:t>
            </w:r>
          </w:p>
        </w:tc>
        <w:tc>
          <w:tcPr>
            <w:tcW w:type="dxa" w:w="1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Summary of Change</w:t>
            </w:r>
          </w:p>
        </w:tc>
        <w:tc>
          <w:tcPr>
            <w:tcW w:type="dxa" w:w="1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Approved By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1.0</w:t>
            </w:r>
          </w:p>
        </w:tc>
        <w:tc>
          <w:tcPr>
            <w:tcW w:type="dxa" w:w="1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PMO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Initial approved baseline SOP for WBS management.</w:t>
            </w:r>
          </w:p>
        </w:tc>
        <w:tc>
          <w:tcPr>
            <w:tcW w:type="dxa" w:w="1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PMO Manager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2.0</w:t>
            </w:r>
          </w:p>
        </w:tc>
        <w:tc>
          <w:tcPr>
            <w:tcW w:type="dxa" w:w="1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System Architect / PMO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Comprehensive rewrite: added definitions, RACI, coding standard, state model, change control, integration rules, worked roll-up examples, security matrix, data model and API alignment, governance and non-conformance register.</w:t>
            </w:r>
          </w:p>
        </w:tc>
        <w:tc>
          <w:tcPr>
            <w:tcW w:type="dxa" w:w="1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PMO Manager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3160"/>
        <w:gridCol w:w="1600"/>
      </w:tblGrid>
      <w:tr>
        <w:trPr>
          <w:cantSplit/>
          <w:tblHeader/>
        </w:trPr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1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Signature / Date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System Architect</w:t>
            </w:r>
          </w:p>
        </w:tc>
        <w:tc>
          <w:tcPr>
            <w:tcW w:type="dxa" w:w="3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Authored procedure content</w:t>
            </w:r>
          </w:p>
        </w:tc>
        <w:tc>
          <w:tcPr>
            <w:tcW w:type="dxa" w:w="1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Reviewed By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Project Director</w:t>
            </w:r>
          </w:p>
        </w:tc>
        <w:tc>
          <w:tcPr>
            <w:tcW w:type="dxa" w:w="3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Technical &amp; governance review</w:t>
            </w:r>
          </w:p>
        </w:tc>
        <w:tc>
          <w:tcPr>
            <w:tcW w:type="dxa" w:w="1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Approved By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PMO Manager</w:t>
            </w:r>
          </w:p>
        </w:tc>
        <w:tc>
          <w:tcPr>
            <w:tcW w:type="dxa" w:w="3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Document owner — final approval</w:t>
            </w:r>
          </w:p>
        </w:tc>
        <w:tc>
          <w:tcPr>
            <w:tcW w:type="dxa" w:w="1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tabs>
          <w:tab w:val="right" w:pos="9360" w:leader="dot"/>
        </w:tabs>
        <w:spacing w:after="60" w:line="264"/>
      </w:pPr>
      <w:r>
        <w:rPr>
          <w:b/>
          <w:bCs/>
          <w:color w:val="1F3864"/>
          <w:sz w:val="20"/>
          <w:szCs w:val="20"/>
        </w:rPr>
        <w:t xml:space="preserve">Revision History</w:t>
      </w:r>
      <w:r>
        <w:rPr>
          <w:b/>
          <w:bCs/>
          <w:color w:val="1F3864"/>
          <w:sz w:val="20"/>
          <w:szCs w:val="20"/>
        </w:rPr>
        <w:t xml:space="preserve">	2</w:t>
      </w:r>
    </w:p>
    <w:p>
      <w:pPr>
        <w:tabs>
          <w:tab w:val="right" w:pos="9360" w:leader="dot"/>
        </w:tabs>
        <w:spacing w:after="60" w:line="264"/>
      </w:pPr>
      <w:r>
        <w:rPr>
          <w:b/>
          <w:bCs/>
          <w:color w:val="1F3864"/>
          <w:sz w:val="20"/>
          <w:szCs w:val="20"/>
        </w:rPr>
        <w:t xml:space="preserve">Table of Contents</w:t>
      </w:r>
      <w:r>
        <w:rPr>
          <w:b/>
          <w:bCs/>
          <w:color w:val="1F3864"/>
          <w:sz w:val="20"/>
          <w:szCs w:val="20"/>
        </w:rPr>
        <w:t xml:space="preserve">	3</w:t>
      </w:r>
    </w:p>
    <w:p>
      <w:pPr>
        <w:tabs>
          <w:tab w:val="right" w:pos="9360" w:leader="dot"/>
        </w:tabs>
        <w:spacing w:after="34" w:line="264"/>
      </w:pPr>
      <w:r>
        <w:rPr>
          <w:b w:val="false"/>
          <w:bCs w:val="false"/>
          <w:color w:val="333333"/>
          <w:sz w:val="20"/>
          <w:szCs w:val="20"/>
        </w:rPr>
        <w:t xml:space="preserve">1.  Purpose</w:t>
      </w:r>
      <w:r>
        <w:rPr>
          <w:b w:val="false"/>
          <w:bCs w:val="false"/>
          <w:color w:val="333333"/>
          <w:sz w:val="20"/>
          <w:szCs w:val="20"/>
        </w:rPr>
        <w:t xml:space="preserve">	4</w:t>
      </w:r>
    </w:p>
    <w:p>
      <w:pPr>
        <w:tabs>
          <w:tab w:val="right" w:pos="9360" w:leader="dot"/>
        </w:tabs>
        <w:spacing w:after="34" w:line="264"/>
      </w:pPr>
      <w:r>
        <w:rPr>
          <w:b w:val="false"/>
          <w:bCs w:val="false"/>
          <w:color w:val="333333"/>
          <w:sz w:val="20"/>
          <w:szCs w:val="20"/>
        </w:rPr>
        <w:t xml:space="preserve">2.  Scope</w:t>
      </w:r>
      <w:r>
        <w:rPr>
          <w:b w:val="false"/>
          <w:bCs w:val="false"/>
          <w:color w:val="333333"/>
          <w:sz w:val="20"/>
          <w:szCs w:val="20"/>
        </w:rPr>
        <w:t xml:space="preserve">	4</w:t>
      </w:r>
    </w:p>
    <w:p>
      <w:pPr>
        <w:tabs>
          <w:tab w:val="right" w:pos="9360" w:leader="dot"/>
        </w:tabs>
        <w:spacing w:after="34" w:line="264"/>
      </w:pPr>
      <w:r>
        <w:rPr>
          <w:b w:val="false"/>
          <w:bCs w:val="false"/>
          <w:color w:val="333333"/>
          <w:sz w:val="20"/>
          <w:szCs w:val="20"/>
        </w:rPr>
        <w:t xml:space="preserve">3.  Definitions &amp; Terminology</w:t>
      </w:r>
      <w:r>
        <w:rPr>
          <w:b w:val="false"/>
          <w:bCs w:val="false"/>
          <w:color w:val="333333"/>
          <w:sz w:val="20"/>
          <w:szCs w:val="20"/>
        </w:rPr>
        <w:t xml:space="preserve">	4</w:t>
      </w:r>
    </w:p>
    <w:p>
      <w:pPr>
        <w:tabs>
          <w:tab w:val="right" w:pos="9360" w:leader="dot"/>
        </w:tabs>
        <w:spacing w:after="34" w:line="264"/>
      </w:pPr>
      <w:r>
        <w:rPr>
          <w:b w:val="false"/>
          <w:bCs w:val="false"/>
          <w:color w:val="333333"/>
          <w:sz w:val="20"/>
          <w:szCs w:val="20"/>
        </w:rPr>
        <w:t xml:space="preserve">4.  References &amp; Related Documents</w:t>
      </w:r>
      <w:r>
        <w:rPr>
          <w:b w:val="false"/>
          <w:bCs w:val="false"/>
          <w:color w:val="333333"/>
          <w:sz w:val="20"/>
          <w:szCs w:val="20"/>
        </w:rPr>
        <w:t xml:space="preserve">	5</w:t>
      </w:r>
    </w:p>
    <w:p>
      <w:pPr>
        <w:tabs>
          <w:tab w:val="right" w:pos="9360" w:leader="dot"/>
        </w:tabs>
        <w:spacing w:after="34" w:line="264"/>
      </w:pPr>
      <w:r>
        <w:rPr>
          <w:b w:val="false"/>
          <w:bCs w:val="false"/>
          <w:color w:val="333333"/>
          <w:sz w:val="20"/>
          <w:szCs w:val="20"/>
        </w:rPr>
        <w:t xml:space="preserve">5.  Roles &amp; Responsibilities</w:t>
      </w:r>
      <w:r>
        <w:rPr>
          <w:b w:val="false"/>
          <w:bCs w:val="false"/>
          <w:color w:val="333333"/>
          <w:sz w:val="20"/>
          <w:szCs w:val="20"/>
        </w:rPr>
        <w:t xml:space="preserve">	5</w:t>
      </w:r>
    </w:p>
    <w:p>
      <w:pPr>
        <w:tabs>
          <w:tab w:val="right" w:pos="9360" w:leader="dot"/>
        </w:tabs>
        <w:spacing w:after="34" w:line="264"/>
      </w:pPr>
      <w:r>
        <w:rPr>
          <w:b w:val="false"/>
          <w:bCs w:val="false"/>
          <w:color w:val="333333"/>
          <w:sz w:val="20"/>
          <w:szCs w:val="20"/>
        </w:rPr>
        <w:t xml:space="preserve">6.  WBS Philosophy &amp; Governing Principles</w:t>
      </w:r>
      <w:r>
        <w:rPr>
          <w:b w:val="false"/>
          <w:bCs w:val="false"/>
          <w:color w:val="333333"/>
          <w:sz w:val="20"/>
          <w:szCs w:val="20"/>
        </w:rPr>
        <w:t xml:space="preserve">	6</w:t>
      </w:r>
    </w:p>
    <w:p>
      <w:pPr>
        <w:tabs>
          <w:tab w:val="right" w:pos="9360" w:leader="dot"/>
        </w:tabs>
        <w:spacing w:after="34" w:line="264"/>
      </w:pPr>
      <w:r>
        <w:rPr>
          <w:b w:val="false"/>
          <w:bCs w:val="false"/>
          <w:color w:val="333333"/>
          <w:sz w:val="20"/>
          <w:szCs w:val="20"/>
        </w:rPr>
        <w:t xml:space="preserve">7.  WBS Hierarchy &amp; Standard Structure</w:t>
      </w:r>
      <w:r>
        <w:rPr>
          <w:b w:val="false"/>
          <w:bCs w:val="false"/>
          <w:color w:val="333333"/>
          <w:sz w:val="20"/>
          <w:szCs w:val="20"/>
        </w:rPr>
        <w:t xml:space="preserve">	7</w:t>
      </w:r>
    </w:p>
    <w:p>
      <w:pPr>
        <w:tabs>
          <w:tab w:val="right" w:pos="9360" w:leader="dot"/>
        </w:tabs>
        <w:spacing w:after="34" w:line="264"/>
      </w:pPr>
      <w:r>
        <w:rPr>
          <w:b w:val="false"/>
          <w:bCs w:val="false"/>
          <w:color w:val="333333"/>
          <w:sz w:val="20"/>
          <w:szCs w:val="20"/>
        </w:rPr>
        <w:t xml:space="preserve">8.  WBS Coding Standard &amp; Numbering Convention</w:t>
      </w:r>
      <w:r>
        <w:rPr>
          <w:b w:val="false"/>
          <w:bCs w:val="false"/>
          <w:color w:val="333333"/>
          <w:sz w:val="20"/>
          <w:szCs w:val="20"/>
        </w:rPr>
        <w:t xml:space="preserve">	8</w:t>
      </w:r>
    </w:p>
    <w:p>
      <w:pPr>
        <w:tabs>
          <w:tab w:val="right" w:pos="9360" w:leader="dot"/>
        </w:tabs>
        <w:spacing w:after="34" w:line="264"/>
      </w:pPr>
      <w:r>
        <w:rPr>
          <w:b w:val="false"/>
          <w:bCs w:val="false"/>
          <w:color w:val="333333"/>
          <w:sz w:val="20"/>
          <w:szCs w:val="20"/>
        </w:rPr>
        <w:t xml:space="preserve">9.  WBS Node Attributes &amp; Assignment</w:t>
      </w:r>
      <w:r>
        <w:rPr>
          <w:b w:val="false"/>
          <w:bCs w:val="false"/>
          <w:color w:val="333333"/>
          <w:sz w:val="20"/>
          <w:szCs w:val="20"/>
        </w:rPr>
        <w:t xml:space="preserve">	9</w:t>
      </w:r>
    </w:p>
    <w:p>
      <w:pPr>
        <w:tabs>
          <w:tab w:val="right" w:pos="9360" w:leader="dot"/>
        </w:tabs>
        <w:spacing w:after="34" w:line="264"/>
      </w:pPr>
      <w:r>
        <w:rPr>
          <w:b w:val="false"/>
          <w:bCs w:val="false"/>
          <w:color w:val="333333"/>
          <w:sz w:val="20"/>
          <w:szCs w:val="20"/>
        </w:rPr>
        <w:t xml:space="preserve">10.  WBS Creation Workflow</w:t>
      </w:r>
      <w:r>
        <w:rPr>
          <w:b w:val="false"/>
          <w:bCs w:val="false"/>
          <w:color w:val="333333"/>
          <w:sz w:val="20"/>
          <w:szCs w:val="20"/>
        </w:rPr>
        <w:t xml:space="preserve">	10</w:t>
      </w:r>
    </w:p>
    <w:p>
      <w:pPr>
        <w:tabs>
          <w:tab w:val="right" w:pos="9360" w:leader="dot"/>
        </w:tabs>
        <w:spacing w:after="34" w:line="264"/>
      </w:pPr>
      <w:r>
        <w:rPr>
          <w:b w:val="false"/>
          <w:bCs w:val="false"/>
          <w:color w:val="333333"/>
          <w:sz w:val="20"/>
          <w:szCs w:val="20"/>
        </w:rPr>
        <w:t xml:space="preserve">11.  WBS Template Management</w:t>
      </w:r>
      <w:r>
        <w:rPr>
          <w:b w:val="false"/>
          <w:bCs w:val="false"/>
          <w:color w:val="333333"/>
          <w:sz w:val="20"/>
          <w:szCs w:val="20"/>
        </w:rPr>
        <w:t xml:space="preserve">	11</w:t>
      </w:r>
    </w:p>
    <w:p>
      <w:pPr>
        <w:tabs>
          <w:tab w:val="right" w:pos="9360" w:leader="dot"/>
        </w:tabs>
        <w:spacing w:after="34" w:line="264"/>
      </w:pPr>
      <w:r>
        <w:rPr>
          <w:b w:val="false"/>
          <w:bCs w:val="false"/>
          <w:color w:val="333333"/>
          <w:sz w:val="20"/>
          <w:szCs w:val="20"/>
        </w:rPr>
        <w:t xml:space="preserve">12.  WBS Status Lifecycle</w:t>
      </w:r>
      <w:r>
        <w:rPr>
          <w:b w:val="false"/>
          <w:bCs w:val="false"/>
          <w:color w:val="333333"/>
          <w:sz w:val="20"/>
          <w:szCs w:val="20"/>
        </w:rPr>
        <w:t xml:space="preserve">	12</w:t>
      </w:r>
    </w:p>
    <w:p>
      <w:pPr>
        <w:tabs>
          <w:tab w:val="right" w:pos="9360" w:leader="dot"/>
        </w:tabs>
        <w:spacing w:after="34" w:line="264"/>
      </w:pPr>
      <w:r>
        <w:rPr>
          <w:b w:val="false"/>
          <w:bCs w:val="false"/>
          <w:color w:val="333333"/>
          <w:sz w:val="20"/>
          <w:szCs w:val="20"/>
        </w:rPr>
        <w:t xml:space="preserve">13.  WBS Activation Rules</w:t>
      </w:r>
      <w:r>
        <w:rPr>
          <w:b w:val="false"/>
          <w:bCs w:val="false"/>
          <w:color w:val="333333"/>
          <w:sz w:val="20"/>
          <w:szCs w:val="20"/>
        </w:rPr>
        <w:t xml:space="preserve">	12</w:t>
      </w:r>
    </w:p>
    <w:p>
      <w:pPr>
        <w:tabs>
          <w:tab w:val="right" w:pos="9360" w:leader="dot"/>
        </w:tabs>
        <w:spacing w:after="34" w:line="264"/>
      </w:pPr>
      <w:r>
        <w:rPr>
          <w:b w:val="false"/>
          <w:bCs w:val="false"/>
          <w:color w:val="333333"/>
          <w:sz w:val="20"/>
          <w:szCs w:val="20"/>
        </w:rPr>
        <w:t xml:space="preserve">14.  WBS Modification &amp; Change Control</w:t>
      </w:r>
      <w:r>
        <w:rPr>
          <w:b w:val="false"/>
          <w:bCs w:val="false"/>
          <w:color w:val="333333"/>
          <w:sz w:val="20"/>
          <w:szCs w:val="20"/>
        </w:rPr>
        <w:t xml:space="preserve">	13</w:t>
      </w:r>
    </w:p>
    <w:p>
      <w:pPr>
        <w:tabs>
          <w:tab w:val="right" w:pos="9360" w:leader="dot"/>
        </w:tabs>
        <w:spacing w:after="34" w:line="264"/>
      </w:pPr>
      <w:r>
        <w:rPr>
          <w:b w:val="false"/>
          <w:bCs w:val="false"/>
          <w:color w:val="333333"/>
          <w:sz w:val="20"/>
          <w:szCs w:val="20"/>
        </w:rPr>
        <w:t xml:space="preserve">15.  WBS Closure Procedure</w:t>
      </w:r>
      <w:r>
        <w:rPr>
          <w:b w:val="false"/>
          <w:bCs w:val="false"/>
          <w:color w:val="333333"/>
          <w:sz w:val="20"/>
          <w:szCs w:val="20"/>
        </w:rPr>
        <w:t xml:space="preserve">	13</w:t>
      </w:r>
    </w:p>
    <w:p>
      <w:pPr>
        <w:tabs>
          <w:tab w:val="right" w:pos="9360" w:leader="dot"/>
        </w:tabs>
        <w:spacing w:after="34" w:line="264"/>
      </w:pPr>
      <w:r>
        <w:rPr>
          <w:b w:val="false"/>
          <w:bCs w:val="false"/>
          <w:color w:val="333333"/>
          <w:sz w:val="20"/>
          <w:szCs w:val="20"/>
        </w:rPr>
        <w:t xml:space="preserve">16.  WBS Archiving &amp; Retention</w:t>
      </w:r>
      <w:r>
        <w:rPr>
          <w:b w:val="false"/>
          <w:bCs w:val="false"/>
          <w:color w:val="333333"/>
          <w:sz w:val="20"/>
          <w:szCs w:val="20"/>
        </w:rPr>
        <w:t xml:space="preserve">	14</w:t>
      </w:r>
    </w:p>
    <w:p>
      <w:pPr>
        <w:tabs>
          <w:tab w:val="right" w:pos="9360" w:leader="dot"/>
        </w:tabs>
        <w:spacing w:after="34" w:line="264"/>
      </w:pPr>
      <w:r>
        <w:rPr>
          <w:b w:val="false"/>
          <w:bCs w:val="false"/>
          <w:color w:val="333333"/>
          <w:sz w:val="20"/>
          <w:szCs w:val="20"/>
        </w:rPr>
        <w:t xml:space="preserve">17.  Cross-Module Dependency &amp; Integration Rules</w:t>
      </w:r>
      <w:r>
        <w:rPr>
          <w:b w:val="false"/>
          <w:bCs w:val="false"/>
          <w:color w:val="333333"/>
          <w:sz w:val="20"/>
          <w:szCs w:val="20"/>
        </w:rPr>
        <w:t xml:space="preserve">	14</w:t>
      </w:r>
    </w:p>
    <w:p>
      <w:pPr>
        <w:tabs>
          <w:tab w:val="right" w:pos="9360" w:leader="dot"/>
        </w:tabs>
        <w:spacing w:after="34" w:line="264"/>
      </w:pPr>
      <w:r>
        <w:rPr>
          <w:b w:val="false"/>
          <w:bCs w:val="false"/>
          <w:color w:val="333333"/>
          <w:sz w:val="20"/>
          <w:szCs w:val="20"/>
        </w:rPr>
        <w:t xml:space="preserve">18.  Progress Measurement &amp; Roll-Up</w:t>
      </w:r>
      <w:r>
        <w:rPr>
          <w:b w:val="false"/>
          <w:bCs w:val="false"/>
          <w:color w:val="333333"/>
          <w:sz w:val="20"/>
          <w:szCs w:val="20"/>
        </w:rPr>
        <w:t xml:space="preserve">	15</w:t>
      </w:r>
    </w:p>
    <w:p>
      <w:pPr>
        <w:tabs>
          <w:tab w:val="right" w:pos="9360" w:leader="dot"/>
        </w:tabs>
        <w:spacing w:after="34" w:line="264"/>
      </w:pPr>
      <w:r>
        <w:rPr>
          <w:b w:val="false"/>
          <w:bCs w:val="false"/>
          <w:color w:val="333333"/>
          <w:sz w:val="20"/>
          <w:szCs w:val="20"/>
        </w:rPr>
        <w:t xml:space="preserve">19.  WBS Security &amp; Access Control</w:t>
      </w:r>
      <w:r>
        <w:rPr>
          <w:b w:val="false"/>
          <w:bCs w:val="false"/>
          <w:color w:val="333333"/>
          <w:sz w:val="20"/>
          <w:szCs w:val="20"/>
        </w:rPr>
        <w:t xml:space="preserve">	16</w:t>
      </w:r>
    </w:p>
    <w:p>
      <w:pPr>
        <w:tabs>
          <w:tab w:val="right" w:pos="9360" w:leader="dot"/>
        </w:tabs>
        <w:spacing w:after="34" w:line="264"/>
      </w:pPr>
      <w:r>
        <w:rPr>
          <w:b w:val="false"/>
          <w:bCs w:val="false"/>
          <w:color w:val="333333"/>
          <w:sz w:val="20"/>
          <w:szCs w:val="20"/>
        </w:rPr>
        <w:t xml:space="preserve">20.  WBS Notifications</w:t>
      </w:r>
      <w:r>
        <w:rPr>
          <w:b w:val="false"/>
          <w:bCs w:val="false"/>
          <w:color w:val="333333"/>
          <w:sz w:val="20"/>
          <w:szCs w:val="20"/>
        </w:rPr>
        <w:t xml:space="preserve">	16</w:t>
      </w:r>
    </w:p>
    <w:p>
      <w:pPr>
        <w:tabs>
          <w:tab w:val="right" w:pos="9360" w:leader="dot"/>
        </w:tabs>
        <w:spacing w:after="34" w:line="264"/>
      </w:pPr>
      <w:r>
        <w:rPr>
          <w:b w:val="false"/>
          <w:bCs w:val="false"/>
          <w:color w:val="333333"/>
          <w:sz w:val="20"/>
          <w:szCs w:val="20"/>
        </w:rPr>
        <w:t xml:space="preserve">21.  WBS Audit Requirements</w:t>
      </w:r>
      <w:r>
        <w:rPr>
          <w:b w:val="false"/>
          <w:bCs w:val="false"/>
          <w:color w:val="333333"/>
          <w:sz w:val="20"/>
          <w:szCs w:val="20"/>
        </w:rPr>
        <w:t xml:space="preserve">	16</w:t>
      </w:r>
    </w:p>
    <w:p>
      <w:pPr>
        <w:tabs>
          <w:tab w:val="right" w:pos="9360" w:leader="dot"/>
        </w:tabs>
        <w:spacing w:after="34" w:line="264"/>
      </w:pPr>
      <w:r>
        <w:rPr>
          <w:b w:val="false"/>
          <w:bCs w:val="false"/>
          <w:color w:val="333333"/>
          <w:sz w:val="20"/>
          <w:szCs w:val="20"/>
        </w:rPr>
        <w:t xml:space="preserve">22.  WBS Dashboard &amp; KPIs</w:t>
      </w:r>
      <w:r>
        <w:rPr>
          <w:b w:val="false"/>
          <w:bCs w:val="false"/>
          <w:color w:val="333333"/>
          <w:sz w:val="20"/>
          <w:szCs w:val="20"/>
        </w:rPr>
        <w:t xml:space="preserve">	17</w:t>
      </w:r>
    </w:p>
    <w:p>
      <w:pPr>
        <w:tabs>
          <w:tab w:val="right" w:pos="9360" w:leader="dot"/>
        </w:tabs>
        <w:spacing w:after="34" w:line="264"/>
      </w:pPr>
      <w:r>
        <w:rPr>
          <w:b w:val="false"/>
          <w:bCs w:val="false"/>
          <w:color w:val="333333"/>
          <w:sz w:val="20"/>
          <w:szCs w:val="20"/>
        </w:rPr>
        <w:t xml:space="preserve">23.  Data Model</w:t>
      </w:r>
      <w:r>
        <w:rPr>
          <w:b w:val="false"/>
          <w:bCs w:val="false"/>
          <w:color w:val="333333"/>
          <w:sz w:val="20"/>
          <w:szCs w:val="20"/>
        </w:rPr>
        <w:t xml:space="preserve">	18</w:t>
      </w:r>
    </w:p>
    <w:p>
      <w:pPr>
        <w:tabs>
          <w:tab w:val="right" w:pos="9360" w:leader="dot"/>
        </w:tabs>
        <w:spacing w:after="34" w:line="264"/>
      </w:pPr>
      <w:r>
        <w:rPr>
          <w:b w:val="false"/>
          <w:bCs w:val="false"/>
          <w:color w:val="333333"/>
          <w:sz w:val="20"/>
          <w:szCs w:val="20"/>
        </w:rPr>
        <w:t xml:space="preserve">24.  API Endpoints</w:t>
      </w:r>
      <w:r>
        <w:rPr>
          <w:b w:val="false"/>
          <w:bCs w:val="false"/>
          <w:color w:val="333333"/>
          <w:sz w:val="20"/>
          <w:szCs w:val="20"/>
        </w:rPr>
        <w:t xml:space="preserve">	18</w:t>
      </w:r>
    </w:p>
    <w:p>
      <w:pPr>
        <w:tabs>
          <w:tab w:val="right" w:pos="9360" w:leader="dot"/>
        </w:tabs>
        <w:spacing w:after="34" w:line="264"/>
      </w:pPr>
      <w:r>
        <w:rPr>
          <w:b w:val="false"/>
          <w:bCs w:val="false"/>
          <w:color w:val="333333"/>
          <w:sz w:val="20"/>
          <w:szCs w:val="20"/>
        </w:rPr>
        <w:t xml:space="preserve">25.  Definition of Done</w:t>
      </w:r>
      <w:r>
        <w:rPr>
          <w:b w:val="false"/>
          <w:bCs w:val="false"/>
          <w:color w:val="333333"/>
          <w:sz w:val="20"/>
          <w:szCs w:val="20"/>
        </w:rPr>
        <w:t xml:space="preserve">	19</w:t>
      </w:r>
    </w:p>
    <w:p>
      <w:pPr>
        <w:tabs>
          <w:tab w:val="right" w:pos="9360" w:leader="dot"/>
        </w:tabs>
        <w:spacing w:after="34" w:line="264"/>
      </w:pPr>
      <w:r>
        <w:rPr>
          <w:b w:val="false"/>
          <w:bCs w:val="false"/>
          <w:color w:val="333333"/>
          <w:sz w:val="20"/>
          <w:szCs w:val="20"/>
        </w:rPr>
        <w:t xml:space="preserve">26.  Common Mistakes &amp; Non-Conformances</w:t>
      </w:r>
      <w:r>
        <w:rPr>
          <w:b w:val="false"/>
          <w:bCs w:val="false"/>
          <w:color w:val="333333"/>
          <w:sz w:val="20"/>
          <w:szCs w:val="20"/>
        </w:rPr>
        <w:t xml:space="preserve">	19</w:t>
      </w:r>
    </w:p>
    <w:p>
      <w:pPr>
        <w:tabs>
          <w:tab w:val="right" w:pos="9360" w:leader="dot"/>
        </w:tabs>
        <w:spacing w:after="34" w:line="264"/>
      </w:pPr>
      <w:r>
        <w:rPr>
          <w:b w:val="false"/>
          <w:bCs w:val="false"/>
          <w:color w:val="333333"/>
          <w:sz w:val="20"/>
          <w:szCs w:val="20"/>
        </w:rPr>
        <w:t xml:space="preserve">27.  Governance Rules</w:t>
      </w:r>
      <w:r>
        <w:rPr>
          <w:b w:val="false"/>
          <w:bCs w:val="false"/>
          <w:color w:val="333333"/>
          <w:sz w:val="20"/>
          <w:szCs w:val="20"/>
        </w:rPr>
        <w:t xml:space="preserve">	20</w:t>
      </w:r>
    </w:p>
    <w:p>
      <w:pPr>
        <w:tabs>
          <w:tab w:val="right" w:pos="9360" w:leader="dot"/>
        </w:tabs>
        <w:spacing w:after="34" w:line="264"/>
      </w:pPr>
      <w:r>
        <w:rPr>
          <w:b w:val="false"/>
          <w:bCs w:val="false"/>
          <w:color w:val="333333"/>
          <w:sz w:val="20"/>
          <w:szCs w:val="20"/>
        </w:rPr>
        <w:t xml:space="preserve">28.  Future Enhancements</w:t>
      </w:r>
      <w:r>
        <w:rPr>
          <w:b w:val="false"/>
          <w:bCs w:val="false"/>
          <w:color w:val="333333"/>
          <w:sz w:val="20"/>
          <w:szCs w:val="20"/>
        </w:rPr>
        <w:t xml:space="preserve">	20</w:t>
      </w:r>
    </w:p>
    <w:p>
      <w:pPr>
        <w:tabs>
          <w:tab w:val="right" w:pos="9360" w:leader="dot"/>
        </w:tabs>
        <w:spacing w:after="60" w:line="264"/>
      </w:pPr>
      <w:r>
        <w:rPr>
          <w:b/>
          <w:bCs/>
          <w:color w:val="1F3864"/>
          <w:sz w:val="20"/>
          <w:szCs w:val="20"/>
        </w:rPr>
        <w:t xml:space="preserve">Appendix A — End-to-End Worked Example</w:t>
      </w:r>
      <w:r>
        <w:rPr>
          <w:b/>
          <w:bCs/>
          <w:color w:val="1F3864"/>
          <w:sz w:val="20"/>
          <w:szCs w:val="20"/>
        </w:rPr>
        <w:t xml:space="preserve">	21</w:t>
      </w:r>
    </w:p>
    <w:p>
      <w:pPr>
        <w:tabs>
          <w:tab w:val="right" w:pos="9360" w:leader="dot"/>
        </w:tabs>
        <w:spacing w:after="34" w:line="264"/>
      </w:pPr>
      <w:r>
        <w:rPr>
          <w:b w:val="false"/>
          <w:bCs w:val="false"/>
          <w:color w:val="333333"/>
          <w:sz w:val="20"/>
          <w:szCs w:val="20"/>
        </w:rPr>
        <w:t xml:space="preserve">29.  Final Statement</w:t>
      </w:r>
      <w:r>
        <w:rPr>
          <w:b w:val="false"/>
          <w:bCs w:val="false"/>
          <w:color w:val="333333"/>
          <w:sz w:val="20"/>
          <w:szCs w:val="20"/>
        </w:rPr>
        <w:t xml:space="preserve">	21</w:t>
      </w:r>
    </w:p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20" w:line="276"/>
      </w:pPr>
      <w:r>
        <w:t xml:space="preserve">This procedure establishes the standard, mandatory process for creating, coding, approving, maintaining, governing, and retiring the Work Breakdown Structure (WBS) within the Digital Construction Operating System (DCOS).</w:t>
      </w:r>
    </w:p>
    <w:p>
      <w:pPr>
        <w:spacing w:after="120" w:line="276"/>
      </w:pPr>
      <w:r>
        <w:t xml:space="preserve">In DCOS, the WBS is not a planning artefact that lives only in the scheduling module — it is the primary location and control structure of the entire platform. Every task, document, cost record, material movement, inspection, and safety event is anchored to a WBS node. A disciplined WBS is therefore the precondition for reliable progress measurement, cost control, traceability, and reporting.</w:t>
      </w:r>
    </w:p>
    <w:p>
      <w:pPr>
        <w:pStyle w:val="Heading2"/>
      </w:pPr>
      <w:r>
        <w:t xml:space="preserve">1.1 Objectives of this Procedure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t xml:space="preserve">Standardize how projects are decomposed into controllable, reportable parts.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t xml:space="preserve">Guarantee that every operational record carries a valid, unique WBS reference.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t xml:space="preserve">Define unambiguous ownership, approval, and change-control for the structure.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t xml:space="preserve">Enable consistent progress and cost roll-up from task level to project level.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t xml:space="preserve">Provide an auditable, append-only history of every structural change.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t xml:space="preserve">Protect data integrity by preventing deletion or re-coding of nodes that carry live records.</w:t>
      </w:r>
    </w:p>
    <w:p>
      <w:pPr>
        <w:pStyle w:val="Heading1"/>
      </w:pPr>
      <w:r>
        <w:t xml:space="preserve">2. Scope</w:t>
      </w:r>
    </w:p>
    <w:p>
      <w:pPr>
        <w:spacing w:after="120" w:line="276"/>
      </w:pPr>
      <w:r>
        <w:t xml:space="preserve">This SOP applies to all projects managed in DCOS, across all project types and all disciplines, and to all users who create, approve, consume, or report against WBS data.</w:t>
      </w:r>
    </w:p>
    <w:p>
      <w:pPr>
        <w:pStyle w:val="Heading2"/>
      </w:pPr>
      <w:r>
        <w:t xml:space="preserve">2.1 Project Types in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0"/>
        <w:gridCol w:w="5080"/>
      </w:tblGrid>
      <w:tr>
        <w:trPr>
          <w:cantSplit/>
          <w:tblHeader/>
        </w:trPr>
        <w:tc>
          <w:tcPr>
            <w:tcW w:type="dxa" w:w="42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Project Type</w:t>
            </w:r>
          </w:p>
        </w:tc>
        <w:tc>
          <w:tcPr>
            <w:tcW w:type="dxa" w:w="5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Typical WBS Emphasis</w:t>
            </w:r>
          </w:p>
        </w:tc>
      </w:tr>
      <w:tr>
        <w:trPr>
          <w:cantSplit/>
        </w:trPr>
        <w:tc>
          <w:tcPr>
            <w:tcW w:type="dxa" w:w="42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Building Projects (towers, offices, residential)</w:t>
            </w:r>
          </w:p>
        </w:tc>
        <w:tc>
          <w:tcPr>
            <w:tcW w:type="dxa" w:w="5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Building → Level → Zone → Room → Element</w:t>
            </w:r>
          </w:p>
        </w:tc>
      </w:tr>
      <w:tr>
        <w:trPr>
          <w:cantSplit/>
        </w:trPr>
        <w:tc>
          <w:tcPr>
            <w:tcW w:type="dxa" w:w="42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Infrastructure Projects (roads, bridges, utilities)</w:t>
            </w:r>
          </w:p>
        </w:tc>
        <w:tc>
          <w:tcPr>
            <w:tcW w:type="dxa" w:w="5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Section / Chainage → Structure → Element</w:t>
            </w:r>
          </w:p>
        </w:tc>
      </w:tr>
      <w:tr>
        <w:trPr>
          <w:cantSplit/>
        </w:trPr>
        <w:tc>
          <w:tcPr>
            <w:tcW w:type="dxa" w:w="42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Industrial / Factory Projects</w:t>
            </w:r>
          </w:p>
        </w:tc>
        <w:tc>
          <w:tcPr>
            <w:tcW w:type="dxa" w:w="5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Area → System → Equipment → Element</w:t>
            </w:r>
          </w:p>
        </w:tc>
      </w:tr>
      <w:tr>
        <w:trPr>
          <w:cantSplit/>
        </w:trPr>
        <w:tc>
          <w:tcPr>
            <w:tcW w:type="dxa" w:w="42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Design-Only / Consultancy Projects</w:t>
            </w:r>
          </w:p>
        </w:tc>
        <w:tc>
          <w:tcPr>
            <w:tcW w:type="dxa" w:w="5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Discipline → Deliverable Package → Drawing Set</w:t>
            </w:r>
          </w:p>
        </w:tc>
      </w:tr>
      <w:tr>
        <w:trPr>
          <w:cantSplit/>
        </w:trPr>
        <w:tc>
          <w:tcPr>
            <w:tcW w:type="dxa" w:w="42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Maintenance Projects</w:t>
            </w:r>
          </w:p>
        </w:tc>
        <w:tc>
          <w:tcPr>
            <w:tcW w:type="dxa" w:w="5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Asset → System → Component → Work Order</w:t>
            </w:r>
          </w:p>
        </w:tc>
      </w:tr>
      <w:tr>
        <w:trPr>
          <w:cantSplit/>
        </w:trPr>
        <w:tc>
          <w:tcPr>
            <w:tcW w:type="dxa" w:w="42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Internal / Company Projects</w:t>
            </w:r>
          </w:p>
        </w:tc>
        <w:tc>
          <w:tcPr>
            <w:tcW w:type="dxa" w:w="5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Phase → Workstream → Deliverable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8"/>
              <w:bottom w:val="single" w:color="C00000" w:sz="1"/>
              <w:right w:val="single" w:color="C00000" w:sz="1"/>
            </w:tcBorders>
            <w:shd w:fill="FBE9E9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line="252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Mandatory linkage rule</w:t>
            </w:r>
          </w:p>
          <w:p>
            <w:pPr>
              <w:spacing w:after="0" w:line="260"/>
            </w:pPr>
            <w:r>
              <w:rPr>
                <w:color w:val="1A1A1A"/>
                <w:sz w:val="19"/>
                <w:szCs w:val="19"/>
              </w:rPr>
              <w:t xml:space="preserve">All operational records must be linked to a WBS node. No task, document, cost, material, inspection, or incident may exist in DCOS without a valid WBS reference. This rule is enforced by the platform and is non-negotiable.</w:t>
            </w:r>
          </w:p>
        </w:tc>
      </w:tr>
    </w:tbl>
    <w:p>
      <w:pPr>
        <w:pStyle w:val="Heading1"/>
      </w:pPr>
      <w:r>
        <w:t xml:space="preserve">3. Definitions &amp; Terminology</w:t>
      </w:r>
    </w:p>
    <w:p>
      <w:pPr>
        <w:spacing w:after="120" w:line="276"/>
      </w:pPr>
      <w:r>
        <w:t xml:space="preserve">The following terms are used consistently throughout DCOS documentation and this procedure.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4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WBS</w:t>
            </w:r>
          </w:p>
        </w:tc>
        <w:tc>
          <w:tcPr>
            <w:tcW w:type="dxa" w:w="74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Work Breakdown Structure — the hierarchical, location-based decomposition of a project into controllable nodes.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WBS Node</w:t>
            </w:r>
          </w:p>
        </w:tc>
        <w:tc>
          <w:tcPr>
            <w:tcW w:type="dxa" w:w="74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 single element in the hierarchy (e.g. a Building, Level, Zone, Room, or Element).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Node Type</w:t>
            </w:r>
          </w:p>
        </w:tc>
        <w:tc>
          <w:tcPr>
            <w:tcW w:type="dxa" w:w="74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classification of a node — Project, Building, Level, Zone, Room, Element, or Task group.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Parent / Child</w:t>
            </w:r>
          </w:p>
        </w:tc>
        <w:tc>
          <w:tcPr>
            <w:tcW w:type="dxa" w:w="74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hierarchical relationship between a node and the nodes immediately above (parent) or below (children) it.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WBS Code</w:t>
            </w:r>
          </w:p>
        </w:tc>
        <w:tc>
          <w:tcPr>
            <w:tcW w:type="dxa" w:w="74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human-readable identifier assigned to a node, unique within its project.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Full Path</w:t>
            </w:r>
          </w:p>
        </w:tc>
        <w:tc>
          <w:tcPr>
            <w:tcW w:type="dxa" w:w="74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concatenated chain of codes from project root to the node (the breadcrumb).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Roll-Up</w:t>
            </w:r>
          </w:p>
        </w:tc>
        <w:tc>
          <w:tcPr>
            <w:tcW w:type="dxa" w:w="74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automatic aggregation of progress (and cost) from child nodes up to parent nodes.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Leaf Node</w:t>
            </w:r>
          </w:p>
        </w:tc>
        <w:tc>
          <w:tcPr>
            <w:tcW w:type="dxa" w:w="74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 node with no children — typically the level at which tasks attach.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Dynamic Depth</w:t>
            </w:r>
          </w:p>
        </w:tc>
        <w:tc>
          <w:tcPr>
            <w:tcW w:type="dxa" w:w="74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principle that the hierarchy may have more or fewer levels per project, as the work requires.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Active Node</w:t>
            </w:r>
          </w:p>
        </w:tc>
        <w:tc>
          <w:tcPr>
            <w:tcW w:type="dxa" w:w="74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 node in a state that permits new operational records to be created against it.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Controlled Document</w:t>
            </w:r>
          </w:p>
        </w:tc>
        <w:tc>
          <w:tcPr>
            <w:tcW w:type="dxa" w:w="74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 version-managed document governed under DCOS document control.</w:t>
            </w:r>
          </w:p>
        </w:tc>
      </w:tr>
    </w:tbl>
    <w:p>
      <w:pPr>
        <w:pStyle w:val="Heading1"/>
      </w:pPr>
      <w:r>
        <w:t xml:space="preserve">4. References &amp; Related Documents</w:t>
      </w:r>
    </w:p>
    <w:p>
      <w:pPr>
        <w:spacing w:after="120" w:line="276"/>
      </w:pPr>
      <w:r>
        <w:t xml:space="preserve">This SOP should be read together with the following DCOS architecture and governance documents.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60"/>
        <w:gridCol w:w="3700"/>
      </w:tblGrid>
      <w:tr>
        <w:trPr>
          <w:cantSplit/>
          <w:tblHeader/>
        </w:trPr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Reference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3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Relevance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DCOS-ARCH-001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System Architecture &amp; Module Design</w:t>
            </w:r>
          </w:p>
        </w:tc>
        <w:tc>
          <w:tcPr>
            <w:tcW w:type="dxa" w:w="3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Defines WBS as the system spine and the modular platform design.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DCOS-ARCH-GAP-001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Architecture Gap Analysis &amp; Improvement Report</w:t>
            </w:r>
          </w:p>
        </w:tc>
        <w:tc>
          <w:tcPr>
            <w:tcW w:type="dxa" w:w="3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Confirms preservation of the WBS philosophy and roll-up direction.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DCOS-SOP-DOC-001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Document Control SOP</w:t>
            </w:r>
          </w:p>
        </w:tc>
        <w:tc>
          <w:tcPr>
            <w:tcW w:type="dxa" w:w="3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Governs document numbering that embeds WBS codes.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DCOS-SOP-TASK-001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Task Management SOP</w:t>
            </w:r>
          </w:p>
        </w:tc>
        <w:tc>
          <w:tcPr>
            <w:tcW w:type="dxa" w:w="3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Defines task lifecycle attached to leaf WBS nodes.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DCOS Audit &amp; Notification Engines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Core platform engines</w:t>
            </w:r>
          </w:p>
        </w:tc>
        <w:tc>
          <w:tcPr>
            <w:tcW w:type="dxa" w:w="3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Provide audit logging and notification used by this SOP.</w:t>
            </w:r>
          </w:p>
        </w:tc>
      </w:tr>
    </w:tbl>
    <w:p>
      <w:pPr>
        <w:pStyle w:val="Heading1"/>
      </w:pPr>
      <w:r>
        <w:t xml:space="preserve">5. Roles &amp; Responsibilities</w:t>
      </w:r>
    </w:p>
    <w:p>
      <w:pPr>
        <w:spacing w:after="120" w:line="276"/>
      </w:pPr>
      <w:r>
        <w:t xml:space="preserve">WBS governance is shared across defined roles. Each role has a specific accountability boundary; no single user both designs and unilaterally approves a structure.</w:t>
      </w:r>
    </w:p>
    <w:p>
      <w:pPr>
        <w:pStyle w:val="Heading2"/>
      </w:pPr>
      <w:r>
        <w:t xml:space="preserve">5.1 Role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6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WBS Responsibility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PMO Manager</w:t>
            </w:r>
          </w:p>
        </w:tc>
        <w:tc>
          <w:tcPr>
            <w:tcW w:type="dxa" w:w="66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Owns the WBS standard and templates. Governs naming, coding, depth rules, and cross-project consistency. Custodian of this SOP.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66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Approves and activates the project WBS. Authorizes restricted structural changes during execution.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Discipline / Department Managers</w:t>
            </w:r>
          </w:p>
        </w:tc>
        <w:tc>
          <w:tcPr>
            <w:tcW w:type="dxa" w:w="66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Review the structure for their discipline. Confirm node ownership and discipline tagging are correct.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WBS Coordinator</w:t>
            </w:r>
          </w:p>
        </w:tc>
        <w:tc>
          <w:tcPr>
            <w:tcW w:type="dxa" w:w="66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Performs day-to-day WBS maintenance: creating approved nodes, updating descriptions, applying approved changes.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Engineers / Site Staff</w:t>
            </w:r>
          </w:p>
        </w:tc>
        <w:tc>
          <w:tcPr>
            <w:tcW w:type="dxa" w:w="66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Consume the WBS — they attach tasks, documents, and records to nodes but cannot alter the structure.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66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Holds the technical delete permission, used only via the controlled deletion path with audit and approval.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5.2 RACI Matrix</w:t>
      </w:r>
    </w:p>
    <w:p>
      <w:pPr>
        <w:spacing w:after="120" w:line="276"/>
      </w:pPr>
      <w:r>
        <w:t xml:space="preserve">R = Responsible, A = Accountable, C = Consulted, I = Informed.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100"/>
        <w:gridCol w:w="1100"/>
        <w:gridCol w:w="1300"/>
        <w:gridCol w:w="1100"/>
        <w:gridCol w:w="1000"/>
      </w:tblGrid>
      <w:tr>
        <w:trPr>
          <w:cantSplit/>
          <w:tblHeader/>
        </w:trPr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11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PMO</w:t>
            </w:r>
          </w:p>
        </w:tc>
        <w:tc>
          <w:tcPr>
            <w:tcW w:type="dxa" w:w="11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PM</w:t>
            </w:r>
          </w:p>
        </w:tc>
        <w:tc>
          <w:tcPr>
            <w:tcW w:type="dxa" w:w="1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Disc. Mgr</w:t>
            </w:r>
          </w:p>
        </w:tc>
        <w:tc>
          <w:tcPr>
            <w:tcW w:type="dxa" w:w="11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WBS Coord.</w:t>
            </w:r>
          </w:p>
        </w:tc>
        <w:tc>
          <w:tcPr>
            <w:tcW w:type="dxa" w:w="1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Define WBS standard &amp; templates</w:t>
            </w:r>
          </w:p>
        </w:tc>
        <w:tc>
          <w:tcPr>
            <w:tcW w:type="dxa" w:w="11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A/R</w:t>
            </w:r>
          </w:p>
        </w:tc>
        <w:tc>
          <w:tcPr>
            <w:tcW w:type="dxa" w:w="11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1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11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</w:t>
            </w:r>
          </w:p>
        </w:tc>
        <w:tc>
          <w:tcPr>
            <w:tcW w:type="dxa" w:w="1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Create project WBS structure</w:t>
            </w:r>
          </w:p>
        </w:tc>
        <w:tc>
          <w:tcPr>
            <w:tcW w:type="dxa" w:w="11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11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1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11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</w:t>
            </w:r>
          </w:p>
        </w:tc>
        <w:tc>
          <w:tcPr>
            <w:tcW w:type="dxa" w:w="1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Review structure before approval</w:t>
            </w:r>
          </w:p>
        </w:tc>
        <w:tc>
          <w:tcPr>
            <w:tcW w:type="dxa" w:w="11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11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1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1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Approve &amp; activate WBS</w:t>
            </w:r>
          </w:p>
        </w:tc>
        <w:tc>
          <w:tcPr>
            <w:tcW w:type="dxa" w:w="11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</w:t>
            </w:r>
          </w:p>
        </w:tc>
        <w:tc>
          <w:tcPr>
            <w:tcW w:type="dxa" w:w="11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A/R</w:t>
            </w:r>
          </w:p>
        </w:tc>
        <w:tc>
          <w:tcPr>
            <w:tcW w:type="dxa" w:w="1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11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</w:t>
            </w:r>
          </w:p>
        </w:tc>
        <w:tc>
          <w:tcPr>
            <w:tcW w:type="dxa" w:w="1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Routine maintenance (descriptions, add nodes)</w:t>
            </w:r>
          </w:p>
        </w:tc>
        <w:tc>
          <w:tcPr>
            <w:tcW w:type="dxa" w:w="11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</w:t>
            </w:r>
          </w:p>
        </w:tc>
        <w:tc>
          <w:tcPr>
            <w:tcW w:type="dxa" w:w="11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1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11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</w:t>
            </w:r>
          </w:p>
        </w:tc>
        <w:tc>
          <w:tcPr>
            <w:tcW w:type="dxa" w:w="1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Restricted change (move / recode active node)</w:t>
            </w:r>
          </w:p>
        </w:tc>
        <w:tc>
          <w:tcPr>
            <w:tcW w:type="dxa" w:w="11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11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A/R</w:t>
            </w:r>
          </w:p>
        </w:tc>
        <w:tc>
          <w:tcPr>
            <w:tcW w:type="dxa" w:w="1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11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</w:t>
            </w:r>
          </w:p>
        </w:tc>
        <w:tc>
          <w:tcPr>
            <w:tcW w:type="dxa" w:w="1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Close WBS node</w:t>
            </w:r>
          </w:p>
        </w:tc>
        <w:tc>
          <w:tcPr>
            <w:tcW w:type="dxa" w:w="11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</w:t>
            </w:r>
          </w:p>
        </w:tc>
        <w:tc>
          <w:tcPr>
            <w:tcW w:type="dxa" w:w="11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1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11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</w:t>
            </w:r>
          </w:p>
        </w:tc>
        <w:tc>
          <w:tcPr>
            <w:tcW w:type="dxa" w:w="1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Delete node (controlled path only)</w:t>
            </w:r>
          </w:p>
        </w:tc>
        <w:tc>
          <w:tcPr>
            <w:tcW w:type="dxa" w:w="11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11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1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</w:t>
            </w:r>
          </w:p>
        </w:tc>
        <w:tc>
          <w:tcPr>
            <w:tcW w:type="dxa" w:w="11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1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Archive WBS at project closure</w:t>
            </w:r>
          </w:p>
        </w:tc>
        <w:tc>
          <w:tcPr>
            <w:tcW w:type="dxa" w:w="11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11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</w:t>
            </w:r>
          </w:p>
        </w:tc>
        <w:tc>
          <w:tcPr>
            <w:tcW w:type="dxa" w:w="1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</w:t>
            </w:r>
          </w:p>
        </w:tc>
        <w:tc>
          <w:tcPr>
            <w:tcW w:type="dxa" w:w="11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1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</w:t>
            </w:r>
          </w:p>
        </w:tc>
      </w:tr>
    </w:tbl>
    <w:p>
      <w:pPr>
        <w:pStyle w:val="Heading1"/>
      </w:pPr>
      <w:r>
        <w:t xml:space="preserve">6. WBS Philosophy &amp; Governing Principles</w:t>
      </w:r>
    </w:p>
    <w:p>
      <w:pPr>
        <w:pStyle w:val="Heading2"/>
      </w:pPr>
      <w:r>
        <w:t xml:space="preserve">6.1 Core Principle — Everything Belongs to a Location</w:t>
      </w:r>
    </w:p>
    <w:p>
      <w:pPr>
        <w:spacing w:after="120" w:line="276"/>
      </w:pPr>
      <w:r>
        <w:t xml:space="preserve">The founding principle of DCOS is simple: every operational record belongs to a location in the WBS. Before any record is created, it must be able to answer the five control questions.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3560"/>
      </w:tblGrid>
      <w:tr>
        <w:trPr>
          <w:cantSplit/>
          <w:tblHeader/>
        </w:trPr>
        <w:tc>
          <w:tcPr>
            <w:tcW w:type="dxa" w:w="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Control Question</w:t>
            </w:r>
          </w:p>
        </w:tc>
        <w:tc>
          <w:tcPr>
            <w:tcW w:type="dxa" w:w="3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Resolved By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Which project?</w:t>
            </w:r>
          </w:p>
        </w:tc>
        <w:tc>
          <w:tcPr>
            <w:tcW w:type="dxa" w:w="3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Project node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Which WBS location?</w:t>
            </w:r>
          </w:p>
        </w:tc>
        <w:tc>
          <w:tcPr>
            <w:tcW w:type="dxa" w:w="3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Building / Level / Zone / Room / Element node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Which discipline?</w:t>
            </w:r>
          </w:p>
        </w:tc>
        <w:tc>
          <w:tcPr>
            <w:tcW w:type="dxa" w:w="3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Discipline tag on the node or record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Which responsible party?</w:t>
            </w:r>
          </w:p>
        </w:tc>
        <w:tc>
          <w:tcPr>
            <w:tcW w:type="dxa" w:w="3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Node owner / assignment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What status?</w:t>
            </w:r>
          </w:p>
        </w:tc>
        <w:tc>
          <w:tcPr>
            <w:tcW w:type="dxa" w:w="3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Node and record status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6.2 Governing Principles</w:t>
      </w:r>
    </w:p>
    <w:p>
      <w:pPr>
        <w:pStyle w:val="ListParagraph"/>
        <w:numPr>
          <w:ilvl w:val="0"/>
          <w:numId w:val="3"/>
        </w:numPr>
        <w:spacing w:after="40" w:line="270"/>
      </w:pPr>
      <w:r>
        <w:t xml:space="preserve">Single spine. The WBS is the one structure all modules consume. Modules must never create independent, parallel location structures.</w:t>
      </w:r>
    </w:p>
    <w:p>
      <w:pPr>
        <w:pStyle w:val="ListParagraph"/>
        <w:numPr>
          <w:ilvl w:val="0"/>
          <w:numId w:val="3"/>
        </w:numPr>
        <w:spacing w:after="40" w:line="270"/>
      </w:pPr>
      <w:r>
        <w:t xml:space="preserve">Dynamic depth. The hierarchy adapts to the project. A factory, a tower, a road, and a hospital will not share the same shape — the structure must flex without breaking the rules.</w:t>
      </w:r>
    </w:p>
    <w:p>
      <w:pPr>
        <w:pStyle w:val="ListParagraph"/>
        <w:numPr>
          <w:ilvl w:val="0"/>
          <w:numId w:val="3"/>
        </w:numPr>
        <w:spacing w:after="40" w:line="270"/>
      </w:pPr>
      <w:r>
        <w:t xml:space="preserve">Roll-up upward only. Progress and cost aggregate from child to parent. A parent's value is always derived, never entered directly.</w:t>
      </w:r>
    </w:p>
    <w:p>
      <w:pPr>
        <w:pStyle w:val="ListParagraph"/>
        <w:numPr>
          <w:ilvl w:val="0"/>
          <w:numId w:val="3"/>
        </w:numPr>
        <w:spacing w:after="40" w:line="270"/>
      </w:pPr>
      <w:r>
        <w:t xml:space="preserve">Uniqueness within project. Every WBS code is unique inside its project, which protects document numbering and reporting integrity.</w:t>
      </w:r>
    </w:p>
    <w:p>
      <w:pPr>
        <w:pStyle w:val="ListParagraph"/>
        <w:numPr>
          <w:ilvl w:val="0"/>
          <w:numId w:val="3"/>
        </w:numPr>
        <w:spacing w:after="40" w:line="270"/>
      </w:pPr>
      <w:r>
        <w:t xml:space="preserve">Integrity over convenience. A node that carries live records is protected — it cannot be deleted or silently re-coded.</w:t>
      </w:r>
    </w:p>
    <w:p>
      <w:pPr>
        <w:pStyle w:val="ListParagraph"/>
        <w:numPr>
          <w:ilvl w:val="0"/>
          <w:numId w:val="3"/>
        </w:numPr>
        <w:spacing w:after="40" w:line="270"/>
      </w:pPr>
      <w:r>
        <w:t xml:space="preserve">Auditability. Every structural action is logged in an append-only audit trail.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7A1F" w:sz="1"/>
              <w:left w:val="single" w:color="1F7A1F" w:sz="18"/>
              <w:bottom w:val="single" w:color="1F7A1F" w:sz="1"/>
              <w:right w:val="single" w:color="1F7A1F" w:sz="1"/>
            </w:tcBorders>
            <w:shd w:fill="EAF4E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line="252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Preserve these decisions (per Architecture Gap Analysis)</w:t>
            </w:r>
          </w:p>
          <w:p>
            <w:pPr>
              <w:spacing w:after="40" w:line="260"/>
            </w:pPr>
            <w:r>
              <w:rPr>
                <w:color w:val="1A1A1A"/>
                <w:sz w:val="19"/>
                <w:szCs w:val="19"/>
              </w:rPr>
              <w:t xml:space="preserve">WBS as the single spine connecting all modules — do not change this.</w:t>
            </w:r>
          </w:p>
          <w:p>
            <w:pPr>
              <w:spacing w:after="40" w:line="260"/>
            </w:pPr>
            <w:r>
              <w:rPr>
                <w:color w:val="1A1A1A"/>
                <w:sz w:val="19"/>
                <w:szCs w:val="19"/>
              </w:rPr>
              <w:t xml:space="preserve">Dynamic hierarchy depth (not fixed levels) — essential for mixed project types.</w:t>
            </w:r>
          </w:p>
          <w:p>
            <w:pPr>
              <w:spacing w:after="40" w:line="260"/>
            </w:pPr>
            <w:r>
              <w:rPr>
                <w:color w:val="1A1A1A"/>
                <w:sz w:val="19"/>
                <w:szCs w:val="19"/>
              </w:rPr>
              <w:t xml:space="preserve">Progress and cost roll-up from child to parent — correct calculation direction.</w:t>
            </w:r>
          </w:p>
          <w:p>
            <w:pPr>
              <w:spacing w:after="0" w:line="260"/>
            </w:pPr>
            <w:r>
              <w:rPr>
                <w:color w:val="1A1A1A"/>
                <w:sz w:val="19"/>
                <w:szCs w:val="19"/>
              </w:rPr>
              <w:t xml:space="preserve">WBS code uniqueness within project — critical for document numbering integrity.</w:t>
            </w:r>
          </w:p>
        </w:tc>
      </w:tr>
    </w:tbl>
    <w:p>
      <w:pPr>
        <w:pStyle w:val="Heading1"/>
      </w:pPr>
      <w:r>
        <w:t xml:space="preserve">7. WBS Hierarchy &amp; Standard Structure</w:t>
      </w:r>
    </w:p>
    <w:p>
      <w:pPr>
        <w:pStyle w:val="Heading2"/>
      </w:pPr>
      <w:r>
        <w:t xml:space="preserve">7.1 DCOS Standard Hierarchy</w:t>
      </w:r>
    </w:p>
    <w:p>
      <w:pPr>
        <w:spacing w:after="120" w:line="276"/>
      </w:pPr>
      <w:r>
        <w:t xml:space="preserve">The standard DCOS building-project hierarchy is seven primary levels. Optional Phase and Discipline nodes may be inserted on complex programmes where dynamic depth is required (see 7.3).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2E75B6" w:sz="12"/>
              <w:bottom w:val="single" w:color="D9D9D9" w:sz="1"/>
              <w:right w:val="single" w:color="D9D9D9" w:sz="1"/>
            </w:tcBorders>
            <w:shd w:fill="F5F7FA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Project        (Level 0)  e.g. GDT Office Tower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└─ Building   (Level 1)  e.g. Tower A, Podium, Basement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└─ Level     (Level 2)  e.g. B2, B1, L01 … L29, RF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└─ Zone      (Level 3)  e.g. ZA, ZB, ZC, ZD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    └─ Room      (Level 4)  e.g. Lobby, Office, MEP Room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         └─ Element   (Level 5)  e.g. Column, Wall, Slab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              └─ Task      (Level 6)  e.g. Install Rebar, Cast Concrete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7.2 Level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3360"/>
        <w:gridCol w:w="3600"/>
      </w:tblGrid>
      <w:tr>
        <w:trPr>
          <w:cantSplit/>
          <w:tblHeader/>
        </w:trPr>
        <w:tc>
          <w:tcPr>
            <w:tcW w:type="dxa" w:w="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Node Type</w:t>
            </w:r>
          </w:p>
        </w:tc>
        <w:tc>
          <w:tcPr>
            <w:tcW w:type="dxa" w:w="3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Project</w:t>
            </w:r>
          </w:p>
        </w:tc>
        <w:tc>
          <w:tcPr>
            <w:tcW w:type="dxa" w:w="3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Top-level container; the contract / job</w:t>
            </w:r>
          </w:p>
        </w:tc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GDT Office Tower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Building / Area</w:t>
            </w:r>
          </w:p>
        </w:tc>
        <w:tc>
          <w:tcPr>
            <w:tcW w:type="dxa" w:w="3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Major physical or contractual division</w:t>
            </w:r>
          </w:p>
        </w:tc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Tower A, Podium, Basement, External Works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Level</w:t>
            </w:r>
          </w:p>
        </w:tc>
        <w:tc>
          <w:tcPr>
            <w:tcW w:type="dxa" w:w="3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Floor or vertical division</w:t>
            </w:r>
          </w:p>
        </w:tc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B2, B1, L01, L02, L29, RF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Zone</w:t>
            </w:r>
          </w:p>
        </w:tc>
        <w:tc>
          <w:tcPr>
            <w:tcW w:type="dxa" w:w="3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Horizontal sub-division of a level</w:t>
            </w:r>
          </w:p>
        </w:tc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ZA, ZB, ZC, ZD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Room / Space</w:t>
            </w:r>
          </w:p>
        </w:tc>
        <w:tc>
          <w:tcPr>
            <w:tcW w:type="dxa" w:w="3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Functional space within a zone</w:t>
            </w:r>
          </w:p>
        </w:tc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Meeting Room, Office, Lobby, Toilet, MEP Room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Element</w:t>
            </w:r>
          </w:p>
        </w:tc>
        <w:tc>
          <w:tcPr>
            <w:tcW w:type="dxa" w:w="3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Physical work element within a space</w:t>
            </w:r>
          </w:p>
        </w:tc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Column, Wall, Beam, Slab, Door, Ceiling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Executable unit of work on an element</w:t>
            </w:r>
          </w:p>
        </w:tc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Install Rebar, Review Shop Drawing, Cast Concrete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7.3 Dynamic Depth &amp; Optional Nodes</w:t>
      </w:r>
    </w:p>
    <w:p>
      <w:pPr>
        <w:spacing w:after="120" w:line="276"/>
      </w:pPr>
      <w:r>
        <w:t xml:space="preserve">Not every project uses every level, and some require additional intermediate levels. The hierarchy supports this through dynamic depth.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b/>
          <w:bCs/>
        </w:rPr>
        <w:t xml:space="preserve">Skip levels where they do not apply. </w:t>
      </w:r>
      <w:r>
        <w:t xml:space="preserve">A small fit-out may go Project → Building → Room → Element, with no Zone.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b/>
          <w:bCs/>
        </w:rPr>
        <w:t xml:space="preserve">Insert Phase and Discipline nodes. </w:t>
      </w:r>
      <w:r>
        <w:t xml:space="preserve">Large programmes may use Project → Phase → Discipline → Building … to separate design, construction, and commissioning, or to ring-fence disciplines.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b/>
          <w:bCs/>
        </w:rPr>
        <w:t xml:space="preserve">Never skip a level merely for speed. </w:t>
      </w:r>
      <w:r>
        <w:t xml:space="preserve">Skipping Zone on a multi-zone floor is a common, reportable mistake (see Section 25).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EAF1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line="252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Rule: discipline is a tag, not a level (default)</w:t>
            </w:r>
          </w:p>
          <w:p>
            <w:pPr>
              <w:spacing w:after="0" w:line="260"/>
            </w:pPr>
            <w:r>
              <w:rPr>
                <w:color w:val="1A1A1A"/>
                <w:sz w:val="19"/>
                <w:szCs w:val="19"/>
              </w:rPr>
              <w:t xml:space="preserve">By default, discipline is recorded as an attribute on the node and on the element code (STR/ARC/MEP), not as a structural level. A dedicated Discipline level is permitted only on large programmes where the PMO has approved it in the project template. Do not mix disciplines into the physical hierarchy ad hoc.</w:t>
            </w:r>
          </w:p>
        </w:tc>
      </w:tr>
    </w:tbl>
    <w:p>
      <w:pPr>
        <w:pStyle w:val="Heading1"/>
      </w:pPr>
      <w:r>
        <w:t xml:space="preserve">8. WBS Coding Standard &amp; Numbering Convention</w:t>
      </w:r>
    </w:p>
    <w:p>
      <w:pPr>
        <w:spacing w:after="120" w:line="276"/>
      </w:pPr>
      <w:r>
        <w:t xml:space="preserve">Consistent coding is what makes WBS data sortable, searchable, and reliable for document numbering. The following formats are mandatory.</w:t>
      </w:r>
    </w:p>
    <w:p>
      <w:pPr>
        <w:pStyle w:val="Heading2"/>
      </w:pPr>
      <w:r>
        <w:t xml:space="preserve">8.1 Node Code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3360"/>
        <w:gridCol w:w="2500"/>
      </w:tblGrid>
      <w:tr>
        <w:trPr>
          <w:cantSplit/>
          <w:tblHeader/>
        </w:trPr>
        <w:tc>
          <w:tcPr>
            <w:tcW w:type="dxa" w:w="1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2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3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Examples</w:t>
            </w:r>
          </w:p>
        </w:tc>
        <w:tc>
          <w:tcPr>
            <w:tcW w:type="dxa" w:w="2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Project</w:t>
            </w:r>
          </w:p>
        </w:tc>
        <w:tc>
          <w:tcPr>
            <w:tcW w:type="dxa" w:w="2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PRJ-YYYY-NNN</w:t>
            </w:r>
          </w:p>
        </w:tc>
        <w:tc>
          <w:tcPr>
            <w:tcW w:type="dxa" w:w="3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PRJ-2026-001</w:t>
            </w:r>
          </w:p>
        </w:tc>
        <w:tc>
          <w:tcPr>
            <w:tcW w:type="dxa" w:w="2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Year + sequence; assigned at project creation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Building</w:t>
            </w:r>
          </w:p>
        </w:tc>
        <w:tc>
          <w:tcPr>
            <w:tcW w:type="dxa" w:w="2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BLD-XX</w:t>
            </w:r>
          </w:p>
        </w:tc>
        <w:tc>
          <w:tcPr>
            <w:tcW w:type="dxa" w:w="3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BLD-TA, BLD-PD, BLD-BSM</w:t>
            </w:r>
          </w:p>
        </w:tc>
        <w:tc>
          <w:tcPr>
            <w:tcW w:type="dxa" w:w="2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Short building mnemonic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Level</w:t>
            </w:r>
          </w:p>
        </w:tc>
        <w:tc>
          <w:tcPr>
            <w:tcW w:type="dxa" w:w="2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Lnn / Bn / RF</w:t>
            </w:r>
          </w:p>
        </w:tc>
        <w:tc>
          <w:tcPr>
            <w:tcW w:type="dxa" w:w="3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L01, L05, B1, RF</w:t>
            </w:r>
          </w:p>
        </w:tc>
        <w:tc>
          <w:tcPr>
            <w:tcW w:type="dxa" w:w="2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 = above ground, B = basement, RF = roof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Zone</w:t>
            </w:r>
          </w:p>
        </w:tc>
        <w:tc>
          <w:tcPr>
            <w:tcW w:type="dxa" w:w="2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ZX</w:t>
            </w:r>
          </w:p>
        </w:tc>
        <w:tc>
          <w:tcPr>
            <w:tcW w:type="dxa" w:w="3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ZA, ZB, ZC, ZD</w:t>
            </w:r>
          </w:p>
        </w:tc>
        <w:tc>
          <w:tcPr>
            <w:tcW w:type="dxa" w:w="2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Single zone letter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Room</w:t>
            </w:r>
          </w:p>
        </w:tc>
        <w:tc>
          <w:tcPr>
            <w:tcW w:type="dxa" w:w="2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RM-XXXX</w:t>
            </w:r>
          </w:p>
        </w:tc>
        <w:tc>
          <w:tcPr>
            <w:tcW w:type="dxa" w:w="3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RM-MEETING01, RM-LOBBY01</w:t>
            </w:r>
          </w:p>
        </w:tc>
        <w:tc>
          <w:tcPr>
            <w:tcW w:type="dxa" w:w="2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Functional name + sequence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Element</w:t>
            </w:r>
          </w:p>
        </w:tc>
        <w:tc>
          <w:tcPr>
            <w:tcW w:type="dxa" w:w="2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DSC-NNN</w:t>
            </w:r>
          </w:p>
        </w:tc>
        <w:tc>
          <w:tcPr>
            <w:tcW w:type="dxa" w:w="3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STR-001, ARC-001, MEP-001</w:t>
            </w:r>
          </w:p>
        </w:tc>
        <w:tc>
          <w:tcPr>
            <w:tcW w:type="dxa" w:w="2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Discipline prefix + sequence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8.2 Full Path / Numbering Example</w:t>
      </w:r>
    </w:p>
    <w:p>
      <w:pPr>
        <w:spacing w:after="120" w:line="276"/>
      </w:pPr>
      <w:r>
        <w:t xml:space="preserve">The full path concatenates each level's code, providing a unique breadcrumb and the basis for document numbers.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2E75B6" w:sz="12"/>
              <w:bottom w:val="single" w:color="D9D9D9" w:sz="1"/>
              <w:right w:val="single" w:color="D9D9D9" w:sz="1"/>
            </w:tcBorders>
            <w:shd w:fill="F5F7FA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PRJ-2026-001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│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└─ BLD-TA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│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└─ L05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│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└─ ZA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    │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    └─ RM-MEETING01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         │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         └─ STR-004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t xml:space="preserve">Resolved full path: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2E75B6" w:sz="12"/>
              <w:bottom w:val="single" w:color="D9D9D9" w:sz="1"/>
              <w:right w:val="single" w:color="D9D9D9" w:sz="1"/>
            </w:tcBorders>
            <w:shd w:fill="F5F7FA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PRJ-2026-001 · BLD-TA · L05 · ZA · RM-MEETING01 · STR-004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8.3 Coding Rules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t xml:space="preserve">WBS codes must be unique within a project. The platform rejects duplicates.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t xml:space="preserve">Codes use uppercase letters, digits, and hyphens only — no spaces or special characters.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t xml:space="preserve">Manual code entry is the standard; auto-generation may be enabled later via configuration.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t xml:space="preserve">Element codes always carry a discipline prefix (STR / ARC / MEP / CIV …).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t xml:space="preserve">Once a node is Active and carries records, its code is locked (see Change Control).</w:t>
      </w:r>
    </w:p>
    <w:p>
      <w:pPr>
        <w:pStyle w:val="Heading1"/>
      </w:pPr>
      <w:r>
        <w:t xml:space="preserve">9. WBS Node Attributes &amp; Assignment</w:t>
      </w:r>
    </w:p>
    <w:p>
      <w:pPr>
        <w:pStyle w:val="Heading2"/>
      </w:pPr>
      <w:r>
        <w:t xml:space="preserve">9.1 Core Node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wbs_code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Unique code within the project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wbs_name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Human-readable node name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wbs_type / node_type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Building, Level, Zone, Room, Element, Task group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parent_id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Reference to the parent node (null for project root)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full_path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Concatenated breadcrumb path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discipline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STR / ARC / MEP / CIV / multi (tag)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owner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Responsible team or individual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Draft, Active, On Hold, Closed, Archived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sort_order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Display order among siblings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progress_percent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Rolled-up progress (derived for parents)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9.2 Assignment Rules</w:t>
      </w:r>
    </w:p>
    <w:p>
      <w:pPr>
        <w:spacing w:after="120" w:line="276"/>
      </w:pPr>
      <w:r>
        <w:t xml:space="preserve">Every node may carry an owner, discipline, department, and manager. Assignment drives accountability, notification routing, and security filtering.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2E75B6" w:sz="12"/>
              <w:bottom w:val="single" w:color="D9D9D9" w:sz="1"/>
              <w:right w:val="single" w:color="D9D9D9" w:sz="1"/>
            </w:tcBorders>
            <w:shd w:fill="F5F7FA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Node:  L05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Owner:       Structural Team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Discipline:  STR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Manager:     Discipline Manager (Structures)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EAF1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line="252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Assignment cascades, but can be overridden</w:t>
            </w:r>
          </w:p>
          <w:p>
            <w:pPr>
              <w:spacing w:after="0" w:line="260"/>
            </w:pPr>
            <w:r>
              <w:rPr>
                <w:color w:val="1A1A1A"/>
                <w:sz w:val="19"/>
                <w:szCs w:val="19"/>
              </w:rPr>
              <w:t xml:space="preserve">A child node inherits the owner and discipline of its parent unless explicitly overridden. This keeps setup fast while allowing a single room or element to be reassigned to another team without breaking the parent's defaults.</w:t>
            </w:r>
          </w:p>
        </w:tc>
      </w:tr>
    </w:tbl>
    <w:p>
      <w:pPr>
        <w:pStyle w:val="Heading1"/>
      </w:pPr>
      <w:r>
        <w:t xml:space="preserve">10. WBS Creation Workflow</w:t>
      </w:r>
    </w:p>
    <w:p>
      <w:pPr>
        <w:spacing w:after="120" w:line="276"/>
      </w:pPr>
      <w:r>
        <w:t xml:space="preserve">A new WBS is built top-down, reviewed, approved, and then activated. Records cannot be attached until the structure is Active.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2E75B6" w:sz="12"/>
              <w:bottom w:val="single" w:color="D9D9D9" w:sz="1"/>
              <w:right w:val="single" w:color="D9D9D9" w:sz="1"/>
            </w:tcBorders>
            <w:shd w:fill="F5F7FA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Create Project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↓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Create Building(s)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↓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Create Level(s)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↓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Create Zone(s)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↓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Create Room(s)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↓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Create Element(s)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↓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Review  (Discipline Managers)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↓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Approve (Project Manager)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↓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Activate  →  structure open for operations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10.1 Step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0"/>
        <w:gridCol w:w="2900"/>
        <w:gridCol w:w="3200"/>
      </w:tblGrid>
      <w:tr>
        <w:trPr>
          <w:cantSplit/>
          <w:tblHeader/>
        </w:trPr>
        <w:tc>
          <w:tcPr>
            <w:tcW w:type="dxa" w:w="32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Performed By</w:t>
            </w:r>
          </w:p>
        </w:tc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</w:tr>
      <w:tr>
        <w:trPr>
          <w:cantSplit/>
        </w:trPr>
        <w:tc>
          <w:tcPr>
            <w:tcW w:type="dxa" w:w="32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Create structure (top-down)</w:t>
            </w:r>
          </w:p>
        </w:tc>
        <w:tc>
          <w:tcPr>
            <w:tcW w:type="dxa" w:w="2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WBS Coordinator</w:t>
            </w:r>
          </w:p>
        </w:tc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Draft nodes with codes, names, owners</w:t>
            </w:r>
          </w:p>
        </w:tc>
      </w:tr>
      <w:tr>
        <w:trPr>
          <w:cantSplit/>
        </w:trPr>
        <w:tc>
          <w:tcPr>
            <w:tcW w:type="dxa" w:w="32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Verify codes &amp; depth</w:t>
            </w:r>
          </w:p>
        </w:tc>
        <w:tc>
          <w:tcPr>
            <w:tcW w:type="dxa" w:w="2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WBS Coordinator</w:t>
            </w:r>
          </w:p>
        </w:tc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duplicates; correct level usage</w:t>
            </w:r>
          </w:p>
        </w:tc>
      </w:tr>
      <w:tr>
        <w:trPr>
          <w:cantSplit/>
        </w:trPr>
        <w:tc>
          <w:tcPr>
            <w:tcW w:type="dxa" w:w="32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Discipline review</w:t>
            </w:r>
          </w:p>
        </w:tc>
        <w:tc>
          <w:tcPr>
            <w:tcW w:type="dxa" w:w="2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Discipline Managers</w:t>
            </w:r>
          </w:p>
        </w:tc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Confirm discipline tagging &amp; ownership</w:t>
            </w:r>
          </w:p>
        </w:tc>
      </w:tr>
      <w:tr>
        <w:trPr>
          <w:cantSplit/>
        </w:trPr>
        <w:tc>
          <w:tcPr>
            <w:tcW w:type="dxa" w:w="32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Approval</w:t>
            </w:r>
          </w:p>
        </w:tc>
        <w:tc>
          <w:tcPr>
            <w:tcW w:type="dxa" w:w="2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Structure approved for activation</w:t>
            </w:r>
          </w:p>
        </w:tc>
      </w:tr>
      <w:tr>
        <w:trPr>
          <w:cantSplit/>
        </w:trPr>
        <w:tc>
          <w:tcPr>
            <w:tcW w:type="dxa" w:w="32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Activation</w:t>
            </w:r>
          </w:p>
        </w:tc>
        <w:tc>
          <w:tcPr>
            <w:tcW w:type="dxa" w:w="2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Status → Active; records may be attached</w:t>
            </w:r>
          </w:p>
        </w:tc>
      </w:tr>
    </w:tbl>
    <w:p>
      <w:pPr>
        <w:pStyle w:val="Heading1"/>
      </w:pPr>
      <w:r>
        <w:t xml:space="preserve">11. WBS Template Management</w:t>
      </w:r>
    </w:p>
    <w:p>
      <w:pPr>
        <w:spacing w:after="120" w:line="276"/>
      </w:pPr>
      <w:r>
        <w:t xml:space="preserve">To avoid rebuilding common structures repeatedly, DCOS maintains standard WBS templates governed by the PMO.</w:t>
      </w:r>
    </w:p>
    <w:p>
      <w:pPr>
        <w:pStyle w:val="Heading2"/>
      </w:pPr>
      <w:r>
        <w:t xml:space="preserve">11.1 Standard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Template</w:t>
            </w:r>
          </w:p>
        </w:tc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Typical Use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High-Rise Building</w:t>
            </w:r>
          </w:p>
        </w:tc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Multi-level towers with repeating floors and zones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Residential Tower</w:t>
            </w:r>
          </w:p>
        </w:tc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Residential units with standardized room layouts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Factory / Industrial</w:t>
            </w:r>
          </w:p>
        </w:tc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Area- and system-based decomposition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Hospital</w:t>
            </w:r>
          </w:p>
        </w:tc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Department-driven layout with strict MEP zoning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Chainage / section-based decomposition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11.2 Clone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2E75B6" w:sz="12"/>
              <w:bottom w:val="single" w:color="D9D9D9" w:sz="1"/>
              <w:right w:val="single" w:color="D9D9D9" w:sz="1"/>
            </w:tcBorders>
            <w:shd w:fill="F5F7FA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Template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↓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Target Project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↓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Clone Structure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↓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Adjust (rename, add/remove nodes)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↓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Review &amp; Approve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↓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Activate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EAF1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line="252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Template governance</w:t>
            </w:r>
          </w:p>
          <w:p>
            <w:pPr>
              <w:spacing w:after="0" w:line="260"/>
            </w:pPr>
            <w:r>
              <w:rPr>
                <w:color w:val="1A1A1A"/>
                <w:sz w:val="19"/>
                <w:szCs w:val="19"/>
              </w:rPr>
              <w:t xml:space="preserve">Templates are PMO-controlled master data. Project teams may clone and adjust a template for their project but may not edit the master template. Proposed template improvements are routed to the PMO Manager.</w:t>
            </w:r>
          </w:p>
        </w:tc>
      </w:tr>
    </w:tbl>
    <w:p>
      <w:pPr>
        <w:pStyle w:val="Heading1"/>
      </w:pPr>
      <w:r>
        <w:t xml:space="preserve">12. WBS Status Lifecycle</w:t>
      </w:r>
    </w:p>
    <w:p>
      <w:pPr>
        <w:spacing w:after="120" w:line="276"/>
      </w:pPr>
      <w:r>
        <w:t xml:space="preserve">Each WBS node moves through a defined set of states. State controls whether records can be created against the node.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060"/>
        <w:gridCol w:w="2600"/>
      </w:tblGrid>
      <w:tr>
        <w:trPr>
          <w:cantSplit/>
          <w:tblHeader/>
        </w:trPr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0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Records Allowed?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Draft</w:t>
            </w:r>
          </w:p>
        </w:tc>
        <w:tc>
          <w:tcPr>
            <w:tcW w:type="dxa" w:w="50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Node is being set up; not yet approved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C00000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Active</w:t>
            </w:r>
          </w:p>
        </w:tc>
        <w:tc>
          <w:tcPr>
            <w:tcW w:type="dxa" w:w="50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Approved and open for operations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7A1F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On Hold</w:t>
            </w:r>
          </w:p>
        </w:tc>
        <w:tc>
          <w:tcPr>
            <w:tcW w:type="dxa" w:w="50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Temporarily suspended (e.g. design freeze)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B06A00"/>
                <w:sz w:val="19"/>
                <w:szCs w:val="19"/>
              </w:rPr>
              <w:t xml:space="preserve">Restricted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Closed</w:t>
            </w:r>
          </w:p>
        </w:tc>
        <w:tc>
          <w:tcPr>
            <w:tcW w:type="dxa" w:w="50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Work complete; no new records permitted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C00000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Archived</w:t>
            </w:r>
          </w:p>
        </w:tc>
        <w:tc>
          <w:tcPr>
            <w:tcW w:type="dxa" w:w="50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Historical reference only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C00000"/>
                <w:sz w:val="19"/>
                <w:szCs w:val="19"/>
              </w:rPr>
              <w:t xml:space="preserve">No (read-only)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12.1 State Transition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2E75B6" w:sz="12"/>
              <w:bottom w:val="single" w:color="D9D9D9" w:sz="1"/>
              <w:right w:val="single" w:color="D9D9D9" w:sz="1"/>
            </w:tcBorders>
            <w:shd w:fill="F5F7FA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Draft ──approve &amp; activate──▶ Active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Active ──suspend──▶ On Hold ──resume──▶ Active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Active ──complete &amp; approve──▶ Closed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Closed ──reopen (PM approval)──▶ Active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Closed ──project closure──▶ Archived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EAF1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line="252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Transition control</w:t>
            </w:r>
          </w:p>
          <w:p>
            <w:pPr>
              <w:spacing w:after="0" w:line="260"/>
            </w:pPr>
            <w:r>
              <w:rPr>
                <w:color w:val="1A1A1A"/>
                <w:sz w:val="19"/>
                <w:szCs w:val="19"/>
              </w:rPr>
              <w:t xml:space="preserve">Only the Project Manager may approve Active → Closed and Closed → Active (reopen). Reopening a Closed node always generates a high-severity audit entry and a notification to the PMO.</w:t>
            </w:r>
          </w:p>
        </w:tc>
      </w:tr>
    </w:tbl>
    <w:p>
      <w:pPr>
        <w:pStyle w:val="Heading1"/>
      </w:pPr>
      <w:r>
        <w:t xml:space="preserve">13. WBS Activation Rules</w:t>
      </w:r>
    </w:p>
    <w:p>
      <w:pPr>
        <w:spacing w:after="120" w:line="276"/>
      </w:pPr>
      <w:r>
        <w:t xml:space="preserve">A WBS may only be activated when the following preconditions are satisfied. Activation is approved by the Project Manager.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160"/>
        <w:gridCol w:w="2600"/>
      </w:tblGrid>
      <w:tr>
        <w:trPr>
          <w:cantSplit/>
          <w:tblHeader/>
        </w:trPr>
        <w:tc>
          <w:tcPr>
            <w:tcW w:type="dxa" w:w="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Activation Precondition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6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Parent project is Active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WBS Coordinator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6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Stakeholders assigned to the project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Project Manager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6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Project team assigned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Project Manager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6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Structure reviewed and verified (no duplicate codes, correct depth)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Discipline Managers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6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Owners assigned to nodes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WBS Coordinator</w:t>
            </w:r>
          </w:p>
        </w:tc>
      </w:tr>
    </w:tbl>
    <w:p>
      <w:pPr>
        <w:pStyle w:val="Heading1"/>
      </w:pPr>
      <w:r>
        <w:t xml:space="preserve">14. WBS Modification &amp; Change Control</w:t>
      </w:r>
    </w:p>
    <w:p>
      <w:pPr>
        <w:spacing w:after="120" w:line="276"/>
      </w:pPr>
      <w:r>
        <w:t xml:space="preserve">Once a WBS is Active, structural changes are controlled. The platform distinguishes between freely allowed changes and restricted changes that require approval.</w:t>
      </w:r>
    </w:p>
    <w:p>
      <w:pPr>
        <w:pStyle w:val="Heading2"/>
      </w:pPr>
      <w:r>
        <w:t xml:space="preserve">14.1 Allowed vs Restricted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400"/>
        <w:gridCol w:w="2600"/>
      </w:tblGrid>
      <w:tr>
        <w:trPr>
          <w:cantSplit/>
          <w:tblHeader/>
        </w:trPr>
        <w:tc>
          <w:tcPr>
            <w:tcW w:type="dxa" w:w="4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Approval</w:t>
            </w:r>
          </w:p>
        </w:tc>
      </w:tr>
      <w:tr>
        <w:trPr>
          <w:cantSplit/>
        </w:trPr>
        <w:tc>
          <w:tcPr>
            <w:tcW w:type="dxa" w:w="4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Edit node description / name</w:t>
            </w:r>
          </w:p>
        </w:tc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7A1F"/>
                <w:sz w:val="19"/>
                <w:szCs w:val="19"/>
              </w:rPr>
              <w:t xml:space="preserve">Allowed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None (logged)</w:t>
            </w:r>
          </w:p>
        </w:tc>
      </w:tr>
      <w:tr>
        <w:trPr>
          <w:cantSplit/>
        </w:trPr>
        <w:tc>
          <w:tcPr>
            <w:tcW w:type="dxa" w:w="4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Change node owner / assignment</w:t>
            </w:r>
          </w:p>
        </w:tc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7A1F"/>
                <w:sz w:val="19"/>
                <w:szCs w:val="19"/>
              </w:rPr>
              <w:t xml:space="preserve">Allowed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None (logged + notify)</w:t>
            </w:r>
          </w:p>
        </w:tc>
      </w:tr>
      <w:tr>
        <w:trPr>
          <w:cantSplit/>
        </w:trPr>
        <w:tc>
          <w:tcPr>
            <w:tcW w:type="dxa" w:w="4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Add new child nodes</w:t>
            </w:r>
          </w:p>
        </w:tc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7A1F"/>
                <w:sz w:val="19"/>
                <w:szCs w:val="19"/>
              </w:rPr>
              <w:t xml:space="preserve">Allowed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None (logged)</w:t>
            </w:r>
          </w:p>
        </w:tc>
      </w:tr>
      <w:tr>
        <w:trPr>
          <w:cantSplit/>
        </w:trPr>
        <w:tc>
          <w:tcPr>
            <w:tcW w:type="dxa" w:w="4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Move a historical node (with records)</w:t>
            </w:r>
          </w:p>
        </w:tc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C00000"/>
                <w:sz w:val="19"/>
                <w:szCs w:val="19"/>
              </w:rPr>
              <w:t xml:space="preserve">Restricted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Project Manager</w:t>
            </w:r>
          </w:p>
        </w:tc>
      </w:tr>
      <w:tr>
        <w:trPr>
          <w:cantSplit/>
        </w:trPr>
        <w:tc>
          <w:tcPr>
            <w:tcW w:type="dxa" w:w="4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Change an active WBS code</w:t>
            </w:r>
          </w:p>
        </w:tc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C00000"/>
                <w:sz w:val="19"/>
                <w:szCs w:val="19"/>
              </w:rPr>
              <w:t xml:space="preserve">Restricted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Project Manager</w:t>
            </w:r>
          </w:p>
        </w:tc>
      </w:tr>
      <w:tr>
        <w:trPr>
          <w:cantSplit/>
        </w:trPr>
        <w:tc>
          <w:tcPr>
            <w:tcW w:type="dxa" w:w="4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Delete an existing node</w:t>
            </w:r>
          </w:p>
        </w:tc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C00000"/>
                <w:sz w:val="19"/>
                <w:szCs w:val="19"/>
              </w:rPr>
              <w:t xml:space="preserve">Restricted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Administrator + PM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14.2 Change Control Workflow (Restricted Changes)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2E75B6" w:sz="12"/>
              <w:bottom w:val="single" w:color="D9D9D9" w:sz="1"/>
              <w:right w:val="single" w:color="D9D9D9" w:sz="1"/>
            </w:tcBorders>
            <w:shd w:fill="F5F7FA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Raise change request (reason mandatory)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↓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Impact check (linked records?)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↓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Project Manager review &amp; approval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↓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Apply change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↓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Audit log (before/after) + notify affected owners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8"/>
              <w:bottom w:val="single" w:color="C00000" w:sz="1"/>
              <w:right w:val="single" w:color="C00000" w:sz="1"/>
            </w:tcBorders>
            <w:shd w:fill="FBE9E9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line="252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Integrity guard</w:t>
            </w:r>
          </w:p>
          <w:p>
            <w:pPr>
              <w:spacing w:after="0" w:line="260"/>
            </w:pPr>
            <w:r>
              <w:rPr>
                <w:color w:val="1A1A1A"/>
                <w:sz w:val="19"/>
                <w:szCs w:val="19"/>
              </w:rPr>
              <w:t xml:space="preserve">A node that has linked records (tasks, documents, costs, inspections) must not be deleted. If the work is genuinely cancelled, the node is Closed or Cancelled, never deleted — this preserves history and the audit trail.</w:t>
            </w:r>
          </w:p>
        </w:tc>
      </w:tr>
    </w:tbl>
    <w:p>
      <w:pPr>
        <w:pStyle w:val="Heading1"/>
      </w:pPr>
      <w:r>
        <w:t xml:space="preserve">15. WBS Closure Procedure</w:t>
      </w:r>
    </w:p>
    <w:p>
      <w:pPr>
        <w:spacing w:after="120" w:line="276"/>
      </w:pPr>
      <w:r>
        <w:t xml:space="preserve">A WBS node may be closed only when all work and records under it are complete.</w:t>
      </w:r>
    </w:p>
    <w:p>
      <w:pPr>
        <w:pStyle w:val="Heading2"/>
      </w:pPr>
      <w:r>
        <w:t xml:space="preserve">15.1 Closure Preconditions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t xml:space="preserve">All tasks under the node are Closed.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t xml:space="preserve">All inspections are closed/passed.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t xml:space="preserve">All documents under the node are complete and issued.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t xml:space="preserve">Rolled-up progress is 100%.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15.2 Closure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2E75B6" w:sz="12"/>
              <w:bottom w:val="single" w:color="D9D9D9" w:sz="1"/>
              <w:right w:val="single" w:color="D9D9D9" w:sz="1"/>
            </w:tcBorders>
            <w:shd w:fill="F5F7FA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Review (WBS Coordinator)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↓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Approval (Project Manager)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↓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Close  →  node read-only, no new records</w:t>
            </w:r>
          </w:p>
        </w:tc>
      </w:tr>
    </w:tbl>
    <w:p>
      <w:pPr>
        <w:pStyle w:val="Heading1"/>
      </w:pPr>
      <w:r>
        <w:t xml:space="preserve">16. WBS Archiving &amp; Retention</w:t>
      </w:r>
    </w:p>
    <w:p>
      <w:pPr>
        <w:spacing w:after="120" w:line="276"/>
      </w:pPr>
      <w:r>
        <w:t xml:space="preserve">At project closure, the WBS and its linked records are archived. Archived structures remain available for historical reporting, claims, and lessons-learned but accept no new records.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200"/>
        <w:gridCol w:w="2800"/>
      </w:tblGrid>
      <w:tr>
        <w:trPr>
          <w:cantSplit/>
          <w:tblHeader/>
        </w:trPr>
        <w:tc>
          <w:tcPr>
            <w:tcW w:type="dxa" w:w="3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Active Retention</w:t>
            </w:r>
          </w:p>
        </w:tc>
        <w:tc>
          <w:tcPr>
            <w:tcW w:type="dxa" w:w="2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Archive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Active project WBS</w:t>
            </w:r>
          </w:p>
        </w:tc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Project duration + 2 years</w:t>
            </w:r>
          </w:p>
        </w:tc>
        <w:tc>
          <w:tcPr>
            <w:tcW w:type="dxa" w:w="2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Hot storage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Completed project WBS</w:t>
            </w:r>
          </w:p>
        </w:tc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 years post-completion</w:t>
            </w:r>
          </w:p>
        </w:tc>
        <w:tc>
          <w:tcPr>
            <w:tcW w:type="dxa" w:w="2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Warm storage, 10 years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WBS audit logs</w:t>
            </w:r>
          </w:p>
        </w:tc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Active</w:t>
            </w:r>
          </w:p>
        </w:tc>
        <w:tc>
          <w:tcPr>
            <w:tcW w:type="dxa" w:w="2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 years minimum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WBS-linked drawing references</w:t>
            </w:r>
          </w:p>
        </w:tc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Project + 5 years</w:t>
            </w:r>
          </w:p>
        </w:tc>
        <w:tc>
          <w:tcPr>
            <w:tcW w:type="dxa" w:w="2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Cold storage, 15 years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EAF1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line="252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Archiving rule</w:t>
            </w:r>
          </w:p>
          <w:p>
            <w:pPr>
              <w:spacing w:after="0" w:line="260"/>
            </w:pPr>
            <w:r>
              <w:rPr>
                <w:color w:val="1A1A1A"/>
                <w:sz w:val="19"/>
                <w:szCs w:val="19"/>
              </w:rPr>
              <w:t xml:space="preserve">Archiving never deletes audit history. Deleting a business record does not delete its audit entries, and a node snapshot is retained even where a controlled deletion has occurred.</w:t>
            </w:r>
          </w:p>
        </w:tc>
      </w:tr>
    </w:tbl>
    <w:p>
      <w:pPr>
        <w:pStyle w:val="Heading1"/>
      </w:pPr>
      <w:r>
        <w:t xml:space="preserve">17. Cross-Module Dependency &amp; Integration Rules</w:t>
      </w:r>
    </w:p>
    <w:p>
      <w:pPr>
        <w:spacing w:after="120" w:line="276"/>
      </w:pPr>
      <w:r>
        <w:t xml:space="preserve">Every module consumes the WBS from the central WBS Engine. Modules must not build their own location structures. The relationship is always module-record → WBS node.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860"/>
        <w:gridCol w:w="2800"/>
      </w:tblGrid>
      <w:tr>
        <w:trPr>
          <w:cantSplit/>
          <w:tblHeader/>
        </w:trPr>
        <w:tc>
          <w:tcPr>
            <w:tcW w:type="dxa" w:w="2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38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Record Linked to WBS</w:t>
            </w:r>
          </w:p>
        </w:tc>
        <w:tc>
          <w:tcPr>
            <w:tcW w:type="dxa" w:w="2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Task Management</w:t>
            </w:r>
          </w:p>
        </w:tc>
        <w:tc>
          <w:tcPr>
            <w:tcW w:type="dxa" w:w="38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Task → WBS node</w:t>
            </w:r>
          </w:p>
        </w:tc>
        <w:tc>
          <w:tcPr>
            <w:tcW w:type="dxa" w:w="2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Location and progress source of truth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Document Control</w:t>
            </w:r>
          </w:p>
        </w:tc>
        <w:tc>
          <w:tcPr>
            <w:tcW w:type="dxa" w:w="38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Document → WBS node</w:t>
            </w:r>
          </w:p>
        </w:tc>
        <w:tc>
          <w:tcPr>
            <w:tcW w:type="dxa" w:w="2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Drives document numbering &amp; filtering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Procurement</w:t>
            </w:r>
          </w:p>
        </w:tc>
        <w:tc>
          <w:tcPr>
            <w:tcW w:type="dxa" w:w="38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Material / PR / PO → WBS node</w:t>
            </w:r>
          </w:p>
        </w:tc>
        <w:tc>
          <w:tcPr>
            <w:tcW w:type="dxa" w:w="2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Budget commitment per location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Inventory / Stock</w:t>
            </w:r>
          </w:p>
        </w:tc>
        <w:tc>
          <w:tcPr>
            <w:tcW w:type="dxa" w:w="38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Material issue → WBS node</w:t>
            </w:r>
          </w:p>
        </w:tc>
        <w:tc>
          <w:tcPr>
            <w:tcW w:type="dxa" w:w="2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Consumption allocated to location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QA/QC</w:t>
            </w:r>
          </w:p>
        </w:tc>
        <w:tc>
          <w:tcPr>
            <w:tcW w:type="dxa" w:w="38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Inspection → WBS node</w:t>
            </w:r>
          </w:p>
        </w:tc>
        <w:tc>
          <w:tcPr>
            <w:tcW w:type="dxa" w:w="2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Quality records traceable to location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HSE</w:t>
            </w:r>
          </w:p>
        </w:tc>
        <w:tc>
          <w:tcPr>
            <w:tcW w:type="dxa" w:w="38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Incident → WBS node</w:t>
            </w:r>
          </w:p>
        </w:tc>
        <w:tc>
          <w:tcPr>
            <w:tcW w:type="dxa" w:w="2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Safety events located precisely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Cost Control</w:t>
            </w:r>
          </w:p>
        </w:tc>
        <w:tc>
          <w:tcPr>
            <w:tcW w:type="dxa" w:w="38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Cost → WBS node</w:t>
            </w:r>
          </w:p>
        </w:tc>
        <w:tc>
          <w:tcPr>
            <w:tcW w:type="dxa" w:w="2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Cost roll-up per location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Planning</w:t>
            </w:r>
          </w:p>
        </w:tc>
        <w:tc>
          <w:tcPr>
            <w:tcW w:type="dxa" w:w="38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Schedule activity → WBS node</w:t>
            </w:r>
          </w:p>
        </w:tc>
        <w:tc>
          <w:tcPr>
            <w:tcW w:type="dxa" w:w="2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Schedule-to-location alignment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7A1F" w:sz="1"/>
              <w:left w:val="single" w:color="1F7A1F" w:sz="18"/>
              <w:bottom w:val="single" w:color="1F7A1F" w:sz="1"/>
              <w:right w:val="single" w:color="1F7A1F" w:sz="1"/>
            </w:tcBorders>
            <w:shd w:fill="EAF4E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line="252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Governance: one structure only</w:t>
            </w:r>
          </w:p>
          <w:p>
            <w:pPr>
              <w:spacing w:after="0" w:line="260"/>
            </w:pPr>
            <w:r>
              <w:rPr>
                <w:color w:val="1A1A1A"/>
                <w:sz w:val="19"/>
                <w:szCs w:val="19"/>
              </w:rPr>
              <w:t xml:space="preserve">No module may create an independent location or area structure. All modules consume WBS from the centralized WBS Engine. This is the rule that makes DCOS an operating system rather than a collection of disconnected tools.</w:t>
            </w:r>
          </w:p>
        </w:tc>
      </w:tr>
    </w:tbl>
    <w:p>
      <w:pPr>
        <w:pStyle w:val="Heading1"/>
      </w:pPr>
      <w:r>
        <w:t xml:space="preserve">18. Progress Measurement &amp; Roll-Up</w:t>
      </w:r>
    </w:p>
    <w:p>
      <w:pPr>
        <w:spacing w:after="120" w:line="276"/>
      </w:pPr>
      <w:r>
        <w:t xml:space="preserve">Progress is entered only at the leaf (task) level. The system aggregates upward automatically; parent nodes never accept directly entered progress.</w:t>
      </w:r>
    </w:p>
    <w:p>
      <w:pPr>
        <w:pStyle w:val="Heading2"/>
      </w:pPr>
      <w:r>
        <w:t xml:space="preserve">18.1 Roll-Up Direction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2E75B6" w:sz="12"/>
              <w:bottom w:val="single" w:color="D9D9D9" w:sz="1"/>
              <w:right w:val="single" w:color="D9D9D9" w:sz="1"/>
            </w:tcBorders>
            <w:shd w:fill="F5F7FA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Task  →  Element  →  Room  →  Zone  →  Level  →  Building  →  Project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18.2 Worked Example — Simple Average</w:t>
      </w:r>
    </w:p>
    <w:p>
      <w:pPr>
        <w:spacing w:after="120" w:line="276"/>
      </w:pPr>
      <w:r>
        <w:t xml:space="preserve">With equal weighting, an element's progress is the average of its tasks: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cantSplit/>
          <w:tblHeader/>
        </w:trPr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Progress</w:t>
            </w:r>
          </w:p>
        </w:tc>
      </w:tr>
      <w:tr>
        <w:trPr>
          <w:cantSplit/>
        </w:trPr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Task A</w:t>
            </w:r>
          </w:p>
        </w:tc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Task B</w:t>
            </w:r>
          </w:p>
        </w:tc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50%</w:t>
            </w:r>
          </w:p>
        </w:tc>
      </w:tr>
      <w:tr>
        <w:trPr>
          <w:cantSplit/>
        </w:trPr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Task C</w:t>
            </w:r>
          </w:p>
        </w:tc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0%</w:t>
            </w:r>
          </w:p>
        </w:tc>
      </w:tr>
      <w:tr>
        <w:trPr>
          <w:cantSplit/>
        </w:trPr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Element progress = (100 + 50 + 0) / 3</w:t>
            </w:r>
          </w:p>
        </w:tc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50%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18.3 Weighted Roll-Up (Recommended for Cost-Loaded WBS)</w:t>
      </w:r>
    </w:p>
    <w:p>
      <w:pPr>
        <w:spacing w:after="120" w:line="276"/>
      </w:pPr>
      <w:r>
        <w:t xml:space="preserve">Simple averaging treats a large structural slab and a single door as equal. Where nodes carry value or quantity weight, DCOS uses weighted roll-up so a parent reflects true physical progress.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600"/>
        <w:gridCol w:w="1700"/>
        <w:gridCol w:w="1700"/>
      </w:tblGrid>
      <w:tr>
        <w:trPr>
          <w:cantSplit/>
          <w:tblHeader/>
        </w:trPr>
        <w:tc>
          <w:tcPr>
            <w:tcW w:type="dxa" w:w="4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Progress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Weighted</w:t>
            </w:r>
          </w:p>
        </w:tc>
      </w:tr>
      <w:tr>
        <w:trPr>
          <w:cantSplit/>
        </w:trPr>
        <w:tc>
          <w:tcPr>
            <w:tcW w:type="dxa" w:w="4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Slab pour</w:t>
            </w:r>
          </w:p>
        </w:tc>
        <w:tc>
          <w:tcPr>
            <w:tcW w:type="dxa" w:w="1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70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100%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70.0</w:t>
            </w:r>
          </w:p>
        </w:tc>
      </w:tr>
      <w:tr>
        <w:trPr>
          <w:cantSplit/>
        </w:trPr>
        <w:tc>
          <w:tcPr>
            <w:tcW w:type="dxa" w:w="4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Door install</w:t>
            </w:r>
          </w:p>
        </w:tc>
        <w:tc>
          <w:tcPr>
            <w:tcW w:type="dxa" w:w="1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0%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4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Wall finish</w:t>
            </w:r>
          </w:p>
        </w:tc>
        <w:tc>
          <w:tcPr>
            <w:tcW w:type="dxa" w:w="1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20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50%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10.0</w:t>
            </w:r>
          </w:p>
        </w:tc>
      </w:tr>
      <w:tr>
        <w:trPr>
          <w:cantSplit/>
        </w:trPr>
        <w:tc>
          <w:tcPr>
            <w:tcW w:type="dxa" w:w="4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Weighted progress = (70 + 0 + 10) / 100</w:t>
            </w:r>
          </w:p>
        </w:tc>
        <w:tc>
          <w:tcPr>
            <w:tcW w:type="dxa" w:w="1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100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80%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EAF1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line="252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Roll-up rules</w:t>
            </w:r>
          </w:p>
          <w:p>
            <w:pPr>
              <w:spacing w:after="40" w:line="260"/>
            </w:pPr>
            <w:r>
              <w:rPr>
                <w:color w:val="1A1A1A"/>
                <w:sz w:val="19"/>
                <w:szCs w:val="19"/>
              </w:rPr>
              <w:t xml:space="preserve">Progress is entered at leaf level only; parents are always derived.</w:t>
            </w:r>
          </w:p>
          <w:p>
            <w:pPr>
              <w:spacing w:after="40" w:line="260"/>
            </w:pPr>
            <w:r>
              <w:rPr>
                <w:color w:val="1A1A1A"/>
                <w:sz w:val="19"/>
                <w:szCs w:val="19"/>
              </w:rPr>
              <w:t xml:space="preserve">Default method is simple average; weighted roll-up applies where nodes carry weight or value.</w:t>
            </w:r>
          </w:p>
          <w:p>
            <w:pPr>
              <w:spacing w:after="0" w:line="260"/>
            </w:pPr>
            <w:r>
              <w:rPr>
                <w:color w:val="1A1A1A"/>
                <w:sz w:val="19"/>
                <w:szCs w:val="19"/>
              </w:rPr>
              <w:t xml:space="preserve">Roll-up recalculates automatically whenever a child task progress changes.</w:t>
            </w:r>
          </w:p>
        </w:tc>
      </w:tr>
    </w:tbl>
    <w:p>
      <w:pPr>
        <w:pStyle w:val="Heading1"/>
      </w:pPr>
      <w:r>
        <w:t xml:space="preserve">19. WBS Security &amp; Access Control</w:t>
      </w:r>
    </w:p>
    <w:p>
      <w:pPr>
        <w:spacing w:after="120" w:line="276"/>
      </w:pPr>
      <w:r>
        <w:t xml:space="preserve">WBS access follows role-based permissions combined with project assignment. The effective permission is the intersection of role, project access, and discipline scope.</w:t>
      </w:r>
    </w:p>
    <w:p>
      <w:pPr>
        <w:pStyle w:val="Heading2"/>
      </w:pPr>
      <w:r>
        <w:t xml:space="preserve">19.1 Permission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Permitted Role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View</w:t>
            </w:r>
          </w:p>
        </w:tc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 assigned project users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Create</w:t>
            </w:r>
          </w:p>
        </w:tc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WBS Manager / WBS Coordinator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Edit</w:t>
            </w:r>
          </w:p>
        </w:tc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WBS Manager / WBS Coordinator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Approve</w:t>
            </w:r>
          </w:p>
        </w:tc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Project Manager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Delete</w:t>
            </w:r>
          </w:p>
        </w:tc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Administrator (controlled path only)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19.2 Effective Permission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2E75B6" w:sz="12"/>
              <w:bottom w:val="single" w:color="D9D9D9" w:sz="1"/>
              <w:right w:val="single" w:color="D9D9D9" w:sz="1"/>
            </w:tcBorders>
            <w:shd w:fill="F5F7FA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Effective access = Role permission ∩ Project access ∩ Discipline scope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EAF1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line="252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Multi-tenant isolation</w:t>
            </w:r>
          </w:p>
          <w:p>
            <w:pPr>
              <w:spacing w:after="0" w:line="260"/>
            </w:pPr>
            <w:r>
              <w:rPr>
                <w:color w:val="1A1A1A"/>
                <w:sz w:val="19"/>
                <w:szCs w:val="19"/>
              </w:rPr>
              <w:t xml:space="preserve">All WBS data is tenant-scoped. Row-level security ensures a user from one company can never view another company's WBS, even accidentally. Tenant identity is taken from the authenticated session, never from request input.</w:t>
            </w:r>
          </w:p>
        </w:tc>
      </w:tr>
    </w:tbl>
    <w:p>
      <w:pPr>
        <w:pStyle w:val="Heading1"/>
      </w:pPr>
      <w:r>
        <w:t xml:space="preserve">20. WBS Notifications</w:t>
      </w:r>
    </w:p>
    <w:p>
      <w:pPr>
        <w:spacing w:after="120" w:line="276"/>
      </w:pPr>
      <w:r>
        <w:t xml:space="preserve">The Notification Engine alerts the right people when significant WBS events occur. Notifications are routed by recipient strategy (owner, project role, discipline).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0"/>
        <w:gridCol w:w="3500"/>
        <w:gridCol w:w="1700"/>
        <w:gridCol w:w="900"/>
      </w:tblGrid>
      <w:tr>
        <w:trPr>
          <w:cantSplit/>
          <w:tblHeader/>
        </w:trPr>
        <w:tc>
          <w:tcPr>
            <w:tcW w:type="dxa" w:w="32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3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Notify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32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WBS activated</w:t>
            </w:r>
          </w:p>
        </w:tc>
        <w:tc>
          <w:tcPr>
            <w:tcW w:type="dxa" w:w="3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Project team, Discipline Managers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In-App, Email</w:t>
            </w:r>
          </w:p>
        </w:tc>
        <w:tc>
          <w:tcPr>
            <w:tcW w:type="dxa" w:w="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Normal</w:t>
            </w:r>
          </w:p>
        </w:tc>
      </w:tr>
      <w:tr>
        <w:trPr>
          <w:cantSplit/>
        </w:trPr>
        <w:tc>
          <w:tcPr>
            <w:tcW w:type="dxa" w:w="32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WBS closed</w:t>
            </w:r>
          </w:p>
        </w:tc>
        <w:tc>
          <w:tcPr>
            <w:tcW w:type="dxa" w:w="3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Owner, Project Manager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In-App</w:t>
            </w:r>
          </w:p>
        </w:tc>
        <w:tc>
          <w:tcPr>
            <w:tcW w:type="dxa" w:w="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Normal</w:t>
            </w:r>
          </w:p>
        </w:tc>
      </w:tr>
      <w:tr>
        <w:trPr>
          <w:cantSplit/>
        </w:trPr>
        <w:tc>
          <w:tcPr>
            <w:tcW w:type="dxa" w:w="32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Progress delayed</w:t>
            </w:r>
          </w:p>
        </w:tc>
        <w:tc>
          <w:tcPr>
            <w:tcW w:type="dxa" w:w="3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Owner, Discipline Manager, PM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In-App, Telegram</w:t>
            </w:r>
          </w:p>
        </w:tc>
        <w:tc>
          <w:tcPr>
            <w:tcW w:type="dxa" w:w="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32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Owner changed</w:t>
            </w:r>
          </w:p>
        </w:tc>
        <w:tc>
          <w:tcPr>
            <w:tcW w:type="dxa" w:w="3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Old owner, new owner, PM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In-App, Email</w:t>
            </w:r>
          </w:p>
        </w:tc>
        <w:tc>
          <w:tcPr>
            <w:tcW w:type="dxa" w:w="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Normal</w:t>
            </w:r>
          </w:p>
        </w:tc>
      </w:tr>
      <w:tr>
        <w:trPr>
          <w:cantSplit/>
        </w:trPr>
        <w:tc>
          <w:tcPr>
            <w:tcW w:type="dxa" w:w="32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Active code / structure changed</w:t>
            </w:r>
          </w:p>
        </w:tc>
        <w:tc>
          <w:tcPr>
            <w:tcW w:type="dxa" w:w="3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PM, PMO</w:t>
            </w:r>
          </w:p>
        </w:tc>
        <w:tc>
          <w:tcPr>
            <w:tcW w:type="dxa" w:w="1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In-App, Email</w:t>
            </w:r>
          </w:p>
        </w:tc>
        <w:tc>
          <w:tcPr>
            <w:tcW w:type="dxa" w:w="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High</w:t>
            </w:r>
          </w:p>
        </w:tc>
      </w:tr>
    </w:tbl>
    <w:p>
      <w:pPr>
        <w:pStyle w:val="Heading1"/>
      </w:pPr>
      <w:r>
        <w:t xml:space="preserve">21. WBS Audit Requirements</w:t>
      </w:r>
    </w:p>
    <w:p>
      <w:pPr>
        <w:spacing w:after="120" w:line="276"/>
      </w:pPr>
      <w:r>
        <w:t xml:space="preserve">Every structural action is recorded in the append-only Audit Trail Engine. Audit logs cannot be edited or deleted by any user, including administrators.</w:t>
      </w:r>
    </w:p>
    <w:p>
      <w:pPr>
        <w:pStyle w:val="Heading2"/>
      </w:pPr>
      <w:r>
        <w:t xml:space="preserve">21.1 Logged Actions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t xml:space="preserve">Create WBS node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t xml:space="preserve">Edit WBS node (description, owner, attributes)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t xml:space="preserve">Activate WBS node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t xml:space="preserve">Close / reopen WBS node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t xml:space="preserve">Assign or change owner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t xml:space="preserve">Change structure (move / recode / controlled delete)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21.2 Audit Record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user_id / user_name_snapshot</w:t>
            </w:r>
          </w:p>
        </w:tc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Who performed the action (and their name at the time)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action_type</w:t>
            </w:r>
          </w:p>
        </w:tc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CREATE, UPDATE, ACTIVATE, CLOSE, REOPEN, DELETE, ASSIGN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entity_id</w:t>
            </w:r>
          </w:p>
        </w:tc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Affected WBS node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old_values / new_values</w:t>
            </w:r>
          </w:p>
        </w:tc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Before/after state for changes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status_from / status_to</w:t>
            </w:r>
          </w:p>
        </w:tc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State transition, where applicable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comment / reason_code</w:t>
            </w:r>
          </w:p>
        </w:tc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Mandatory for restricted changes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severity</w:t>
            </w:r>
          </w:p>
        </w:tc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LOW / MEDIUM / HIGH / CRITICAL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Timestamp of the event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8"/>
              <w:bottom w:val="single" w:color="C00000" w:sz="1"/>
              <w:right w:val="single" w:color="C00000" w:sz="1"/>
            </w:tcBorders>
            <w:shd w:fill="FBE9E9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line="252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Append-only</w:t>
            </w:r>
          </w:p>
          <w:p>
            <w:pPr>
              <w:spacing w:after="0" w:line="260"/>
            </w:pPr>
            <w:r>
              <w:rPr>
                <w:color w:val="1A1A1A"/>
                <w:sz w:val="19"/>
                <w:szCs w:val="19"/>
              </w:rPr>
              <w:t xml:space="preserve">Audit logs are append-only. Normal users cannot edit them; administrators cannot modify history (only archive/export per permission). Deleting a WBS node never deletes its audit entries.</w:t>
            </w:r>
          </w:p>
        </w:tc>
      </w:tr>
    </w:tbl>
    <w:p>
      <w:pPr>
        <w:pStyle w:val="Heading1"/>
      </w:pPr>
      <w:r>
        <w:t xml:space="preserve">22. WBS Dashboard &amp; KPIs</w:t>
      </w:r>
    </w:p>
    <w:p>
      <w:pPr>
        <w:pStyle w:val="Heading2"/>
      </w:pPr>
      <w:r>
        <w:t xml:space="preserve">22.1 Dashboard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Audience</w:t>
            </w:r>
          </w:p>
        </w:tc>
        <w:tc>
          <w:tcPr>
            <w:tcW w:type="dxa" w:w="66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Dashboard Content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66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Building progress, level progress, delayed areas, critical areas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Executive / Director</w:t>
            </w:r>
          </w:p>
        </w:tc>
        <w:tc>
          <w:tcPr>
            <w:tcW w:type="dxa" w:w="66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Project completion, portfolio progress, project health score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Discipline Manager</w:t>
            </w:r>
          </w:p>
        </w:tc>
        <w:tc>
          <w:tcPr>
            <w:tcW w:type="dxa" w:w="66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Discipline workload by node, deliverable status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22.2 WBS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Measures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Active WBS count</w:t>
            </w:r>
          </w:p>
        </w:tc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Nodes currently open for operations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Closed WBS count</w:t>
            </w:r>
          </w:p>
        </w:tc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Completed nodes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Delayed WBS count</w:t>
            </w:r>
          </w:p>
        </w:tc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Nodes behind planned progress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Progress %</w:t>
            </w:r>
          </w:p>
        </w:tc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Rolled-up completion per node / project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Open tasks per node</w:t>
            </w:r>
          </w:p>
        </w:tc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Outstanding work at each location</w:t>
            </w:r>
          </w:p>
        </w:tc>
      </w:tr>
    </w:tbl>
    <w:p>
      <w:pPr>
        <w:pStyle w:val="Heading1"/>
      </w:pPr>
      <w:r>
        <w:t xml:space="preserve">23. Data Model</w:t>
      </w:r>
    </w:p>
    <w:p>
      <w:pPr>
        <w:spacing w:after="120" w:line="276"/>
      </w:pPr>
      <w:r>
        <w:t xml:space="preserve">The WBS Engine is backed by the following core tables. Field lists are indicative and align with the DCOS database design.</w:t>
      </w:r>
    </w:p>
    <w:p>
      <w:pPr>
        <w:pStyle w:val="Heading2"/>
      </w:pPr>
      <w:r>
        <w:t xml:space="preserve">23.1 wbs_nodes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4760"/>
      </w:tblGrid>
      <w:tr>
        <w:trPr>
          <w:cantSplit/>
          <w:tblHeader/>
        </w:trPr>
        <w:tc>
          <w:tcPr>
            <w:tcW w:type="dxa" w:w="2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Unique node 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tenant_id</w:t>
            </w:r>
          </w:p>
        </w:tc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Company / tenant scope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project_id</w:t>
            </w:r>
          </w:p>
        </w:tc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Owning project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parent_id</w:t>
            </w:r>
          </w:p>
        </w:tc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uuid (nullable)</w:t>
            </w:r>
          </w:p>
        </w:tc>
        <w:tc>
          <w:tcPr>
            <w:tcW w:type="dxa" w:w="4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Parent node (null = project root)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wbs_code</w:t>
            </w:r>
          </w:p>
        </w:tc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Unique code within project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wbs_name</w:t>
            </w:r>
          </w:p>
        </w:tc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Node name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wbs_type</w:t>
            </w:r>
          </w:p>
        </w:tc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Building, Level, Zone, Room, Element, Task group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full_path</w:t>
            </w:r>
          </w:p>
        </w:tc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Concatenated breadcrumb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Draft / Active / On Hold / Closed / Archived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sort_order</w:t>
            </w:r>
          </w:p>
        </w:tc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Display order among siblings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23.2 wbs_assignments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4760"/>
      </w:tblGrid>
      <w:tr>
        <w:trPr>
          <w:cantSplit/>
          <w:tblHeader/>
        </w:trPr>
        <w:tc>
          <w:tcPr>
            <w:tcW w:type="dxa" w:w="2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Assignment 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wbs_id</w:t>
            </w:r>
          </w:p>
        </w:tc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Linked node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owner_id</w:t>
            </w:r>
          </w:p>
        </w:tc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Responsible user / team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discipline</w:t>
            </w:r>
          </w:p>
        </w:tc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STR / ARC / MEP / CIV / multi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23.3 wbs_progress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4760"/>
      </w:tblGrid>
      <w:tr>
        <w:trPr>
          <w:cantSplit/>
          <w:tblHeader/>
        </w:trPr>
        <w:tc>
          <w:tcPr>
            <w:tcW w:type="dxa" w:w="2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Progress record 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wbs_id</w:t>
            </w:r>
          </w:p>
        </w:tc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Linked node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planned_progress</w:t>
            </w:r>
          </w:p>
        </w:tc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4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Planned % at the reporting date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actual_progress</w:t>
            </w:r>
          </w:p>
        </w:tc>
        <w:tc>
          <w:tcPr>
            <w:tcW w:type="dxa" w:w="1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4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Rolled-up actual %</w:t>
            </w:r>
          </w:p>
        </w:tc>
      </w:tr>
    </w:tbl>
    <w:p>
      <w:pPr>
        <w:pStyle w:val="Heading1"/>
      </w:pPr>
      <w:r>
        <w:t xml:space="preserve">24. API Endpoints</w:t>
      </w:r>
    </w:p>
    <w:p>
      <w:pPr>
        <w:spacing w:after="120" w:line="276"/>
      </w:pPr>
      <w:r>
        <w:t xml:space="preserve">The WBS Engine exposes the following endpoints. All endpoints are tenant-scoped and enforce the permission matrix in Section 19.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3660"/>
        <w:gridCol w:w="2200"/>
      </w:tblGrid>
      <w:tr>
        <w:trPr>
          <w:cantSplit/>
          <w:tblHeader/>
        </w:trPr>
        <w:tc>
          <w:tcPr>
            <w:tcW w:type="dxa" w:w="11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6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Permission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i w:val="false"/>
                <w:iCs w:val="false"/>
                <w:color w:val="1F7A1F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/wbs</w:t>
            </w:r>
          </w:p>
        </w:tc>
        <w:tc>
          <w:tcPr>
            <w:tcW w:type="dxa" w:w="36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List / tree of nodes</w:t>
            </w:r>
          </w:p>
        </w:tc>
        <w:tc>
          <w:tcPr>
            <w:tcW w:type="dxa" w:w="2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View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i w:val="false"/>
                <w:iCs w:val="false"/>
                <w:color w:val="B06A00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/wbs</w:t>
            </w:r>
          </w:p>
        </w:tc>
        <w:tc>
          <w:tcPr>
            <w:tcW w:type="dxa" w:w="36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Create node</w:t>
            </w:r>
          </w:p>
        </w:tc>
        <w:tc>
          <w:tcPr>
            <w:tcW w:type="dxa" w:w="2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WBS Manager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/wbs/{id}</w:t>
            </w:r>
          </w:p>
        </w:tc>
        <w:tc>
          <w:tcPr>
            <w:tcW w:type="dxa" w:w="36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Update node</w:t>
            </w:r>
          </w:p>
        </w:tc>
        <w:tc>
          <w:tcPr>
            <w:tcW w:type="dxa" w:w="2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WBS Manager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/wbs/{id}</w:t>
            </w:r>
          </w:p>
        </w:tc>
        <w:tc>
          <w:tcPr>
            <w:tcW w:type="dxa" w:w="36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Controlled delete</w:t>
            </w:r>
          </w:p>
        </w:tc>
        <w:tc>
          <w:tcPr>
            <w:tcW w:type="dxa" w:w="2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Administrator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i w:val="false"/>
                <w:iCs w:val="false"/>
                <w:color w:val="B06A00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/wbs/clone</w:t>
            </w:r>
          </w:p>
        </w:tc>
        <w:tc>
          <w:tcPr>
            <w:tcW w:type="dxa" w:w="36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Clone template to project</w:t>
            </w:r>
          </w:p>
        </w:tc>
        <w:tc>
          <w:tcPr>
            <w:tcW w:type="dxa" w:w="2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WBS Manager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i w:val="false"/>
                <w:iCs w:val="false"/>
                <w:color w:val="1F7A1F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/wbs/progress</w:t>
            </w:r>
          </w:p>
        </w:tc>
        <w:tc>
          <w:tcPr>
            <w:tcW w:type="dxa" w:w="36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Rolled-up progress</w:t>
            </w:r>
          </w:p>
        </w:tc>
        <w:tc>
          <w:tcPr>
            <w:tcW w:type="dxa" w:w="2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View</w:t>
            </w:r>
          </w:p>
        </w:tc>
      </w:tr>
    </w:tbl>
    <w:p>
      <w:pPr>
        <w:pStyle w:val="Heading1"/>
      </w:pPr>
      <w:r>
        <w:t xml:space="preserve">25. Definition of Done</w:t>
      </w:r>
    </w:p>
    <w:p>
      <w:pPr>
        <w:spacing w:after="120" w:line="276"/>
      </w:pPr>
      <w:r>
        <w:t xml:space="preserve">A project WBS is considered complete and production-ready only when all of the following are satisfied.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cantSplit/>
          <w:tblHeader/>
        </w:trPr>
        <w:tc>
          <w:tcPr>
            <w:tcW w:type="dxa" w:w="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7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7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Buildings created</w:t>
            </w:r>
          </w:p>
        </w:tc>
        <w:tc>
          <w:tcPr>
            <w:tcW w:type="dxa" w:w="1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7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Levels created</w:t>
            </w:r>
          </w:p>
        </w:tc>
        <w:tc>
          <w:tcPr>
            <w:tcW w:type="dxa" w:w="1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7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Zones created</w:t>
            </w:r>
          </w:p>
        </w:tc>
        <w:tc>
          <w:tcPr>
            <w:tcW w:type="dxa" w:w="1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7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Rooms created</w:t>
            </w:r>
          </w:p>
        </w:tc>
        <w:tc>
          <w:tcPr>
            <w:tcW w:type="dxa" w:w="1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7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Elements created</w:t>
            </w:r>
          </w:p>
        </w:tc>
        <w:tc>
          <w:tcPr>
            <w:tcW w:type="dxa" w:w="1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7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Owners assigned</w:t>
            </w:r>
          </w:p>
        </w:tc>
        <w:tc>
          <w:tcPr>
            <w:tcW w:type="dxa" w:w="1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7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Reviewed by discipline managers</w:t>
            </w:r>
          </w:p>
        </w:tc>
        <w:tc>
          <w:tcPr>
            <w:tcW w:type="dxa" w:w="1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7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Approved by Project Manager</w:t>
            </w:r>
          </w:p>
        </w:tc>
        <w:tc>
          <w:tcPr>
            <w:tcW w:type="dxa" w:w="1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7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Activated</w:t>
            </w:r>
          </w:p>
        </w:tc>
        <w:tc>
          <w:tcPr>
            <w:tcW w:type="dxa" w:w="1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7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Progress roll-up enabled</w:t>
            </w:r>
          </w:p>
        </w:tc>
        <w:tc>
          <w:tcPr>
            <w:tcW w:type="dxa" w:w="1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7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Reporting enabled</w:t>
            </w:r>
          </w:p>
        </w:tc>
        <w:tc>
          <w:tcPr>
            <w:tcW w:type="dxa" w:w="1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✓</w:t>
            </w:r>
          </w:p>
        </w:tc>
      </w:tr>
    </w:tbl>
    <w:p>
      <w:pPr>
        <w:pStyle w:val="Heading1"/>
      </w:pPr>
      <w:r>
        <w:t xml:space="preserve">26. Common Mistakes &amp; Non-Conformances</w:t>
      </w:r>
    </w:p>
    <w:p>
      <w:pPr>
        <w:spacing w:after="120" w:line="276"/>
      </w:pPr>
      <w:r>
        <w:t xml:space="preserve">The following practices are non-conformances. Where the platform cannot prevent them outright, they are flagged for correction.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3200"/>
        <w:gridCol w:w="3000"/>
      </w:tblGrid>
      <w:tr>
        <w:trPr>
          <w:cantSplit/>
          <w:tblHeader/>
        </w:trPr>
        <w:tc>
          <w:tcPr>
            <w:tcW w:type="dxa" w:w="3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Non-Conformance</w:t>
            </w:r>
          </w:p>
        </w:tc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It Is Wrong</w:t>
            </w:r>
          </w:p>
        </w:tc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Correct Practice</w:t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Creating tasks without a WBS link</w:t>
            </w:r>
          </w:p>
        </w:tc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Breaks traceability and roll-up</w:t>
            </w:r>
          </w:p>
        </w:tc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Always attach tasks to a leaf node</w:t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Duplicate WBS codes</w:t>
            </w:r>
          </w:p>
        </w:tc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Corrupts numbering &amp; reporting</w:t>
            </w:r>
          </w:p>
        </w:tc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Enforce uniqueness within project</w:t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Skipping the Zone level on a multi-zone floor</w:t>
            </w:r>
          </w:p>
        </w:tc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Loses location granularity</w:t>
            </w:r>
          </w:p>
        </w:tc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Use every applicable level</w:t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Mixing disciplines into the physical hierarchy</w:t>
            </w:r>
          </w:p>
        </w:tc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Confuses structure with discipline</w:t>
            </w:r>
          </w:p>
        </w:tc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Tag discipline; keep hierarchy physical</w:t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Using the WBS as a cost code</w:t>
            </w:r>
          </w:p>
        </w:tc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Conflates location with accounting</w:t>
            </w:r>
          </w:p>
        </w:tc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Link cost codes to WBS; keep them separate</w:t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Entering progress at a parent node</w:t>
            </w:r>
          </w:p>
        </w:tc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Bypasses roll-up integrity</w:t>
            </w:r>
          </w:p>
        </w:tc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Enter progress only at leaf level</w:t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Deleting a node that has records</w:t>
            </w:r>
          </w:p>
        </w:tc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Destroys history</w:t>
            </w:r>
          </w:p>
        </w:tc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Close or cancel the node instead</w:t>
            </w:r>
          </w:p>
        </w:tc>
      </w:tr>
    </w:tbl>
    <w:p>
      <w:pPr>
        <w:pStyle w:val="Heading1"/>
      </w:pPr>
      <w:r>
        <w:t xml:space="preserve">27. Governance Rules</w:t>
      </w:r>
    </w:p>
    <w:p>
      <w:pPr>
        <w:pStyle w:val="ListParagraph"/>
        <w:numPr>
          <w:ilvl w:val="0"/>
          <w:numId w:val="4"/>
        </w:numPr>
        <w:spacing w:after="40" w:line="270"/>
      </w:pPr>
      <w:r>
        <w:t xml:space="preserve">The WBS is mandatory for every project — there are no exceptions.</w:t>
      </w:r>
    </w:p>
    <w:p>
      <w:pPr>
        <w:pStyle w:val="ListParagraph"/>
        <w:numPr>
          <w:ilvl w:val="0"/>
          <w:numId w:val="4"/>
        </w:numPr>
        <w:spacing w:after="40" w:line="270"/>
      </w:pPr>
      <w:r>
        <w:t xml:space="preserve">No operational record may exist without a WBS linkage.</w:t>
      </w:r>
    </w:p>
    <w:p>
      <w:pPr>
        <w:pStyle w:val="ListParagraph"/>
        <w:numPr>
          <w:ilvl w:val="0"/>
          <w:numId w:val="4"/>
        </w:numPr>
        <w:spacing w:after="40" w:line="270"/>
      </w:pPr>
      <w:r>
        <w:t xml:space="preserve">All modules must consume WBS from the centralized WBS Engine.</w:t>
      </w:r>
    </w:p>
    <w:p>
      <w:pPr>
        <w:pStyle w:val="ListParagraph"/>
        <w:numPr>
          <w:ilvl w:val="0"/>
          <w:numId w:val="4"/>
        </w:numPr>
        <w:spacing w:after="40" w:line="270"/>
      </w:pPr>
      <w:r>
        <w:t xml:space="preserve">Modules must not create independent location structures.</w:t>
      </w:r>
    </w:p>
    <w:p>
      <w:pPr>
        <w:pStyle w:val="ListParagraph"/>
        <w:numPr>
          <w:ilvl w:val="0"/>
          <w:numId w:val="4"/>
        </w:numPr>
        <w:spacing w:after="40" w:line="270"/>
      </w:pPr>
      <w:r>
        <w:t xml:space="preserve">Active codes and historical nodes are protected; structural changes follow change control.</w:t>
      </w:r>
    </w:p>
    <w:p>
      <w:pPr>
        <w:pStyle w:val="ListParagraph"/>
        <w:numPr>
          <w:ilvl w:val="0"/>
          <w:numId w:val="4"/>
        </w:numPr>
        <w:spacing w:after="40" w:line="270"/>
      </w:pPr>
      <w:r>
        <w:t xml:space="preserve">Audit logs for WBS actions are append-only and cannot be deleted.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8"/>
              <w:bottom w:val="single" w:color="1F3864" w:sz="1"/>
              <w:right w:val="single" w:color="1F3864" w:sz="1"/>
            </w:tcBorders>
            <w:shd w:fill="EAF1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line="252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Why this matters</w:t>
            </w:r>
          </w:p>
          <w:p>
            <w:pPr>
              <w:spacing w:after="0" w:line="260"/>
            </w:pPr>
            <w:r>
              <w:t xml:space="preserve">Tasks execute work. Documents store information. Costs track money. Inspections verify quality. </w:t>
            </w:r>
            <w:r>
              <w:rPr>
                <w:b/>
                <w:bCs/>
              </w:rPr>
              <w:t xml:space="preserve">But the WBS provides the structure that connects them all. </w:t>
            </w:r>
            <w:r>
              <w:t xml:space="preserve">Without WBS, there is no project control — every project, every location, every task, and every document must belong to a controlled WBS structure.</w:t>
            </w:r>
          </w:p>
        </w:tc>
      </w:tr>
    </w:tbl>
    <w:p>
      <w:pPr>
        <w:pStyle w:val="Heading1"/>
      </w:pPr>
      <w:r>
        <w:t xml:space="preserve">28. Future Enhancements</w:t>
      </w:r>
    </w:p>
    <w:p>
      <w:pPr>
        <w:spacing w:after="120" w:line="276"/>
      </w:pPr>
      <w:r>
        <w:t xml:space="preserve">The following capabilities are planned to extend the WBS Engine. They build on, but do not change, the principles in this SOP.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Enhancement</w:t>
            </w:r>
          </w:p>
        </w:tc>
        <w:tc>
          <w:tcPr>
            <w:tcW w:type="dxa" w:w="6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Benefit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BIM integration</w:t>
            </w:r>
          </w:p>
        </w:tc>
        <w:tc>
          <w:tcPr>
            <w:tcW w:type="dxa" w:w="6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Link WBS nodes to model objects for 3D location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4D planning</w:t>
            </w:r>
          </w:p>
        </w:tc>
        <w:tc>
          <w:tcPr>
            <w:tcW w:type="dxa" w:w="6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Tie schedule activities to WBS for time-based visualization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AI progress forecast</w:t>
            </w:r>
          </w:p>
        </w:tc>
        <w:tc>
          <w:tcPr>
            <w:tcW w:type="dxa" w:w="6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Predict completion and flag at-risk nodes early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Digital twin</w:t>
            </w:r>
          </w:p>
        </w:tc>
        <w:tc>
          <w:tcPr>
            <w:tcW w:type="dxa" w:w="6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Live operational mirror of the built asset by WBS location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Location-based reporting</w:t>
            </w:r>
          </w:p>
        </w:tc>
        <w:tc>
          <w:tcPr>
            <w:tcW w:type="dxa" w:w="6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Heat-mapped progress and issues across the WBS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Auto WBS code generation</w:t>
            </w:r>
          </w:p>
        </w:tc>
        <w:tc>
          <w:tcPr>
            <w:tcW w:type="dxa" w:w="6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Rule-based code assignment to reduce manual entry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Appendix A — End-to-End Worked Example</w:t>
      </w:r>
    </w:p>
    <w:p>
      <w:pPr>
        <w:spacing w:after="120" w:line="276"/>
      </w:pPr>
      <w:r>
        <w:t xml:space="preserve">A single rebar installation task, fully resolved through the structure, illustrates how every control question is answered by the WBS.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Control Question</w:t>
            </w:r>
          </w:p>
        </w:tc>
        <w:tc>
          <w:tcPr>
            <w:tcW w:type="dxa" w:w="6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Resolved Value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Project</w:t>
            </w:r>
          </w:p>
        </w:tc>
        <w:tc>
          <w:tcPr>
            <w:tcW w:type="dxa" w:w="6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PRJ-2026-001 — GDT Office Tower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Building</w:t>
            </w:r>
          </w:p>
        </w:tc>
        <w:tc>
          <w:tcPr>
            <w:tcW w:type="dxa" w:w="6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BLD-TA — Tower 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Level</w:t>
            </w:r>
          </w:p>
        </w:tc>
        <w:tc>
          <w:tcPr>
            <w:tcW w:type="dxa" w:w="6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L05 — Level 5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Zone</w:t>
            </w:r>
          </w:p>
        </w:tc>
        <w:tc>
          <w:tcPr>
            <w:tcW w:type="dxa" w:w="6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ZA — Zone 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Room</w:t>
            </w:r>
          </w:p>
        </w:tc>
        <w:tc>
          <w:tcPr>
            <w:tcW w:type="dxa" w:w="6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RM-MEETING01 — Meeting Room 01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Element</w:t>
            </w:r>
          </w:p>
        </w:tc>
        <w:tc>
          <w:tcPr>
            <w:tcW w:type="dxa" w:w="6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STR-004 — Slab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Task</w:t>
            </w:r>
          </w:p>
        </w:tc>
        <w:tc>
          <w:tcPr>
            <w:tcW w:type="dxa" w:w="6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Install Rebar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Discipline</w:t>
            </w:r>
          </w:p>
        </w:tc>
        <w:tc>
          <w:tcPr>
            <w:tcW w:type="dxa" w:w="6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STR (Structures)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Owner</w:t>
            </w:r>
          </w:p>
        </w:tc>
        <w:tc>
          <w:tcPr>
            <w:tcW w:type="dxa" w:w="6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Structural Team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 Progress (task) / Active (node)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t xml:space="preserve">Resulting document number for a related shop-drawing under this node: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2E75B6" w:sz="12"/>
              <w:bottom w:val="single" w:color="D9D9D9" w:sz="1"/>
              <w:right w:val="single" w:color="D9D9D9" w:sz="1"/>
            </w:tcBorders>
            <w:shd w:fill="F5F7FA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PRJ-2026-001-STR-DWG-BLD-TA-L05-001-R02</w:t>
            </w:r>
          </w:p>
        </w:tc>
      </w:tr>
    </w:tbl>
    <w:p>
      <w:pPr>
        <w:pStyle w:val="Heading1"/>
      </w:pPr>
      <w:r>
        <w:t xml:space="preserve">29. Final Statement</w:t>
      </w:r>
    </w:p>
    <w:p>
      <w:pPr>
        <w:spacing w:after="120" w:line="276"/>
      </w:pPr>
      <w:r>
        <w:t xml:space="preserve">The WBS is the backbone of DCOS.</w:t>
      </w:r>
    </w:p>
    <w:p>
      <w:pPr>
        <w:spacing w:after="120" w:line="276"/>
      </w:pPr>
      <w:r>
        <w:t xml:space="preserve">Tasks execute work. Documents store information. Costs track money. Inspections verify quality. But the WBS provides the structure that connects them all. Without WBS, there is no project control.</w:t>
      </w:r>
    </w:p>
    <w:p>
      <w:pPr>
        <w:spacing w:after="40"/>
      </w:pPr>
      <w:r>
        <w:t xml:space="preserve"/>
      </w:r>
    </w:p>
    <w:p>
      <w:pPr>
        <w:spacing w:after="40" w:before="120"/>
        <w:jc w:val="center"/>
      </w:pPr>
      <w:r>
        <w:rPr>
          <w:b/>
          <w:bCs/>
          <w:color w:val="1F3864"/>
          <w:sz w:val="24"/>
          <w:szCs w:val="24"/>
        </w:rPr>
        <w:t xml:space="preserve">Every project. Every location. Every task. Every document.</w:t>
      </w:r>
    </w:p>
    <w:p>
      <w:pPr>
        <w:spacing w:after="200"/>
        <w:jc w:val="center"/>
      </w:pPr>
      <w:r>
        <w:rPr>
          <w:color w:val="2E5496"/>
          <w:sz w:val="24"/>
          <w:szCs w:val="24"/>
        </w:rPr>
        <w:t xml:space="preserve">Must belong to a controlled WBS structure.</w:t>
      </w:r>
    </w:p>
    <w:p>
      <w:pPr>
        <w:pBdr>
          <w:bottom w:val="single" w:color="2E75B6" w:sz="6" w:space="1"/>
        </w:pBdr>
        <w:spacing w:after="120" w:before="40"/>
      </w:pPr>
      <w:r>
        <w:t xml:space="preserve"/>
      </w:r>
    </w:p>
    <w:p>
      <w:pPr>
        <w:spacing w:before="80"/>
        <w:jc w:val="center"/>
      </w:pPr>
      <w:r>
        <w:rPr>
          <w:i/>
          <w:iCs/>
          <w:color w:val="7F7F7F"/>
          <w:sz w:val="19"/>
          <w:szCs w:val="19"/>
        </w:rPr>
        <w:t xml:space="preserve">— End of Procedure —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9C9" w:sz="4" w:space="2"/>
      </w:pBdr>
      <w:tabs>
        <w:tab w:val="right" w:pos="9360"/>
      </w:tabs>
      <w:spacing w:before="40"/>
    </w:pPr>
    <w:r>
      <w:rPr>
        <w:color w:val="7F7F7F"/>
        <w:sz w:val="16"/>
        <w:szCs w:val="16"/>
      </w:rPr>
      <w:t xml:space="preserve">Internal — Controlled Document</w:t>
    </w:r>
    <w:r>
      <w:rPr>
        <w:color w:val="7F7F7F"/>
        <w:sz w:val="16"/>
        <w:szCs w:val="16"/>
      </w:rPr>
      <w:t xml:space="preserve">	Page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of </w:t>
    </w:r>
    <w:r>
      <w:rPr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9C9" w:sz="4" w:space="2"/>
      </w:pBdr>
      <w:tabs>
        <w:tab w:val="right" w:pos="9360"/>
      </w:tabs>
      <w:spacing w:after="40"/>
    </w:pPr>
    <w:r>
      <w:rPr>
        <w:color w:val="7F7F7F"/>
        <w:sz w:val="16"/>
        <w:szCs w:val="16"/>
      </w:rPr>
      <w:t xml:space="preserve">DCOS — WBS Management SOP</w:t>
    </w:r>
    <w:r>
      <w:rPr>
        <w:color w:val="7F7F7F"/>
        <w:sz w:val="16"/>
        <w:szCs w:val="16"/>
      </w:rPr>
      <w:t xml:space="preserve">	DCOS-SOP-WBS-001  ·  R2.0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040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DCOS SOP — WBS Management</dc:title>
  <dc:creator>DCOS PMO</dc:creator>
  <dc:description>Standard Operating Procedure for Work Breakdown Structure Management</dc:description>
  <cp:lastModifiedBy>Un-named</cp:lastModifiedBy>
  <cp:revision>1</cp:revision>
  <dcterms:created xsi:type="dcterms:W3CDTF">2026-06-04T09:18:40.259Z</dcterms:created>
  <dcterms:modified xsi:type="dcterms:W3CDTF">2026-06-04T09:18:40.260Z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