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4F" w:rsidRDefault="00846D4F" w:rsidP="00846D4F">
      <w:pPr>
        <w:rPr>
          <w:rtl/>
        </w:rPr>
      </w:pPr>
      <w:r>
        <w:rPr>
          <w:rFonts w:cs="Arial"/>
          <w:rtl/>
        </w:rPr>
        <w:t>בואו נעשה הפסקה קלה מהפעלים,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ואני רוצה שנעשה קצת סדר בנושא התארים בערבית.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יפה, נחמד, ארוך, קצר.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ובאיך משתמשים בהם יחד עם שם עצם וכו'. למדנו עד עכשיו הרבה תארים.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כְּבִּיר,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זְעִ'יר,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גְ'דִיד,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צַעְבּ,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רְחִ'יץ,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זַאכִּי,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מֻהִםّ,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חַ'פִיף,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חִלוּ.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אנחנו יודעים לשים אותם בקלות אחרי שם עצם בזכר.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וַלַד כְּבִּיר. ילד גדול.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דַרְס צַעְבּ. שיעור קשה.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אַכְּל זַאכִּי. אוכל טעים.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סֻאַאל מֻהִםّ שאלה חשובה.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אנחנו יודעים גם לשים אותם אחרי שם עצם בנקבה.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סַיַّארַה כְּבִּירֵה. מכונית גדולה,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מֻשְכִּלֵה צַעְבֵּה. בעיה קשה,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חַפְלֵה זְעִ'ירֵה. מסיבה קטנה.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האם אנחנו יודעים לשים תואר אחרי שם עצם ברבים?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למשל, ילדים גדולים?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את זה עדיין לא למדנו. בואו נלמד.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וּלַאד זה ילדים,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וכדי להגיד ילדים גדולים נגיד וּלַאד כְּבַּאר.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וַלַד כְּבִּיר, וּלַאד כְּבַּאר.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ילדים קטנים יהיה וּלַאד זְעַ'אר.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זאת אומרת שמה שאנחנו רואים זה שיש צורת ריבוי לא רק לשמות עצם, גם לתואר.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לפעמים הריבוי הוא שבור כמו שלמדנו,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כלומר. כְּבִּיר כְּבַּאר. גדול גדולים,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lastRenderedPageBreak/>
        <w:t>ולפעמים הוא שלם.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חִלוּ, חִלְוִין. יפה, יפים.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זה קצת דומה לעברית.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שימו לב שעכשיו השתמשנו בשם עצם ברבים זכר, ילדים.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אבל מה עם בנות למשל בנאת?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אז בעיקרון אתם יכולים לרוב להשתמש בדיוק באותו תואר שהשמשתם לצורת הרבים הזכר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בַּנַאת חִלְוִין. בנות יפות.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בַּנַאת כְּבַּאר. בנות גדולות.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אם שמתם לב, כשדיברתי על להגיד תואר לרבים.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דיברתי עד עכשיו רק על בני אדם.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ילדים, בנות.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בערבית קורה משהו מעניין כשמדברים על רבים שהם לא בני אדם.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זאת תופעה שנקראת רשמב"א.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רבים שאינו מציין בני אדם.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מה שקורה זה שבמקום להגיד מכוניות יפות,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אנחנו נגיד מכוניות יפה.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כלומר נתייחס לכל ריבוי שהוא לא אנושי,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כמו מכוניות, כלבים, צמחים, מחשבים.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כאילו שהוא נקבה יחידה.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מכוניות יפה.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זאת מכוניות גדולה.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אז במקום להגיד סַיַארַאת גדולות.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נגיד, סַיַארַאת כְּבִּירֵה. מכוניות גדולה.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וכדי להגיד מחברות יפות איך נגיד?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דַפְתַר זה מחברת, דַפַאתֵר זה מחברות,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חִלוּ זה יפה, חִלְוֵה זה יפה,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כן ככה!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דַפַאתֵר חִלְוֵה. מחברות יפַה.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שיטה טובה שמקלה על הסיפור הזה זה לדמיין שבעברית יש את המילה "קבוצה"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לפני הביטוי, ואז זה מסתדר.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קבוצת מחברות יפה.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קבוצת מכוניות גדולה.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lastRenderedPageBreak/>
        <w:t>פתאום זה נשמע הגיוני!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אני רק רוצה לציין שהתופעה שנקראת רשמב"א קיימת בערבית ספרותית,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אבל לפעמים בערבית מדוברת קצת מוותרים עליה.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לכן ניתן לשמוע גם סַיַארַאת כְּבִּירֵה, וגם סַיַארַאת כְּבַּאר.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עם הריבוי שראינוי לבני אדם.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בואו נראה עוד כמה דוגמאות.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איך אני אומר למשל "שפות קשות?" קבוצת שפות קשה.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אז אני אומר רק שפות קשה.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לֻעַ'את צַעְבֵּה.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מה היה לנו? הבחור לא מבין למה אין במסעדה משקאות קרים,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מַשְרוּבּ זה משקה,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מַשְרוּבַּאת זה משקאות,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ובַּארֵד זה קר.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אז מַשְרוּבַּאת בַּארְדֵה.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משקאות קרה, זה בעצם משקאות קרים.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ואז הוא מציין שחם היום. אִ(ל)דִّנְיַא שוֹבּ זה מילולית "העולם חום",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אבל ככה אומרים חם היום.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הגברת השניה מסכימה איתו,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ואומרת "צַחّ", נכון,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אבל גם אופטימית ושמחה שפותחים את המסעדות. כי בדרך כלל המסעדות שם סגורות ביום שבת…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מה היא אומרת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בַַּס עַאדַתַן זה בדרך כלל, ומְסַכַּّרֵה. סגורה, ומַטַאעֵם מְסַכַּרֵّה. סגורה.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?? מסעדות סגורות.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כְּתַאבּ טַוִיל כְּתִיר. ואחר כך חברה שלה אומרת. ואו, איזה יופי!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הגברת הנחמדה אומרת אחותי קוראת ספר.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אֻחְ'תִי בְּתִקְרַא כְּתַאבּ. ואנחנו רואים פועל נוסף מקבוצת ביסמע. בִּ(י)קְרַא, קורא.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אומרים אותו או בִּ(י)קְרַא או בִּ(י)קְרַא (עם א - בִּאְרַא).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כמו שאנחנו מכירים זה מאותו שורש של עברית קורא.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אחרי זה היא אומרת את השם של הספר,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"אִ(ל)שַבַּאבִּיכּ אִלְמַפְתוּחַה".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החלונות הפתוחים וּ(א)לְעֻ'רַף (א)לִמְסַכַּّרֵה.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והחדרים הסגורים.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lastRenderedPageBreak/>
        <w:t>שימו לב לצורות הריבוי. שֻבַּّאכּ, שַבַּאבִּיכּ.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חלון חלונות,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ועֻ'רְפֵה. עֻ'רַף. חדר. חדרים.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שימו לב גם לרשמבא שראינו,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חלונות פתוחה, שַבַּאבִּיכּ מַפְתוּחַה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וחדרים סגורה עֻ'רַף מְסַכַּّרֵה, שזה תכל'ס פתוחים וסגורים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היא אומרת שזה ספר ארוך מאוד, כְּתַאבּ טַוִיל כְּתִיר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אחרי זה חברה שלה אומרת, ואו איזה יופי! ואו!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ואז היא אומרת את הביטוי מַא אַחְלַאה שאומר איזה יופי, ואז היא אומרת.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אח שלי לא חכם כמו אחותך.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אַח'וּי מִש שַאטֵר זַיّ אֻחְ'תֵכּ, שַאטֵר זה חכם,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פיקח כזה, זַיّ זה פשוט כמו. והיא אומרת שהוא קורא ספרים קצרים. כְּתַאבּ זה ספר,</w:t>
      </w:r>
    </w:p>
    <w:p w:rsidR="00846D4F" w:rsidRDefault="00846D4F" w:rsidP="00846D4F">
      <w:pPr>
        <w:rPr>
          <w:rtl/>
        </w:rPr>
      </w:pPr>
      <w:r>
        <w:rPr>
          <w:rFonts w:cs="Arial"/>
          <w:rtl/>
        </w:rPr>
        <w:t>כֻּתֹבּ ספרים. כֻּתֹבּ קַצִירֵה. ספרים קצרים.</w:t>
      </w:r>
    </w:p>
    <w:p w:rsidR="0074582C" w:rsidRDefault="00846D4F" w:rsidP="00846D4F">
      <w:pPr>
        <w:rPr>
          <w:rFonts w:hint="cs"/>
        </w:rPr>
      </w:pPr>
      <w:r>
        <w:rPr>
          <w:rFonts w:cs="Arial"/>
          <w:rtl/>
        </w:rPr>
        <w:t>זה יספיק לנו לעכשיו.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67"/>
    <w:rsid w:val="00007FD1"/>
    <w:rsid w:val="00066FCD"/>
    <w:rsid w:val="000D1F76"/>
    <w:rsid w:val="001577B4"/>
    <w:rsid w:val="00174DEB"/>
    <w:rsid w:val="00203E67"/>
    <w:rsid w:val="00235277"/>
    <w:rsid w:val="002A299A"/>
    <w:rsid w:val="002B6370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46D4F"/>
    <w:rsid w:val="008B56A9"/>
    <w:rsid w:val="008D4A4B"/>
    <w:rsid w:val="009A0259"/>
    <w:rsid w:val="009E75BC"/>
    <w:rsid w:val="00A07504"/>
    <w:rsid w:val="00A46EF4"/>
    <w:rsid w:val="00AB525E"/>
    <w:rsid w:val="00B152DA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3247A-CCC6-48E6-979D-D28AF821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2021-02-22T15:51:00Z</dcterms:created>
  <dcterms:modified xsi:type="dcterms:W3CDTF">2021-02-22T15:51:00Z</dcterms:modified>
</cp:coreProperties>
</file>