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B361" w14:textId="16853E3E" w:rsidR="000D33C7" w:rsidRDefault="000D33C7" w:rsidP="000D33C7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>7</w:t>
      </w:r>
    </w:p>
    <w:p w14:paraId="3D6C7FCF" w14:textId="77777777" w:rsidR="000D33C7" w:rsidRDefault="000D33C7" w:rsidP="000D33C7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14:paraId="0A5B6CB1" w14:textId="77777777" w:rsidR="000D33C7" w:rsidRDefault="000D33C7" w:rsidP="000D33C7">
      <w:pPr>
        <w:pStyle w:val="BodyText"/>
        <w:spacing w:after="0" w:line="360" w:lineRule="atLeast"/>
      </w:pPr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Module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được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chọn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:</w:t>
      </w:r>
    </w:p>
    <w:p w14:paraId="70656A63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7DAF389E" w14:textId="77777777" w:rsidR="000D33C7" w:rsidRDefault="000D33C7" w:rsidP="000D33C7">
      <w:pPr>
        <w:pStyle w:val="BodyText"/>
        <w:numPr>
          <w:ilvl w:val="0"/>
          <w:numId w:val="1"/>
        </w:numPr>
        <w:tabs>
          <w:tab w:val="left" w:pos="0"/>
        </w:tabs>
        <w:spacing w:after="0" w:line="300" w:lineRule="atLeast"/>
      </w:pP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Phương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thức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getWorkDetails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(</w:t>
      </w:r>
      <w:proofErr w:type="spellStart"/>
      <w:proofErr w:type="gram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LocalDate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 xml:space="preserve"> date)</w:t>
      </w: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của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lớp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WorkDetail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cho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Worker</w:t>
      </w:r>
    </w:p>
    <w:p w14:paraId="461C11E4" w14:textId="77777777" w:rsidR="000D33C7" w:rsidRDefault="000D33C7" w:rsidP="000D33C7">
      <w:pPr>
        <w:pStyle w:val="BodyText"/>
        <w:numPr>
          <w:ilvl w:val="0"/>
          <w:numId w:val="1"/>
        </w:numPr>
        <w:tabs>
          <w:tab w:val="left" w:pos="0"/>
        </w:tabs>
        <w:spacing w:after="0" w:line="300" w:lineRule="atLeast"/>
      </w:pP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Phương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thức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getWorkDetails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(</w:t>
      </w:r>
      <w:proofErr w:type="spellStart"/>
      <w:proofErr w:type="gram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LocalDate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 xml:space="preserve"> date)</w:t>
      </w: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của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lớp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WorkDetail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cho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Officer</w:t>
      </w:r>
    </w:p>
    <w:p w14:paraId="3DE7217C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p w14:paraId="66FC5ABA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p w14:paraId="7A3172C0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p w14:paraId="560C2024" w14:textId="77777777" w:rsidR="000D33C7" w:rsidRDefault="000D33C7" w:rsidP="000D33C7">
      <w:pPr>
        <w:pStyle w:val="BodyText"/>
        <w:spacing w:after="0" w:line="360" w:lineRule="atLeast"/>
      </w:pPr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Tài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liệu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mô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tả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phương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thức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/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lớp</w:t>
      </w:r>
      <w:proofErr w:type="spellEnd"/>
    </w:p>
    <w:p w14:paraId="2A39F09A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0BD01087" w14:textId="77777777" w:rsidR="000D33C7" w:rsidRDefault="000D33C7" w:rsidP="000D33C7">
      <w:pPr>
        <w:pStyle w:val="BodyText"/>
        <w:spacing w:after="0" w:line="300" w:lineRule="atLeast"/>
      </w:pP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Phương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thức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getWorkDetails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(</w:t>
      </w:r>
      <w:proofErr w:type="spellStart"/>
      <w:proofErr w:type="gram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LocalDate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 xml:space="preserve"> date)</w:t>
      </w: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trả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về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một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đối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tượng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WorkDetail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cho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một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ngày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làm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việc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cụ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thể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.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Đối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tượng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WorkDetail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chứa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các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thông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tin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về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ngày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làm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việc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, ca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làm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việc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,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số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giờ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đi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làm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muộn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,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số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giờ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nghỉ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sớm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>.</w:t>
      </w:r>
    </w:p>
    <w:p w14:paraId="4816B095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p w14:paraId="29811E0B" w14:textId="77777777" w:rsidR="000D33C7" w:rsidRDefault="000D33C7" w:rsidP="000D33C7">
      <w:pPr>
        <w:pStyle w:val="BodyText"/>
        <w:spacing w:after="0" w:line="360" w:lineRule="atLeast"/>
      </w:pP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Phân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tích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kỹ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thuật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kiểm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thử</w:t>
      </w:r>
      <w:proofErr w:type="spellEnd"/>
    </w:p>
    <w:p w14:paraId="596A64A3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61A3967B" w14:textId="77777777" w:rsidR="000D33C7" w:rsidRDefault="000D33C7" w:rsidP="000D33C7">
      <w:pPr>
        <w:pStyle w:val="BodyText"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="Google Sans;Helvetica Neue;sans" w:hAnsi="Google Sans;Helvetica Neue;sans"/>
          <w:color w:val="1F1F1F"/>
        </w:rPr>
      </w:pP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Kỹ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thuật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kiểm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thử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hộp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đen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</w:p>
    <w:p w14:paraId="5BD0E1A5" w14:textId="77777777" w:rsidR="000D33C7" w:rsidRDefault="000D33C7" w:rsidP="000D33C7">
      <w:pPr>
        <w:pStyle w:val="BodyText"/>
        <w:spacing w:after="0" w:line="300" w:lineRule="atLeast"/>
      </w:pP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Dựa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trên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yêu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cầu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chức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năng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của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phương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thức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getWorkDetails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(</w:t>
      </w:r>
      <w:proofErr w:type="spellStart"/>
      <w:proofErr w:type="gram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LocalDate</w:t>
      </w:r>
      <w:proofErr w:type="spellEnd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 xml:space="preserve"> date)</w:t>
      </w:r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,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chúng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ta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có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thể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thiết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kế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các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test case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sau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>:</w:t>
      </w:r>
    </w:p>
    <w:p w14:paraId="776D6588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3418"/>
        <w:gridCol w:w="4928"/>
      </w:tblGrid>
      <w:tr w:rsidR="000D33C7" w14:paraId="73632D14" w14:textId="77777777" w:rsidTr="000D33C7">
        <w:trPr>
          <w:jc w:val="center"/>
        </w:trPr>
        <w:tc>
          <w:tcPr>
            <w:tcW w:w="1626" w:type="dxa"/>
            <w:vAlign w:val="center"/>
          </w:tcPr>
          <w:p w14:paraId="3ADD1681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Tên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test case</w:t>
            </w:r>
          </w:p>
        </w:tc>
        <w:tc>
          <w:tcPr>
            <w:tcW w:w="3418" w:type="dxa"/>
            <w:vAlign w:val="center"/>
          </w:tcPr>
          <w:p w14:paraId="4EB535B1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Đầu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vào</w:t>
            </w:r>
            <w:proofErr w:type="spellEnd"/>
          </w:p>
        </w:tc>
        <w:tc>
          <w:tcPr>
            <w:tcW w:w="4928" w:type="dxa"/>
            <w:vAlign w:val="center"/>
          </w:tcPr>
          <w:p w14:paraId="18D9B78C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Đầu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ra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mong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đợi</w:t>
            </w:r>
            <w:proofErr w:type="spellEnd"/>
          </w:p>
        </w:tc>
      </w:tr>
      <w:tr w:rsidR="000D33C7" w14:paraId="6B14B85B" w14:textId="77777777" w:rsidTr="000D33C7">
        <w:trPr>
          <w:jc w:val="center"/>
        </w:trPr>
        <w:tc>
          <w:tcPr>
            <w:tcW w:w="1626" w:type="dxa"/>
            <w:vAlign w:val="center"/>
          </w:tcPr>
          <w:p w14:paraId="3EC55373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TC01</w:t>
            </w:r>
          </w:p>
        </w:tc>
        <w:tc>
          <w:tcPr>
            <w:tcW w:w="3418" w:type="dxa"/>
            <w:vAlign w:val="center"/>
          </w:tcPr>
          <w:p w14:paraId="331F2DEE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việc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  <w:tc>
          <w:tcPr>
            <w:tcW w:w="4928" w:type="dxa"/>
            <w:vAlign w:val="center"/>
          </w:tcPr>
          <w:p w14:paraId="4E31E46B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Đối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tượng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Style w:val="SourceText"/>
                <w:rFonts w:ascii="Google Sans Mono;monospace" w:hAnsi="Google Sans Mono;monospace"/>
                <w:color w:val="444746"/>
                <w:sz w:val="28"/>
                <w:szCs w:val="28"/>
                <w:lang w:eastAsia="zh-CN" w:bidi="hi-IN"/>
              </w:rPr>
              <w:t>WorkDetail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chứa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các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tin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</w:tr>
      <w:tr w:rsidR="000D33C7" w14:paraId="35533567" w14:textId="77777777" w:rsidTr="000D33C7">
        <w:trPr>
          <w:jc w:val="center"/>
        </w:trPr>
        <w:tc>
          <w:tcPr>
            <w:tcW w:w="1626" w:type="dxa"/>
            <w:vAlign w:val="center"/>
          </w:tcPr>
          <w:p w14:paraId="14F172F2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TC02</w:t>
            </w:r>
          </w:p>
        </w:tc>
        <w:tc>
          <w:tcPr>
            <w:tcW w:w="3418" w:type="dxa"/>
            <w:vAlign w:val="center"/>
          </w:tcPr>
          <w:p w14:paraId="0DD3795F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việc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  <w:tc>
          <w:tcPr>
            <w:tcW w:w="4928" w:type="dxa"/>
            <w:vAlign w:val="center"/>
          </w:tcPr>
          <w:p w14:paraId="04E3E19F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lang w:eastAsia="zh-CN" w:bidi="hi-IN"/>
              </w:rPr>
            </w:pPr>
            <w:r>
              <w:rPr>
                <w:rStyle w:val="SourceText"/>
                <w:rFonts w:ascii="Google Sans Mono;monospace" w:hAnsi="Google Sans Mono;monospace"/>
                <w:color w:val="444746"/>
                <w:sz w:val="28"/>
                <w:szCs w:val="28"/>
                <w:lang w:eastAsia="zh-CN" w:bidi="hi-IN"/>
              </w:rPr>
              <w:t>null</w:t>
            </w:r>
          </w:p>
        </w:tc>
      </w:tr>
      <w:tr w:rsidR="000D33C7" w14:paraId="677CFC96" w14:textId="77777777" w:rsidTr="000D33C7">
        <w:trPr>
          <w:jc w:val="center"/>
        </w:trPr>
        <w:tc>
          <w:tcPr>
            <w:tcW w:w="1626" w:type="dxa"/>
            <w:vAlign w:val="center"/>
          </w:tcPr>
          <w:p w14:paraId="54348370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TC03</w:t>
            </w:r>
          </w:p>
        </w:tc>
        <w:tc>
          <w:tcPr>
            <w:tcW w:w="3418" w:type="dxa"/>
            <w:vAlign w:val="center"/>
          </w:tcPr>
          <w:p w14:paraId="7DA3436A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Ca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việc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  <w:tc>
          <w:tcPr>
            <w:tcW w:w="4928" w:type="dxa"/>
            <w:vAlign w:val="center"/>
          </w:tcPr>
          <w:p w14:paraId="7B5E30A4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lang w:eastAsia="zh-CN" w:bidi="hi-IN"/>
              </w:rPr>
            </w:pPr>
            <w:r>
              <w:rPr>
                <w:rStyle w:val="SourceText"/>
                <w:rFonts w:ascii="Google Sans Mono;monospace" w:hAnsi="Google Sans Mono;monospace"/>
                <w:color w:val="444746"/>
                <w:sz w:val="28"/>
                <w:szCs w:val="28"/>
                <w:lang w:eastAsia="zh-CN" w:bidi="hi-IN"/>
              </w:rPr>
              <w:t>null</w:t>
            </w:r>
          </w:p>
        </w:tc>
      </w:tr>
      <w:tr w:rsidR="000D33C7" w14:paraId="0DE569C3" w14:textId="77777777" w:rsidTr="000D33C7">
        <w:trPr>
          <w:jc w:val="center"/>
        </w:trPr>
        <w:tc>
          <w:tcPr>
            <w:tcW w:w="1626" w:type="dxa"/>
            <w:vAlign w:val="center"/>
          </w:tcPr>
          <w:p w14:paraId="40F2EDD2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TC04</w:t>
            </w:r>
          </w:p>
        </w:tc>
        <w:tc>
          <w:tcPr>
            <w:tcW w:w="3418" w:type="dxa"/>
            <w:vAlign w:val="center"/>
          </w:tcPr>
          <w:p w14:paraId="429A5746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muộn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  <w:tc>
          <w:tcPr>
            <w:tcW w:w="4928" w:type="dxa"/>
            <w:vAlign w:val="center"/>
          </w:tcPr>
          <w:p w14:paraId="3612E4EF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lang w:eastAsia="zh-CN" w:bidi="hi-IN"/>
              </w:rPr>
            </w:pPr>
            <w:r>
              <w:rPr>
                <w:rStyle w:val="SourceText"/>
                <w:rFonts w:ascii="Google Sans Mono;monospace" w:hAnsi="Google Sans Mono;monospace"/>
                <w:color w:val="444746"/>
                <w:sz w:val="28"/>
                <w:szCs w:val="28"/>
                <w:lang w:eastAsia="zh-CN" w:bidi="hi-IN"/>
              </w:rPr>
              <w:t>null</w:t>
            </w:r>
          </w:p>
        </w:tc>
      </w:tr>
      <w:tr w:rsidR="000D33C7" w14:paraId="2F9C658A" w14:textId="77777777" w:rsidTr="000D33C7">
        <w:trPr>
          <w:jc w:val="center"/>
        </w:trPr>
        <w:tc>
          <w:tcPr>
            <w:tcW w:w="1626" w:type="dxa"/>
            <w:vAlign w:val="center"/>
          </w:tcPr>
          <w:p w14:paraId="35171583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TC05</w:t>
            </w:r>
          </w:p>
        </w:tc>
        <w:tc>
          <w:tcPr>
            <w:tcW w:w="3418" w:type="dxa"/>
            <w:vAlign w:val="center"/>
          </w:tcPr>
          <w:p w14:paraId="51A11ADB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nghỉ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sớm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hợp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lệ</w:t>
            </w:r>
            <w:proofErr w:type="spellEnd"/>
          </w:p>
        </w:tc>
        <w:tc>
          <w:tcPr>
            <w:tcW w:w="4928" w:type="dxa"/>
            <w:vAlign w:val="center"/>
          </w:tcPr>
          <w:p w14:paraId="2C901C5A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lang w:eastAsia="zh-CN" w:bidi="hi-IN"/>
              </w:rPr>
            </w:pPr>
            <w:r>
              <w:rPr>
                <w:rStyle w:val="SourceText"/>
                <w:rFonts w:ascii="Google Sans Mono;monospace" w:hAnsi="Google Sans Mono;monospace"/>
                <w:color w:val="444746"/>
                <w:sz w:val="28"/>
                <w:szCs w:val="28"/>
                <w:lang w:eastAsia="zh-CN" w:bidi="hi-IN"/>
              </w:rPr>
              <w:t>null</w:t>
            </w:r>
          </w:p>
        </w:tc>
      </w:tr>
    </w:tbl>
    <w:p w14:paraId="1DF0257E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6387C73D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1369897C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795D9D47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00F1328A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09F17A75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0F2D15C1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0477F5E5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20DB1BC1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10C491CF" w14:textId="77777777" w:rsidR="000D33C7" w:rsidRDefault="000D33C7" w:rsidP="000D33C7">
      <w:pPr>
        <w:pStyle w:val="BodyText"/>
        <w:numPr>
          <w:ilvl w:val="0"/>
          <w:numId w:val="3"/>
        </w:numPr>
        <w:tabs>
          <w:tab w:val="left" w:pos="0"/>
        </w:tabs>
        <w:spacing w:after="0" w:line="360" w:lineRule="atLeast"/>
      </w:pP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lastRenderedPageBreak/>
        <w:t>Kỹ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thuật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kiểm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thử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hộp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trắng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</w:p>
    <w:p w14:paraId="601A6BBE" w14:textId="77777777" w:rsidR="000D33C7" w:rsidRDefault="000D33C7" w:rsidP="000D33C7">
      <w:pPr>
        <w:pStyle w:val="BodyText"/>
        <w:spacing w:after="0" w:line="360" w:lineRule="atLeast"/>
        <w:rPr>
          <w:rFonts w:ascii="Google Sans;Helvetica Neue;sans" w:hAnsi="Google Sans;Helvetica Neue;sans"/>
          <w:color w:val="1F1F1F"/>
          <w:sz w:val="28"/>
          <w:szCs w:val="28"/>
        </w:rPr>
      </w:pPr>
    </w:p>
    <w:p w14:paraId="70A4450B" w14:textId="77777777" w:rsidR="000D33C7" w:rsidRDefault="000D33C7" w:rsidP="000D33C7">
      <w:pPr>
        <w:pStyle w:val="BodyText"/>
        <w:spacing w:after="0" w:line="360" w:lineRule="atLeast"/>
        <w:rPr>
          <w:sz w:val="28"/>
          <w:szCs w:val="28"/>
        </w:rPr>
      </w:pP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Dựa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trên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độ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đo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c1,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chúng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ta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có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thể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thiết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kế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các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test case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sau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>:</w:t>
      </w:r>
    </w:p>
    <w:p w14:paraId="68F99BD9" w14:textId="77777777" w:rsidR="000D33C7" w:rsidRDefault="000D33C7" w:rsidP="000D33C7">
      <w:pPr>
        <w:pStyle w:val="BodyText"/>
        <w:spacing w:after="0" w:line="360" w:lineRule="atLeast"/>
        <w:rPr>
          <w:rFonts w:ascii="Google Sans;Helvetica Neue;sans" w:hAnsi="Google Sans;Helvetica Neue;sans"/>
          <w:color w:val="1F1F1F"/>
        </w:rPr>
      </w:pPr>
    </w:p>
    <w:tbl>
      <w:tblPr>
        <w:tblW w:w="9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3661"/>
        <w:gridCol w:w="4835"/>
      </w:tblGrid>
      <w:tr w:rsidR="000D33C7" w14:paraId="280DF30F" w14:textId="77777777" w:rsidTr="000D33C7">
        <w:tc>
          <w:tcPr>
            <w:tcW w:w="1476" w:type="dxa"/>
            <w:vAlign w:val="center"/>
          </w:tcPr>
          <w:p w14:paraId="4ADCC08D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Tên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test case</w:t>
            </w:r>
          </w:p>
        </w:tc>
        <w:tc>
          <w:tcPr>
            <w:tcW w:w="3661" w:type="dxa"/>
            <w:vAlign w:val="center"/>
          </w:tcPr>
          <w:p w14:paraId="11D3D092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Đầu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vào</w:t>
            </w:r>
            <w:proofErr w:type="spellEnd"/>
          </w:p>
        </w:tc>
        <w:tc>
          <w:tcPr>
            <w:tcW w:w="4835" w:type="dxa"/>
            <w:vAlign w:val="center"/>
          </w:tcPr>
          <w:p w14:paraId="05F5215F" w14:textId="77777777" w:rsidR="000D33C7" w:rsidRDefault="000D33C7" w:rsidP="00834B2F">
            <w:pPr>
              <w:pStyle w:val="TableHeading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Đầu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ra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mong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đợi</w:t>
            </w:r>
            <w:proofErr w:type="spellEnd"/>
          </w:p>
        </w:tc>
      </w:tr>
      <w:tr w:rsidR="000D33C7" w14:paraId="5D10B923" w14:textId="77777777" w:rsidTr="000D33C7">
        <w:tc>
          <w:tcPr>
            <w:tcW w:w="1476" w:type="dxa"/>
            <w:vAlign w:val="center"/>
          </w:tcPr>
          <w:p w14:paraId="3A324D1B" w14:textId="445AF0AB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TC06</w:t>
            </w:r>
          </w:p>
        </w:tc>
        <w:tc>
          <w:tcPr>
            <w:tcW w:w="3661" w:type="dxa"/>
            <w:vAlign w:val="center"/>
          </w:tcPr>
          <w:p w14:paraId="36C4E9AA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việc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thường</w:t>
            </w:r>
            <w:proofErr w:type="spellEnd"/>
          </w:p>
        </w:tc>
        <w:tc>
          <w:tcPr>
            <w:tcW w:w="4835" w:type="dxa"/>
            <w:vAlign w:val="center"/>
          </w:tcPr>
          <w:p w14:paraId="3B44E4F7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Ca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việc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ca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sáng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hoặc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ca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chiều</w:t>
            </w:r>
            <w:proofErr w:type="spellEnd"/>
          </w:p>
        </w:tc>
      </w:tr>
      <w:tr w:rsidR="000D33C7" w14:paraId="11C64AE7" w14:textId="77777777" w:rsidTr="000D33C7">
        <w:tc>
          <w:tcPr>
            <w:tcW w:w="1476" w:type="dxa"/>
            <w:vAlign w:val="center"/>
          </w:tcPr>
          <w:p w14:paraId="1BCBF6B9" w14:textId="093DD573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TC07</w:t>
            </w:r>
          </w:p>
        </w:tc>
        <w:tc>
          <w:tcPr>
            <w:tcW w:w="3661" w:type="dxa"/>
            <w:vAlign w:val="center"/>
          </w:tcPr>
          <w:p w14:paraId="7AC4CF1A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muộn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nguyên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dương</w:t>
            </w:r>
            <w:proofErr w:type="spellEnd"/>
          </w:p>
        </w:tc>
        <w:tc>
          <w:tcPr>
            <w:tcW w:w="4835" w:type="dxa"/>
            <w:vAlign w:val="center"/>
          </w:tcPr>
          <w:p w14:paraId="6B4A059D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đi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muộn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vượt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quá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giới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hạn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cho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phép</w:t>
            </w:r>
            <w:proofErr w:type="spellEnd"/>
          </w:p>
        </w:tc>
      </w:tr>
      <w:tr w:rsidR="000D33C7" w14:paraId="36597405" w14:textId="77777777" w:rsidTr="000D33C7">
        <w:tc>
          <w:tcPr>
            <w:tcW w:w="1476" w:type="dxa"/>
            <w:vAlign w:val="center"/>
          </w:tcPr>
          <w:p w14:paraId="7F3444EC" w14:textId="1492CEB9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TC08</w:t>
            </w:r>
          </w:p>
        </w:tc>
        <w:tc>
          <w:tcPr>
            <w:tcW w:w="3661" w:type="dxa"/>
            <w:vAlign w:val="center"/>
          </w:tcPr>
          <w:p w14:paraId="13451D1B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nghỉ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sớm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là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nguyên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dương</w:t>
            </w:r>
            <w:proofErr w:type="spellEnd"/>
          </w:p>
        </w:tc>
        <w:tc>
          <w:tcPr>
            <w:tcW w:w="4835" w:type="dxa"/>
            <w:vAlign w:val="center"/>
          </w:tcPr>
          <w:p w14:paraId="5D7A4297" w14:textId="77777777" w:rsidR="000D33C7" w:rsidRDefault="000D33C7" w:rsidP="00834B2F">
            <w:pPr>
              <w:pStyle w:val="TableContents"/>
              <w:widowControl/>
              <w:spacing w:line="300" w:lineRule="atLeast"/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Số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giờ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nghỉ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sớm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không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vượt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quá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giới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hạn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cho</w:t>
            </w:r>
            <w:proofErr w:type="spellEnd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Google Sans;Helvetica Neue;sans" w:hAnsi="Google Sans;Helvetica Neue;sans"/>
                <w:color w:val="1F1F1F"/>
                <w:sz w:val="28"/>
                <w:szCs w:val="28"/>
                <w:lang w:eastAsia="zh-CN" w:bidi="hi-IN"/>
              </w:rPr>
              <w:t>phép</w:t>
            </w:r>
            <w:proofErr w:type="spellEnd"/>
          </w:p>
        </w:tc>
      </w:tr>
    </w:tbl>
    <w:p w14:paraId="20C4C381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378CDD9E" w14:textId="77777777" w:rsidR="000D33C7" w:rsidRDefault="000D33C7" w:rsidP="000D33C7">
      <w:pPr>
        <w:pStyle w:val="BodyText"/>
        <w:spacing w:after="0" w:line="360" w:lineRule="atLeast"/>
      </w:pP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Chương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trình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kiểm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thử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tự</w:t>
      </w:r>
      <w:proofErr w:type="spellEnd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  <w:t>động</w:t>
      </w:r>
      <w:proofErr w:type="spellEnd"/>
    </w:p>
    <w:p w14:paraId="321EC141" w14:textId="77777777" w:rsidR="000D33C7" w:rsidRDefault="000D33C7" w:rsidP="000D33C7">
      <w:pPr>
        <w:pStyle w:val="BodyText"/>
        <w:spacing w:after="0" w:line="360" w:lineRule="atLeast"/>
        <w:rPr>
          <w:rStyle w:val="Strong"/>
          <w:rFonts w:ascii="Google Sans;Helvetica Neue;sans" w:hAnsi="Google Sans;Helvetica Neue;sans"/>
          <w:color w:val="1F1F1F"/>
          <w:sz w:val="28"/>
          <w:szCs w:val="28"/>
        </w:rPr>
      </w:pPr>
    </w:p>
    <w:p w14:paraId="60E89FB2" w14:textId="77777777" w:rsidR="000D33C7" w:rsidRDefault="000D33C7" w:rsidP="000D33C7">
      <w:pPr>
        <w:pStyle w:val="BodyText"/>
        <w:spacing w:after="0" w:line="300" w:lineRule="atLeast"/>
      </w:pP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Chương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trình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kiểm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thử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tự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động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được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viết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bằng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JUnit framework. Các test case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được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viết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trong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các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class con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kế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thừa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</w:t>
      </w:r>
      <w:proofErr w:type="spellStart"/>
      <w:r>
        <w:rPr>
          <w:rFonts w:ascii="Google Sans;Helvetica Neue;sans" w:hAnsi="Google Sans;Helvetica Neue;sans"/>
          <w:color w:val="1F1F1F"/>
          <w:sz w:val="28"/>
          <w:szCs w:val="28"/>
        </w:rPr>
        <w:t>từ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 xml:space="preserve"> class </w:t>
      </w:r>
      <w:proofErr w:type="spellStart"/>
      <w:r>
        <w:rPr>
          <w:rStyle w:val="SourceText"/>
          <w:rFonts w:ascii="Google Sans Mono;monospace" w:hAnsi="Google Sans Mono;monospace"/>
          <w:color w:val="444746"/>
          <w:sz w:val="28"/>
          <w:szCs w:val="28"/>
        </w:rPr>
        <w:t>TestCase</w:t>
      </w:r>
      <w:proofErr w:type="spellEnd"/>
      <w:r>
        <w:rPr>
          <w:rFonts w:ascii="Google Sans;Helvetica Neue;sans" w:hAnsi="Google Sans;Helvetica Neue;sans"/>
          <w:color w:val="1F1F1F"/>
          <w:sz w:val="28"/>
          <w:szCs w:val="28"/>
        </w:rPr>
        <w:t>.</w:t>
      </w:r>
    </w:p>
    <w:p w14:paraId="57435BA2" w14:textId="77777777" w:rsidR="000D33C7" w:rsidRDefault="000D33C7" w:rsidP="000D33C7">
      <w:pPr>
        <w:pStyle w:val="BodyText"/>
        <w:spacing w:after="0" w:line="300" w:lineRule="atLeast"/>
        <w:rPr>
          <w:rFonts w:ascii="Google Sans;Helvetica Neue;sans" w:hAnsi="Google Sans;Helvetica Neue;sans"/>
          <w:color w:val="1F1F1F"/>
        </w:rPr>
      </w:pPr>
    </w:p>
    <w:p w14:paraId="4E1F4C3D" w14:textId="77777777" w:rsidR="000D33C7" w:rsidRDefault="000D33C7" w:rsidP="000D33C7">
      <w:pPr>
        <w:pStyle w:val="BodyText"/>
        <w:spacing w:after="0" w:line="30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Các Class </w:t>
      </w:r>
      <w:proofErr w:type="spellStart"/>
      <w:r>
        <w:rPr>
          <w:b/>
          <w:bCs/>
          <w:sz w:val="28"/>
          <w:szCs w:val="28"/>
        </w:rPr>
        <w:t>Kiểm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1BC99B4" w14:textId="77777777" w:rsidR="000D33C7" w:rsidRDefault="000D33C7" w:rsidP="000D33C7">
      <w:pPr>
        <w:pStyle w:val="BodyText"/>
        <w:numPr>
          <w:ilvl w:val="0"/>
          <w:numId w:val="4"/>
        </w:numPr>
        <w:spacing w:after="0" w:line="300" w:lineRule="atLeast"/>
        <w:rPr>
          <w:sz w:val="28"/>
          <w:szCs w:val="28"/>
        </w:rPr>
      </w:pPr>
      <w:r>
        <w:rPr>
          <w:sz w:val="28"/>
          <w:szCs w:val="28"/>
        </w:rPr>
        <w:t>Employee.java</w:t>
      </w:r>
    </w:p>
    <w:p w14:paraId="5B614430" w14:textId="77777777" w:rsidR="000D33C7" w:rsidRDefault="000D33C7" w:rsidP="000D33C7">
      <w:pPr>
        <w:pStyle w:val="BodyText"/>
        <w:numPr>
          <w:ilvl w:val="2"/>
          <w:numId w:val="4"/>
        </w:numPr>
        <w:spacing w:after="0" w:line="30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Testcase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nay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testEmployeeConstructor</w:t>
      </w:r>
      <w:proofErr w:type="spellEnd"/>
      <w:proofErr w:type="gram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testGetterSetter</w:t>
      </w:r>
      <w:proofErr w:type="spellEnd"/>
      <w:r>
        <w:rPr>
          <w:sz w:val="28"/>
          <w:szCs w:val="28"/>
        </w:rPr>
        <w:t>()</w:t>
      </w:r>
    </w:p>
    <w:p w14:paraId="3D81CF50" w14:textId="77777777" w:rsidR="000D33C7" w:rsidRDefault="000D33C7" w:rsidP="000D33C7">
      <w:pPr>
        <w:pStyle w:val="BodyText"/>
        <w:numPr>
          <w:ilvl w:val="0"/>
          <w:numId w:val="4"/>
        </w:numPr>
        <w:spacing w:after="0" w:line="300" w:lineRule="atLeast"/>
        <w:rPr>
          <w:sz w:val="28"/>
          <w:szCs w:val="28"/>
        </w:rPr>
      </w:pPr>
      <w:r>
        <w:rPr>
          <w:sz w:val="28"/>
          <w:szCs w:val="28"/>
        </w:rPr>
        <w:t>Officer.java</w:t>
      </w:r>
    </w:p>
    <w:p w14:paraId="37FAFCCA" w14:textId="77777777" w:rsidR="000D33C7" w:rsidRDefault="000D33C7" w:rsidP="000D33C7">
      <w:pPr>
        <w:pStyle w:val="BodyText"/>
        <w:numPr>
          <w:ilvl w:val="2"/>
          <w:numId w:val="4"/>
        </w:numPr>
        <w:spacing w:after="0" w:line="30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Testcase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nay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testConstrutor</w:t>
      </w:r>
      <w:proofErr w:type="gramEnd"/>
      <w:r>
        <w:rPr>
          <w:sz w:val="28"/>
          <w:szCs w:val="28"/>
        </w:rPr>
        <w:t>_ValidArguments</w:t>
      </w:r>
      <w:proofErr w:type="spellEnd"/>
      <w:r>
        <w:rPr>
          <w:sz w:val="28"/>
          <w:szCs w:val="28"/>
        </w:rPr>
        <w:t>()</w:t>
      </w:r>
    </w:p>
    <w:p w14:paraId="32C0AB39" w14:textId="77777777" w:rsidR="000D33C7" w:rsidRDefault="000D33C7" w:rsidP="000D33C7">
      <w:pPr>
        <w:pStyle w:val="BodyText"/>
        <w:numPr>
          <w:ilvl w:val="0"/>
          <w:numId w:val="4"/>
        </w:numPr>
        <w:spacing w:after="0" w:line="300" w:lineRule="atLeast"/>
        <w:rPr>
          <w:sz w:val="28"/>
          <w:szCs w:val="28"/>
        </w:rPr>
      </w:pPr>
      <w:r>
        <w:rPr>
          <w:sz w:val="28"/>
          <w:szCs w:val="28"/>
        </w:rPr>
        <w:t>Worker.java</w:t>
      </w:r>
    </w:p>
    <w:p w14:paraId="24757B62" w14:textId="77777777" w:rsidR="000D33C7" w:rsidRDefault="000D33C7" w:rsidP="000D33C7">
      <w:pPr>
        <w:pStyle w:val="BodyText"/>
        <w:numPr>
          <w:ilvl w:val="2"/>
          <w:numId w:val="4"/>
        </w:numPr>
        <w:spacing w:after="0" w:line="30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Testcase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testWorkerInheritsEmployee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testWorkerConstructor</w:t>
      </w:r>
      <w:proofErr w:type="spellEnd"/>
      <w:r>
        <w:rPr>
          <w:sz w:val="28"/>
          <w:szCs w:val="28"/>
        </w:rPr>
        <w:t xml:space="preserve">() , </w:t>
      </w:r>
    </w:p>
    <w:p w14:paraId="4A0B11A1" w14:textId="77777777" w:rsidR="000D33C7" w:rsidRDefault="000D33C7" w:rsidP="000D33C7">
      <w:pPr>
        <w:pStyle w:val="BodyText"/>
        <w:numPr>
          <w:ilvl w:val="0"/>
          <w:numId w:val="4"/>
        </w:numPr>
        <w:spacing w:after="0" w:line="300" w:lineRule="atLeast"/>
        <w:rPr>
          <w:sz w:val="28"/>
          <w:szCs w:val="28"/>
        </w:rPr>
      </w:pPr>
      <w:r>
        <w:rPr>
          <w:sz w:val="28"/>
          <w:szCs w:val="28"/>
        </w:rPr>
        <w:t>WorkDetailTest.java</w:t>
      </w:r>
    </w:p>
    <w:p w14:paraId="25B01BB7" w14:textId="77777777" w:rsidR="000D33C7" w:rsidRDefault="000D33C7" w:rsidP="000D33C7">
      <w:pPr>
        <w:pStyle w:val="BodyText"/>
        <w:numPr>
          <w:ilvl w:val="2"/>
          <w:numId w:val="4"/>
        </w:numPr>
        <w:spacing w:after="0" w:line="30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Testcase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testConstructor_WeekdayWithValidWorkShifts(</w:t>
      </w:r>
      <w:proofErr w:type="gramStart"/>
      <w:r>
        <w:rPr>
          <w:sz w:val="28"/>
          <w:szCs w:val="28"/>
        </w:rPr>
        <w:t>),testConstructor</w:t>
      </w:r>
      <w:proofErr w:type="gramEnd"/>
      <w:r>
        <w:rPr>
          <w:sz w:val="28"/>
          <w:szCs w:val="28"/>
        </w:rPr>
        <w:t>_InvalidWorkDate(),testConstructor_InvalidWorkShifts(),testConstructor_InvalidLateHours(),testConstructor_InvalidEarlyLeaveHours(),\testConstructor_WeekendWithRestShift(),testConstructor_ValidPositiveLateHours(),testConstructor_InvalidLateHoursExceedingLimit()</w:t>
      </w:r>
    </w:p>
    <w:p w14:paraId="58B4E39D" w14:textId="77777777" w:rsidR="000D33C7" w:rsidRDefault="000D33C7"/>
    <w:sectPr w:rsidR="000D33C7" w:rsidSect="000D33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oogle Sans;Helvetica Neue;sans">
    <w:altName w:val="Calibri"/>
    <w:charset w:val="00"/>
    <w:family w:val="auto"/>
    <w:pitch w:val="default"/>
  </w:font>
  <w:font w:name="Google Sans Mono;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EC2F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FFFFFFFF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FFFFFFFF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FFFFFFFF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0F503AB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FFFFFFFF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FFFFFFFF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FFFFFFFF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35B4A1C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FFFFFFFF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FFFFFFFF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FFFFFFFF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F585660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FFFFFFFF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FFFFFFF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FFFFFFFF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97327458">
    <w:abstractNumId w:val="0"/>
  </w:num>
  <w:num w:numId="2" w16cid:durableId="628390653">
    <w:abstractNumId w:val="2"/>
  </w:num>
  <w:num w:numId="3" w16cid:durableId="175702747">
    <w:abstractNumId w:val="1"/>
  </w:num>
  <w:num w:numId="4" w16cid:durableId="1243220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C7"/>
    <w:rsid w:val="000D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3189"/>
  <w15:chartTrackingRefBased/>
  <w15:docId w15:val="{B88D2986-5F4A-4F18-981E-DF443C23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C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D33C7"/>
    <w:rPr>
      <w:b/>
      <w:bCs/>
    </w:rPr>
  </w:style>
  <w:style w:type="character" w:customStyle="1" w:styleId="SourceText">
    <w:name w:val="Source Text"/>
    <w:qFormat/>
    <w:rsid w:val="000D33C7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0D33C7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D33C7"/>
    <w:rPr>
      <w:rFonts w:ascii="Liberation Serif" w:eastAsia="Noto Serif CJK SC" w:hAnsi="Liberation Serif" w:cs="Lohit Devanagari"/>
      <w:sz w:val="24"/>
      <w:szCs w:val="24"/>
      <w14:ligatures w14:val="none"/>
    </w:rPr>
  </w:style>
  <w:style w:type="paragraph" w:customStyle="1" w:styleId="TableContents">
    <w:name w:val="Table Contents"/>
    <w:basedOn w:val="Normal"/>
    <w:qFormat/>
    <w:rsid w:val="000D33C7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rsid w:val="000D33C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2023-12-20T08:25:00Z</dcterms:created>
  <dcterms:modified xsi:type="dcterms:W3CDTF">2023-12-20T08:35:00Z</dcterms:modified>
</cp:coreProperties>
</file>