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板蓝根颗粒成本分析报告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· 10g×2﻿0﻿袋﻿/﻿盒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7﻿.﻿4﻿7﻿ ﻿元﻿/﻿盒，总成本 7﻿6﻿1﻿9﻿4﻿0﻿.﻿0﻿0﻿ ﻿元；较上期变动最大的要素为直接材料，每盒变动 0﻿.﻿1﻿8﻿ ﻿元。建议先核对该要素原始明细，再安排责任部门复核。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一、基本信息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二、总成本概览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三、要素明细　·　第2页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四、专项分析　·　第4页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五、对标分析　·　第5页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六、总结与建议　·　第5页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专题分析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板蓝根颗粒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10g×2﻿0﻿袋﻿/﻿盒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1﻿0﻿2﻿0﻿0﻿0﻿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演示编制人（模拟数据）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4﻿.﻿0﻿8﻿%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96900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5﻿.﻿2﻿6﻿%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1﻿3﻿.﻿3﻿3﻿%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7.24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3﻿.﻿1﻿8﻿%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7.10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5﻿.﻿2﻿1﻿%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6﻿.﻿7﻿1﻿%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761940.00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709520.00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7﻿.﻿3﻿9﻿%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687990.00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1﻿0﻿.﻿7﻿5﻿%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2﻿0﻿.﻿9﻿4﻿%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4.57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3﻿.﻿9﻿4﻿%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4.42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7﻿.﻿4﻿7﻿%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4.38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8﻿.﻿4﻿5﻿%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1﻿.﻿9﻿2﻿%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1﻿.﻿9﻿2﻿%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3﻿.﻿9﻿2﻿%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1﻿.﻿8﻿4﻿%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1.64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1﻿.﻿2﻿2﻿%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3﻿.﻿7﻿5﻿%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49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9303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6﻿3﻿.﻿5﻿9﻿%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7﻿8﻿.﻿2﻿6﻿%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1﻿4﻿.﻿1﻿9﻿%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0.02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8﻿.﻿7﻿0﻿%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2﻿2﻿.﻿2﻿2﻿%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1﻿3﻿.﻿0﻿4﻿%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1﻿0﻿0﻿%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0.23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1﻿0﻿0﻿.﻿0﻿0﻿%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311100.0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59160.0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37740.0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包装材料(复合膜袋+纸盒)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4﻿.﻿7﻿5﻿ ﻿元，比上期变动 0﻿.﻿1﻿8﻿ ﻿元，占单位成本变动的 7﻿8﻿.﻿2﻿6﻿%。
板蓝根：2.90 → 3﻿.﻿0﻿5﻿ ﻿元﻿/﻿盒，变动 0﻿.﻿1﻿5﻿ ﻿元﻿/﻿盒，占材料增量 8﻿3﻿.﻿3﻿3﻿%；包装材料(复合膜袋+纸盒)：0.74 → 0﻿.﻿7﻿5﻿ ﻿元﻿/﻿盒，变动 0﻿.﻿0﻿1﻿ ﻿元﻿/﻿盒，占材料增量 5﻿.﻿5﻿6﻿%；糊精：0.36 → 0﻿.﻿3﻿7﻿ ﻿元﻿/﻿盒，变动 0﻿.﻿0﻿1﻿ ﻿元﻿/﻿盒，占材料增量 5﻿.﻿5﻿6﻿%；蔗糖：0.57 → 0﻿.﻿5﻿8﻿ ﻿元﻿/﻿盒，变动 0﻿.﻿0﻿1﻿ ﻿元﻿/﻿盒，占材料增量 5﻿.﻿5﻿6﻿%。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现有证据不足以确认原因；需补充并核查：中药一厂2026-05板蓝根颗粒各批次批生产记录、中药一厂2026-05板蓝根提取收率检验报告、中药一厂2026-05板蓝根原料采购合同台账、中药一厂2026-05板蓝根颗粒物料投料与耗用明细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1﻿.﻿9﻿2﻿%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164.71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179.59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-﻿8﻿.﻿2﻿9﻿%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64.36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57.91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1﻿1﻿.﻿1﻿3﻿%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485.71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445.45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9﻿.﻿0﻿4﻿%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1﻿.﻿0﻿6﻿ ﻿元，比上期变动 0﻿.﻿0﻿2﻿ ﻿元，占单位成本环比变动 8﻿.﻿7﻿0﻿%。平均小时工资是题包折算口径。每盒人工费用受工时、人员组成及加班影响；需核对工时台账、工资组成与返工记录，不能认定基础薪率上涨。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1﻿.﻿8﻿5﻿%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0.42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0.41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2﻿.﻿4﻿4﻿%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0.33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3﻿.﻿0﻿3﻿%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1﻿.﻿8﻿4﻿%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1﻿.﻿6﻿6﻿ ﻿元，比上期变动 0﻿.﻿0﻿3﻿ ﻿元，占单位成本环比变动 1﻿3﻿.﻿0﻿4﻿%。按费用台账和分配基数检查变化。维修事件只有在产品、期间及入账范围一致时才用于本期解释；不得将维修金额重复计入总成本。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板蓝根颗粒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8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4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605200.00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522000.00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6.96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661200.00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709520.00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761940.00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1﻿0﻿2﻿0﻿0﻿0﻿ ﻿盒，总成本 7﻿6﻿1﻿9﻿4﻿0﻿.﻿0﻿0﻿ ﻿元。 相对预算总成本差额 1﻿3﻿1﻿9﻿4﻿0﻿.﻿0﻿0﻿ ﻿元，其中产量影响 8﻿4﻿0﻿0﻿0﻿.﻿0﻿0﻿ ﻿元，单位成本影响 4﻿7﻿9﻿4﻿0﻿.﻿0﻿0﻿ ﻿元；不能全部归为效率恶化。
本期三要素没有超过既定阈值的告警；仍应核对主要变动项。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2026-05｜跨厂三要素（中药一厂−中药二厂，以中药二厂为分母）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7.97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-0.50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-6.27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4.75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-4.04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-10.92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1.66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1.83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-9.29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-﻿0﻿.﻿2﻿0﻿ ﻿元﻿/﻿盒，占跨厂单位成本总差额 4﻿0﻿.﻿0﻿0﻿%；直接人工差额 -﻿0﻿.﻿1﻿3﻿ ﻿元﻿/﻿盒，占跨厂单位成本总差额 2﻿6﻿.﻿0﻿0﻿%；制造费用差额 -﻿0﻿.﻿1﻿7﻿ ﻿元﻿/﻿盒，占跨厂单位成本总差额 3﻿4﻿.﻿0﻿0﻿%。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2026-05板蓝根颗粒单位成本构成明细、中药二厂2026-05板蓝根颗粒批生产记录、中药二厂2026-05板蓝根颗粒直接材料耗用台账、中药二厂2026-05板蓝根颗粒直接人工工时记录、中药二厂2026-05板蓝根颗粒制造费用归集明细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7﻿.﻿4﻿7﻿ ﻿元﻿/﻿盒，产量 1﻿0﻿2﻿0﻿0﻿0﻿ ﻿盒。管理重点是先核查贡献最大的要素，再区分产量变化和单位成本变化对总支出的影响。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340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核查对象：板蓝根本期与上期采购和批次耗用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5．调取中药一厂2026-05板蓝根颗粒各批次批生产记录与投料台账，核对板蓝根实际投料量与提取收率，并与采购合同台账单价比对，确认直接材料单位成本上升的构成。</ns0:t>
              <ns0:br/>
              <ns0:t>核查对象：中药一厂2026-05板蓝根颗粒直接材料单位成本环比上升的构成</ns0:t>
              <ns0:br/>
              <ns0:t>行动：调取中药一厂2026-05板蓝根颗粒各批次批生产记录与投料台账，核对板蓝根实际投料量与提取收率，并与采购合同台账单价比对，确认直接材料单位成本上升的构成。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中药一厂2026-05板蓝根颗粒各批次批生产记录、中药一厂2026-05板蓝根提取收率检验报告、中药一厂2026-05板蓝根原料采购合同台账、中药一厂2026-05板蓝根颗粒物料投料与耗用明细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跨厂比较方向：中药一厂−中药二厂，以中药二厂为分母。比较限制：总成本对比受产量影响，不能作为单位效率结论；文档原因证据由报告检索流程补充；仅表内数值不能证明因果。向中药二厂调取2026-05板蓝根颗粒单位成本构成明细、批生产记录与工时记录，按直接材料、直接人工、制造费用同口径与中药一厂逐项比对，确认跨厂单位成本差异的具体来源。</ns0:t>
              <ns0:br/>
              <ns0:t>核查对象：中药一厂与中药二厂2026-05板蓝根颗粒单位成本差异的构成</ns0:t>
              <ns0:br/>
              <ns0:t>行动：向中药二厂调取2026-05板蓝根颗粒单位成本构成明细、批生产记录与工时记录，按直接材料、直接人工、制造费用同口径与中药一厂逐项比对，确认跨厂单位成本差异的具体来源。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二厂2026-05板蓝根颗粒单位成本构成明细、中药二厂2026-05板蓝根颗粒批生产记录、中药二厂2026-05板蓝根颗粒直接材料耗用台账、中药二厂2026-05板蓝根颗粒直接人工工时记录、中药二厂2026-05板蓝根颗粒制造费用归集明细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月度成本分析完成后5个工作日内；待确认发送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板蓝根颗粒 · 中药一厂 · 2026-05。金额以元、单位成本以元/盒计；季度按产量加权。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三、板蓝根颗粒 生产工艺路线 · 第3页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产品配方文档_板蓝根颗粒.pdf · 四、关键工艺参数对成本的影响 · 第2页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产品配方文档_板蓝根颗粒.pdf · 二、处方组成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left="964" ns0:right="964" ns0:footer="567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