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1AB58F5A">
      <ns0:pPr>
        <ns0:pStyle ns0:val="15"/>
        <ns0:tabs>
          <ns0:tab ns0:val="left" ns0:pos="3960"/>
        </ns0:tabs>
        <ns0:spacing ns0:line="360" ns0:lineRule="auto"/>
        <ns0:ind ns0:left="0" ns0:right="26"/>
        <ns0:rPr>
          <ns0:rStyle ns0:val="16"/>
        </ns0:rPr>
      </ns0:pPr>
    </ns0:p>
    <ns0:p ns2:paraId="26A4B60E">
      <ns0:pPr>
        <ns0:spacing ns0:line="360" ns0:lineRule="auto"/>
      </ns0:pPr>
    </ns0:p>
    <ns0:p ns2:paraId="6E951B70">
      <ns0:bookmarkStart ns0:id="10002" ns0:name="YH_c282ade0_2"/>
      <ns0:pPr>
        <ns0:spacing ns0:line="360" ns0:lineRule="auto"/>
        <ns0:jc ns0:val="center"/>
        <ns0:rPr>
          <ns0:rStyle ns0:val="16"/>
          <ns0:rFonts ns0:hint="default"/>
          <ns0:b/>
          <ns0:bCs/>
          <ns0:sz ns0:val="48"/>
          <ns0:szCs ns0:val="48"/>
          <ns0:lang ns0:val="en-US" ns0:eastAsia="zh-CN"/>
        </ns0:rPr>
      </ns0:pPr>
      <ns0:r>
        <ns0:rPr>
          <ns0:rStyle ns0:val="16"/>
          <ns0:rFonts ns0:hint="eastAsia"/>
          <ns0:b/>
          <ns0:bCs/>
          <ns0:sz ns0:val="48"/>
          <ns0:szCs ns0:val="48"/>
          <ns0:lang ns0:val="en-US" ns0:eastAsia="zh-CN"/>
        </ns0:rPr>
        <ns0:t xml:space="preserve">六味地黄胶囊 月度成本分析报告</ns0:t>
      </ns0:r>
      <ns0:bookmarkStart ns0:id="13" ns0:name="_GoBack"/>
      <ns0:bookmarkEnd ns0:id="13"/>
      <ns0:bookmarkEnd ns0:id="10002"/>
    </ns0:p>
    <ns0:p ns2:paraId="0D02DA27">
      <ns0:pPr>
        <ns0:spacing ns0:line="360" ns0:lineRule="auto"/>
        <ns0:jc ns0:val="center"/>
        <ns0:rPr>
          <ns0:rStyle ns0:val="16"/>
          <ns0:rFonts ns0:hint="eastAsia"/>
          <ns0:b/>
          <ns0:bCs/>
          <ns0:sz ns0:val="48"/>
          <ns0:szCs ns0:val="48"/>
          <ns0:lang ns0:val="en-US" ns0:eastAsia="zh-CN"/>
        </ns0:rPr>
      </ns0:pPr>
    </ns0:p>
    <ns0:p ns2:paraId="67B983A2">
      <ns0:bookmarkStart ns0:id="10004" ns0:name="YH_c282ade0_4"/>
      <ns0:pPr>
        <ns0:spacing ns0:line="360" ns0:lineRule="auto"/>
        <ns0:jc ns0:val="center"/>
        <ns0:rPr>
          <ns0:rStyle ns0:val="16"/>
          <ns0:rFonts ns0:hint="eastAsia"/>
          <ns0:b/>
          <ns0:bCs/>
          <ns0:sz ns0:val="48"/>
          <ns0:szCs ns0:val="48"/>
        </ns0:rPr>
      </ns0:pPr>
      <ns0:r>
        <ns0:rPr>
          <ns0:rStyle ns0:val="16"/>
          <ns0:rFonts ns0:hint="eastAsia"/>
          <ns0:b/>
          <ns0:bCs/>
          <ns0:sz ns0:val="48"/>
          <ns0:szCs ns0:val="48"/>
        </ns0:rPr>
        <ns0:t>《</ns0:t>
      </ns0:r>
      <ns0:r>
        <ns0:rPr>
          <ns0:rStyle ns0:val="16"/>
          <ns0:rFonts ns0:hint="eastAsia"/>
          <ns0:b/>
          <ns0:bCs/>
          <ns0:sz ns0:val="48"/>
          <ns0:szCs ns0:val="48"/>
          <ns0:lang ns0:val="en-US" ns0:eastAsia="zh-CN"/>
        </ns0:rPr>
        <ns0:t xml:space="preserve">六味地黄胶囊 月度成本分析报告</ns0:t>
      </ns0:r>
      <ns0:r>
        <ns0:rPr>
          <ns0:rStyle ns0:val="16"/>
          <ns0:rFonts ns0:hint="eastAsia"/>
          <ns0:b/>
          <ns0:bCs/>
          <ns0:sz ns0:val="48"/>
          <ns0:szCs ns0:val="48"/>
        </ns0:rPr>
        <ns0:t>》</ns0:t>
      </ns0:r>
      <ns0:bookmarkEnd ns0:id="10004"/>
    </ns0:p>
    <ns0:p ns2:paraId="1F23610A">
      <ns0:pPr>
        <ns0:spacing ns0:line="360" ns0:lineRule="auto"/>
        <ns0:jc ns0:val="center"/>
        <ns0:rPr>
          <ns0:rStyle ns0:val="16"/>
          <ns0:rFonts ns0:hint="eastAsia"/>
          <ns0:b/>
          <ns0:bCs/>
          <ns0:sz ns0:val="48"/>
          <ns0:szCs ns0:val="48"/>
        </ns0:rPr>
      </ns0:pPr>
    </ns0:p>
    <ns0:p ns2:paraId="67464046">
      <ns0:pPr>
        <ns0:spacing ns0:line="360" ns0:lineRule="auto"/>
        <ns0:jc ns0:val="center"/>
        <ns0:rPr>
          <ns0:b/>
          <ns0:bCs/>
          <ns0:color ns0:val="0000FF"/>
          <ns0:sz ns0:val="48"/>
          <ns0:szCs ns0:val="48"/>
        </ns0:rPr>
      </ns0:pPr>
      <ns0:r>
        <ns0:rPr>
          <ns0:rStyle ns0:val="16"/>
          <ns0:rFonts ns0:hint="eastAsia"/>
          <ns0:b/>
          <ns0:bCs/>
          <ns0:sz ns0:val="48"/>
          <ns0:szCs ns0:val="48"/>
        </ns0:rPr>
        <ns0:t>整体解决方案</ns0:t>
      </ns0:r>
    </ns0:p>
    <ns0:p ns2:paraId="70D2CFA8">
      <ns0:pPr>
        <ns0:pStyle ns0:val="4"/>
        <ns0:spacing ns0:line="360" ns0:lineRule="auto"/>
        <ns0:ind ns0:left="0"/>
        <ns0:rPr>
          <ns0:rFonts ns0:hint="eastAsia" ns0:hAnsi="宋体"/>
        </ns0:rPr>
      </ns0:pPr>
      <ns0:r>
        <ns0:rPr>
          <ns0:rFonts ns0:hint="eastAsia" ns0:hAnsi="宋体"/>
        </ns0:rPr>
        <ns0:t xml:space="preserve"> </ns0:t>
      </ns0:r>
    </ns0:p>
    <ns0:p ns2:paraId="090B5046">
      <ns0:pPr>
        <ns0:pStyle ns0:val="4"/>
        <ns0:spacing ns0:line="360" ns0:lineRule="auto"/>
        <ns0:ind ns0:left="0"/>
        <ns0:rPr>
          <ns0:rFonts ns0:hint="eastAsia" ns0:hAnsi="宋体"/>
        </ns0:rPr>
      </ns0:pPr>
    </ns0:p>
    <ns0:p ns2:paraId="53C64F63">
      <ns0:pPr>
        <ns0:pStyle ns0:val="4"/>
        <ns0:spacing ns0:line="360" ns0:lineRule="auto"/>
        <ns0:ind ns0:left="0"/>
        <ns0:rPr>
          <ns0:rFonts ns0:hint="eastAsia" ns0:hAnsi="宋体"/>
        </ns0:rPr>
      </ns0:pPr>
    </ns0:p>
    <ns0:p ns2:paraId="551A03F5">
      <ns0:pPr>
        <ns0:pStyle ns0:val="4"/>
        <ns0:spacing ns0:line="360" ns0:lineRule="auto"/>
        <ns0:ind ns0:left="0"/>
        <ns0:rPr>
          <ns0:rFonts ns0:hint="eastAsia" ns0:hAnsi="宋体"/>
        </ns0:rPr>
      </ns0:pPr>
    </ns0:p>
    <ns0:p ns2:paraId="77347557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  <ns0:b/>
          <ns0:sz ns0:val="22"/>
        </ns0:rPr>
      </ns0:pPr>
      <ns0:bookmarkStart ns0:id="0" ns0:name="_Toc415912152"/>
      <ns0:bookmarkStart ns0:id="1" ns0:name="_Toc7317897"/>
      <ns0:bookmarkStart ns0:id="2" ns0:name="_Toc7318567"/>
      <ns0:bookmarkStart ns0:id="3" ns0:name="_Toc509606282"/>
      <ns0:bookmarkStart ns0:id="4" ns0:name="_Toc449934797"/>
    </ns0:p>
    <ns0:p ns2:paraId="354F5CD2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  <ns0:b/>
          <ns0:sz ns0:val="22"/>
        </ns0:rPr>
      </ns0:pPr>
    </ns0:p>
    <ns0:p ns2:paraId="485F19FB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  <ns0:b/>
          <ns0:sz ns0:val="22"/>
        </ns0:rPr>
      </ns0:pPr>
    </ns0:p>
    <ns0:p ns2:paraId="43612FAD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  <ns0:b/>
          <ns0:sz ns0:val="22"/>
        </ns0:rPr>
        <ns0:t>文件版本： V3.0</ns0:t>
      </ns0:r>
    </ns0:p>
    <ns0:p ns2:paraId="22868FAB">
      <ns0:bookmarkStart ns0:id="10015" ns0:name="YH_c282ade0_15"/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  <ns0:b/>
          <ns0:sz ns0:val="22"/>
        </ns0:rPr>
        <ns0:t xml:space="preserve">编制日期： 2026-09-21</ns0:t>
      </ns0:r>
      <ns0:r>
        <ns0:rPr>
          <ns0:rFonts ns0:hint="eastAsia" ns0:ascii="微软雅黑" ns0:hAnsi="微软雅黑" ns0:eastAsia="微软雅黑" ns0:cs="微软雅黑"/>
          <ns0:sz ns0:val="22"/>
        </ns0:rPr>
      </ns0:r>
      <ns0:bookmarkEnd ns0:id="10015"/>
    </ns0:p>
    <ns0:p ns2:paraId="6A3D3DEC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  <ns0:b/>
          <ns0:sz ns0:val="22"/>
        </ns0:rPr>
        <ns0:t>编制单位：</ns0:t>
      </ns0:r>
      <ns0:r>
        <ns0:rPr>
          <ns0:rFonts ns0:hint="eastAsia" ns0:ascii="微软雅黑" ns0:hAnsi="微软雅黑" ns0:eastAsia="微软雅黑" ns0:cs="微软雅黑"/>
          <ns0:sz ns0:val="22"/>
        </ns0:rPr>
        <ns0:t xml:space="preserve"> 重庆创灵境数字技术有限公司</ns0:t>
      </ns0:r>
    </ns0:p>
    <ns0:p ns2:paraId="27C9C370">
      <ns0:pPr>
        <ns0:spacing ns0:line="360" ns0:lineRule="auto"/>
        <ns0:rPr>
          <ns0:rFonts ns0:hint="eastAsia" ns0:ascii="宋体" ns0:hAnsi="宋体"/>
          <ns0:b/>
          <ns0:bCs/>
          <ns0:sz ns0:val="30"/>
          <ns0:szCs ns0:val="30"/>
        </ns0:rPr>
      </ns0:pPr>
    </ns0:p>
    <ns0:p ns2:paraId="448317FB">
      <ns0:pPr>
        <ns0:spacing ns0:line="360" ns0:lineRule="auto"/>
        <ns0:rPr>
          <ns0:rFonts ns0:hint="eastAsia" ns0:ascii="宋体" ns0:hAnsi="宋体"/>
          <ns0:b/>
          <ns0:bCs/>
          <ns0:sz ns0:val="30"/>
          <ns0:szCs ns0:val="30"/>
        </ns0:rPr>
      </ns0:pPr>
    </ns0:p>
    <ns0:p ns2:paraId="5C4525E1">
      <ns0:pPr>
        <ns0:spacing ns0:line="360" ns0:lineRule="auto"/>
        <ns0:rPr>
          <ns0:rFonts ns0:hint="eastAsia" ns0:ascii="宋体" ns0:hAnsi="宋体"/>
          <ns0:b/>
          <ns0:bCs/>
        </ns0:rPr>
      </ns0:pPr>
      <ns0:r>
        <ns0:rPr>
          <ns0:rFonts ns0:hint="eastAsia" ns0:ascii="宋体" ns0:hAnsi="宋体"/>
          <ns0:b/>
          <ns0:bCs/>
          <ns0:sz ns0:val="30"/>
          <ns0:szCs ns0:val="30"/>
        </ns0:rPr>
        <ns0:t>文档控制</ns0:t>
      </ns0:r>
      <ns0:bookmarkEnd ns0:id="0"/>
      <ns0:bookmarkEnd ns0:id="1"/>
      <ns0:bookmarkEnd ns0:id="2"/>
      <ns0:bookmarkEnd ns0:id="3"/>
      <ns0:bookmarkEnd ns0:id="4"/>
      <ns0:bookmarkStart ns0:id="5" ns0:name="_Toc449934798"/>
      <ns0:bookmarkStart ns0:id="6" ns0:name="_Toc7317898"/>
      <ns0:bookmarkStart ns0:id="7" ns0:name="_Toc415912153"/>
      <ns0:bookmarkStart ns0:id="8" ns0:name="_Toc7318568"/>
    </ns0:p>
    <ns0:p ns2:paraId="3686E4F6">
      <ns0:pPr>
        <ns0:spacing ns0:line="360" ns0:lineRule="auto"/>
        <ns0:rPr>
          <ns0:rFonts ns0:hint="eastAsia" ns0:ascii="宋体" ns0:hAnsi="宋体"/>
          <ns0:b/>
          <ns0:bCs/>
        </ns0:rPr>
      </ns0:pPr>
      <ns0:r>
        <ns0:rPr>
          <ns0:rFonts ns0:hint="eastAsia" ns0:ascii="宋体" ns0:hAnsi="宋体"/>
          <ns0:b/>
          <ns0:bCs/>
        </ns0:rPr>
        <ns0:t>版本记录</ns0:t>
      </ns0:r>
      <ns0:bookmarkEnd ns0:id="5"/>
      <ns0:bookmarkEnd ns0:id="6"/>
      <ns0:bookmarkEnd ns0:id="7"/>
      <ns0:bookmarkEnd ns0:id="8"/>
    </ns0:p>
    <ns0:tbl>
      <ns0:tblPr>
        <ns0:tblStyle ns0:val="11"/>
        <ns0:tblW ns0:w="7440" ns0:type="dxa"/>
        <ns0:tblInd ns0:w="453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6" ns0:space="0"/>
          <ns0:insideV ns0:val="single" ns0:color="auto" ns0:sz="6" ns0:space="0"/>
        </ns0:tblBorders>
        <ns0:tblLayout ns0:type="fixed"/>
        <ns0:tblCellMar>
          <ns0:top ns0:w="0" ns0:type="dxa"/>
          <ns0:left ns0:w="96" ns0:type="dxa"/>
          <ns0:bottom ns0:w="0" ns0:type="dxa"/>
          <ns0:right ns0:w="96" ns0:type="dxa"/>
        </ns0:tblCellMar>
      </ns0:tblPr>
      <ns0:tblGrid>
        <ns0:gridCol ns0:w="1860"/>
        <ns0:gridCol ns0:w="1839"/>
        <ns0:gridCol ns0:w="861"/>
        <ns0:gridCol ns0:w="2880"/>
      </ns0:tblGrid>
      <ns0:tr ns2:paraId="56EB3084">
        <ns0:trPr>
          <ns0:cantSplit/>
          <ns0:tblHeader/>
        </ns0:trPr>
        <ns0:tc>
          <ns0:tcPr>
            <ns0:tcW ns0:w="1860" ns0:type="dxa"/>
            <ns0:tcBorders>
              <ns0:top ns0:val="single" ns0:color="auto" ns0:sz="12" ns0:space="0"/>
              <ns0:bottom ns0:val="single" ns0:color="auto" ns0:sz="2" ns0:space="0"/>
              <ns0:right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69AD8A79">
            <ns0:pPr>
              <ns0:spacing ns0:line="360" ns0:lineRule="auto"/>
              <ns0:rPr>
                <ns0:rFonts ns0:hint="eastAsia" ns0:hAnsi="宋体"/>
              </ns0:rPr>
            </ns0:pPr>
            <ns0:r>
              <ns0:rPr>
                <ns0:rFonts ns0:hint="eastAsia" ns0:hAnsi="宋体"/>
              </ns0:rPr>
              <ns0:t xml:space="preserve"> 日期</ns0:t>
            </ns0:r>
          </ns0:p>
        </ns0:tc>
        <ns0:tc>
          <ns0:tcPr>
            <ns0:tcW ns0:w="1839" ns0:type="dxa"/>
            <ns0:tcBorders>
              <ns0:top ns0:val="single" ns0:color="auto" ns0:sz="12" ns0:space="0"/>
              <ns0:left ns0:val="single" ns0:color="auto" ns0:sz="2" ns0:space="0"/>
              <ns0:bottom ns0:val="single" ns0:color="auto" ns0:sz="2" ns0:space="0"/>
              <ns0:right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44193883">
            <ns0:pPr>
              <ns0:pStyle ns0:val="17"/>
              <ns0:spacing ns0:line="360" ns0:lineRule="auto"/>
              <ns0:jc ns0:val="center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作者</ns0:t>
            </ns0:r>
          </ns0:p>
        </ns0:tc>
        <ns0:tc>
          <ns0:tcPr>
            <ns0:tcW ns0:w="861" ns0:type="dxa"/>
            <ns0:tcBorders>
              <ns0:top ns0:val="single" ns0:color="auto" ns0:sz="12" ns0:space="0"/>
              <ns0:left ns0:val="single" ns0:color="auto" ns0:sz="2" ns0:space="0"/>
              <ns0:bottom ns0:val="single" ns0:color="auto" ns0:sz="2" ns0:space="0"/>
              <ns0:right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38CAF851">
            <ns0:pPr>
              <ns0:pStyle ns0:val="17"/>
              <ns0:spacing ns0:line="360" ns0:lineRule="auto"/>
              <ns0:jc ns0:val="center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版本号</ns0:t>
            </ns0:r>
          </ns0:p>
        </ns0:tc>
        <ns0:tc>
          <ns0:tcPr>
            <ns0:tcW ns0:w="2880" ns0:type="dxa"/>
            <ns0:tcBorders>
              <ns0:top ns0:val="single" ns0:color="auto" ns0:sz="12" ns0:space="0"/>
              <ns0:left ns0:val="single" ns0:color="auto" ns0:sz="2" ns0:space="0"/>
              <ns0:bottom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16720776">
            <ns0:pPr>
              <ns0:pStyle ns0:val="17"/>
              <ns0:spacing ns0:line="360" ns0:lineRule="auto"/>
              <ns0:jc ns0:val="center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版本记录</ns0:t>
            </ns0:r>
          </ns0:p>
        </ns0:tc>
      </ns0:tr>
      <ns0:tr ns2:paraId="743A86CA">
        <ns0:trPr>
          <ns0:cantSplit/>
          <ns0:tblHeader/>
        </ns0:trPr>
        <ns0:tc>
          <ns0:tcPr>
            <ns0:tcW ns0:w="1860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bookmarkStart ns0:id="10025" ns0:name="YH_c282ade0_25"/>
            <ns0:r/>
            <ns0:r>
              <ns0:rPr>
                <ns0:rFonts ns0:ascii="等线" ns0:hAnsi="等线"/>
                <ns0:sz ns0:val="18"/>
              </ns0:rPr>
              <ns0:t xml:space="preserve">2026-09-21</ns0:t>
            </ns0:r>
            <ns0:bookmarkEnd ns0:id="10025"/>
          </ns0:p>
        </ns0:tc>
        <ns0:tc>
          <ns0:tcPr>
            <ns0:tcW ns0:w="1839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r/>
            <ns0:r>
              <ns0:rPr>
                <ns0:rFonts ns0:ascii="等线" ns0:hAnsi="等线"/>
                <ns0:sz ns0:val="18"/>
              </ns0:rPr>
              <ns0:t>龚云</ns0:t>
            </ns0:r>
          </ns0:p>
        </ns0:tc>
        <ns0:tc>
          <ns0:tcPr>
            <ns0:tcW ns0:w="861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r/>
            <ns0:r>
              <ns0:rPr>
                <ns0:rFonts ns0:ascii="等线" ns0:hAnsi="等线"/>
                <ns0:sz ns0:val="18"/>
              </ns0:rPr>
              <ns0:t>V3.0</ns0:t>
            </ns0:r>
          </ns0:p>
        </ns0:tc>
        <ns0:tc>
          <ns0:tcPr>
            <ns0:tcW ns0:w="2880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r/>
            <ns0:r>
              <ns0:rPr>
                <ns0:rFonts ns0:ascii="等线" ns0:hAnsi="等线"/>
                <ns0:sz ns0:val="18"/>
              </ns0:rPr>
              <ns0:t>初版</ns0:t>
            </ns0:r>
          </ns0:p>
        </ns0:tc>
      </ns0:tr>
      <ns0:tr ns2:paraId="2005E24F">
        <ns0:trPr>
          <ns0:cantSplit/>
          <ns0:tblHeader/>
        </ns0:trPr>
        <ns0:tc>
          <ns0:tcPr>
            <ns0:tcW ns0:w="1860" ns0:type="dxa"/>
            <ns0:shd ns0:val="clear" ns0:color="auto" ns0:fill="auto"/>
            <ns0:noWrap ns0:val="0"/>
            <ns0:vAlign ns0:val="top"/>
          </ns0:tcPr>
          <ns0:p ns2:paraId="70ECA7FA">
            <ns0:pPr>
              <ns0:pStyle ns0:val="18"/>
              <ns0:spacing ns0:line="360" ns0:lineRule="auto"/>
              <ns0:jc ns0:val="left"/>
              <ns0:rPr>
                <ns0:rFonts ns0:hint="default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  <ns0:tc>
          <ns0:tcPr>
            <ns0:tcW ns0:w="1839" ns0:type="dxa"/>
            <ns0:shd ns0:val="clear" ns0:color="auto" ns0:fill="auto"/>
            <ns0:noWrap ns0:val="0"/>
            <ns0:vAlign ns0:val="top"/>
          </ns0:tcPr>
          <ns0:p ns2:paraId="36A1C0A0">
            <ns0:pPr>
              <ns0:pStyle ns0:val="18"/>
              <ns0:spacing ns0:line="360" ns0:lineRule="auto"/>
              <ns0:jc ns0:val="left"/>
              <ns0:rPr>
                <ns0:rFonts ns0:hint="eastAsia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  <ns0:tc>
          <ns0:tcPr>
            <ns0:tcW ns0:w="861" ns0:type="dxa"/>
            <ns0:shd ns0:val="clear" ns0:color="auto" ns0:fill="auto"/>
            <ns0:noWrap ns0:val="0"/>
            <ns0:vAlign ns0:val="top"/>
          </ns0:tcPr>
          <ns0:p ns2:paraId="1D8485AB">
            <ns0:pPr>
              <ns0:pStyle ns0:val="18"/>
              <ns0:spacing ns0:line="360" ns0:lineRule="auto"/>
              <ns0:jc ns0:val="left"/>
              <ns0:rPr>
                <ns0:rFonts ns0:hint="default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  <ns0:tc>
          <ns0:tcPr>
            <ns0:tcW ns0:w="2880" ns0:type="dxa"/>
            <ns0:shd ns0:val="clear" ns0:color="auto" ns0:fill="auto"/>
            <ns0:noWrap ns0:val="0"/>
            <ns0:vAlign ns0:val="top"/>
          </ns0:tcPr>
          <ns0:p ns2:paraId="7D01996A">
            <ns0:pPr>
              <ns0:pStyle ns0:val="18"/>
              <ns0:spacing ns0:line="360" ns0:lineRule="auto"/>
              <ns0:jc ns0:val="left"/>
              <ns0:rPr>
                <ns0:rFonts ns0:hint="default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</ns0:tr>
      <ns0:tr ns2:paraId="3A5D17AC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2212FCF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640C4DAF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13B9F1D6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47D65283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201518EC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318F629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320D3FD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1C2F60C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5A8BD8C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22ADF9FE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01DC88B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43B8E507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3DCCDA11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60ED05B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61800C29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3FD6324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0EC9459C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4C4AB1B4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7AAD76F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7CA34497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228427E0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6B8DF03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68746AAC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72A3BF5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1EEDE0F5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342DE313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3FDAA6E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3F5539F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3D34456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64559AE2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1F8720D8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345A15E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3C17F69F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0A5FD95F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</ns0:tbl>
    <ns0:p ns2:paraId="231C34DB">
      <ns0:pPr>
        <ns0:keepNext/>
        <ns0:keepLines/>
        <ns0:spacing ns0:before="120" ns0:after="120" ns0:line="360" ns0:lineRule="auto"/>
        <ns0:rPr>
          <ns0:rFonts ns0:hint="eastAsia" ns0:ascii="宋体" ns0:hAnsi="宋体"/>
          <ns0:b/>
        </ns0:rPr>
      </ns0:pPr>
      <ns0:r>
        <ns0:rPr>
          <ns0:rFonts ns0:hint="eastAsia" ns0:ascii="宋体" ns0:hAnsi="宋体"/>
          <ns0:b/>
        </ns0:rPr>
        <ns0:t>查阅</ns0:t>
      </ns0:r>
    </ns0:p>
    <ns0:tbl>
      <ns0:tblPr>
        <ns0:tblStyle ns0:val="11"/>
        <ns0:tblW ns0:w="0" ns0:type="auto"/>
        <ns0:tblInd ns0:w="465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6" ns0:space="0"/>
          <ns0:insideV ns0:val="single" ns0:color="auto" ns0:sz="6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870"/>
        <ns0:gridCol ns0:w="3590"/>
      </ns0:tblGrid>
      <ns0:tr ns2:paraId="0F6BE266">
        <ns0:trPr>
          <ns0:cantSplit/>
          <ns0:tblHeader/>
        </ns0:trPr>
        <ns0:tc>
          <ns0:tcPr>
            <ns0:tcW ns0:w="3870" ns0:type="dxa"/>
            <ns0:tcBorders>
              <ns0:top ns0:val="single" ns0:color="auto" ns0:sz="12" ns0:space="0"/>
              <ns0:bottom ns0:val="single" ns0:color="auto" ns0:sz="6" ns0:space="0"/>
              <ns0:right ns0:val="nil"/>
            </ns0:tcBorders>
            <ns0:shd ns0:val="clear" ns0:color="auto" ns0:fill="CCCCCC"/>
            <ns0:noWrap ns0:val="0"/>
            <ns0:vAlign ns0:val="top"/>
          </ns0:tcPr>
          <ns0:p ns2:paraId="7C8011D1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名字</ns0:t>
            </ns0:r>
          </ns0:p>
        </ns0:tc>
        <ns0:tc>
          <ns0:tcPr>
            <ns0:tcW ns0:w="3590" ns0:type="dxa"/>
            <ns0:tcBorders>
              <ns0:top ns0:val="single" ns0:color="auto" ns0:sz="12" ns0:space="0"/>
              <ns0:left ns0:val="nil"/>
              <ns0:bottom ns0:val="single" ns0:color="auto" ns0:sz="6" ns0:space="0"/>
            </ns0:tcBorders>
            <ns0:shd ns0:val="clear" ns0:color="auto" ns0:fill="CCCCCC"/>
            <ns0:noWrap ns0:val="0"/>
            <ns0:vAlign ns0:val="top"/>
          </ns0:tcPr>
          <ns0:p ns2:paraId="6AA9785E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备注</ns0:t>
            </ns0:r>
          </ns0:p>
        </ns0:tc>
      </ns0:tr>
      <ns0:tr ns2:paraId="180E69F8">
        <ns0:trPr>
          <ns0:cantSplit/>
          <ns0:tblHeader/>
        </ns0:trPr>
        <ns0:tc>
          <ns0:tcPr>
            <ns0:tcW ns0:w="3870" ns0:type="dxa"/>
            <ns0:tcBorders>
              <ns0:top ns0:val="nil"/>
            </ns0:tcBorders>
            <ns0:noWrap ns0:val="0"/>
            <ns0:vAlign ns0:val="top"/>
          </ns0:tcPr>
          <ns0:p ns2:paraId="365DF85F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590" ns0:type="dxa"/>
            <ns0:tcBorders>
              <ns0:top ns0:val="nil"/>
            </ns0:tcBorders>
            <ns0:noWrap ns0:val="0"/>
            <ns0:vAlign ns0:val="top"/>
          </ns0:tcPr>
          <ns0:p ns2:paraId="5AFA984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625566EF">
        <ns0:trPr>
          <ns0:cantSplit/>
          <ns0:tblHeader/>
        </ns0:trPr>
        <ns0:tc>
          <ns0:tcPr>
            <ns0:tcW ns0:w="3870" ns0:type="dxa"/>
            <ns0:noWrap ns0:val="0"/>
            <ns0:vAlign ns0:val="top"/>
          </ns0:tcPr>
          <ns0:p ns2:paraId="665B14E0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590" ns0:type="dxa"/>
            <ns0:noWrap ns0:val="0"/>
            <ns0:vAlign ns0:val="top"/>
          </ns0:tcPr>
          <ns0:p ns2:paraId="56923780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45B8A40B">
        <ns0:trPr>
          <ns0:cantSplit/>
          <ns0:tblHeader/>
        </ns0:trPr>
        <ns0:tc>
          <ns0:tcPr>
            <ns0:tcW ns0:w="3870" ns0:type="dxa"/>
            <ns0:noWrap ns0:val="0"/>
            <ns0:vAlign ns0:val="top"/>
          </ns0:tcPr>
          <ns0:p ns2:paraId="01AFE105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590" ns0:type="dxa"/>
            <ns0:noWrap ns0:val="0"/>
            <ns0:vAlign ns0:val="top"/>
          </ns0:tcPr>
          <ns0:p ns2:paraId="5C1DB3D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2C7CC3E5">
        <ns0:trPr>
          <ns0:cantSplit/>
          <ns0:tblHeader/>
        </ns0:trPr>
        <ns0:tc>
          <ns0:tcPr>
            <ns0:tcW ns0:w="3870" ns0:type="dxa"/>
            <ns0:noWrap ns0:val="0"/>
            <ns0:vAlign ns0:val="top"/>
          </ns0:tcPr>
          <ns0:p ns2:paraId="21C55DBD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590" ns0:type="dxa"/>
            <ns0:noWrap ns0:val="0"/>
            <ns0:vAlign ns0:val="top"/>
          </ns0:tcPr>
          <ns0:p ns2:paraId="2311B1BD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</ns0:tbl>
    <ns0:p ns2:paraId="25509D95">
      <ns0:pPr>
        <ns0:keepNext/>
        <ns0:keepLines/>
        <ns0:spacing ns0:before="120" ns0:after="120" ns0:line="360" ns0:lineRule="auto"/>
        <ns0:rPr>
          <ns0:rFonts ns0:hint="eastAsia" ns0:hAnsi="宋体"/>
        </ns0:rPr>
      </ns0:pPr>
      <ns0:r>
        <ns0:rPr>
          <ns0:rFonts ns0:hint="eastAsia" ns0:ascii="宋体" ns0:hAnsi="宋体"/>
          <ns0:b/>
        </ns0:rPr>
        <ns0:t>分发</ns0:t>
      </ns0:r>
    </ns0:p>
    <ns0:tbl>
      <ns0:tblPr>
        <ns0:tblStyle ns0:val="11"/>
        <ns0:tblW ns0:w="0" ns0:type="auto"/>
        <ns0:tblInd ns0:w="445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6" ns0:space="0"/>
          <ns0:insideV ns0:val="single" ns0:color="auto" ns0:sz="6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30"/>
        <ns0:gridCol ns0:w="2340"/>
        <ns0:gridCol ns0:w="3600"/>
      </ns0:tblGrid>
      <ns0:tr ns2:paraId="1C3BF9B9">
        <ns0:trPr>
          <ns0:cantSplit/>
          <ns0:tblHeader/>
        </ns0:trPr>
        <ns0:tc>
          <ns0:tcPr>
            <ns0:tcW ns0:w="1530" ns0:type="dxa"/>
            <ns0:tcBorders>
              <ns0:top ns0:val="single" ns0:color="auto" ns0:sz="12" ns0:space="0"/>
              <ns0:bottom ns0:val="single" ns0:color="auto" ns0:sz="6" ns0:space="0"/>
              <ns0:right ns0:val="nil"/>
            </ns0:tcBorders>
            <ns0:shd ns0:val="clear" ns0:color="auto" ns0:fill="CCCCCC"/>
            <ns0:noWrap ns0:val="0"/>
            <ns0:vAlign ns0:val="top"/>
          </ns0:tcPr>
          <ns0:p ns2:paraId="54D512DD">
            <ns0:pPr>
              <ns0:pStyle ns0:val="17"/>
              <ns0:spacing ns0:line="360" ns0:lineRule="auto"/>
              <ns0:rPr>
                <ns0:rFonts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抄送</ns0:t>
            </ns0:r>
            <ns0:r>
              <ns0:rPr>
                <ns0:rFonts ns0:hAnsi="宋体"/>
                <ns0:sz ns0:val="21"/>
              </ns0:rPr>
              <ns0:t>.</ns0:t>
            </ns0:r>
          </ns0:p>
        </ns0:tc>
        <ns0:tc>
          <ns0:tcPr>
            <ns0:tcW ns0:w="2340" ns0:type="dxa"/>
            <ns0:tcBorders>
              <ns0:top ns0:val="single" ns0:color="auto" ns0:sz="12" ns0:space="0"/>
              <ns0:left ns0:val="nil"/>
              <ns0:bottom ns0:val="single" ns0:color="auto" ns0:sz="6" ns0:space="0"/>
              <ns0:right ns0:val="nil"/>
            </ns0:tcBorders>
            <ns0:shd ns0:val="clear" ns0:color="auto" ns0:fill="CCCCCC"/>
            <ns0:noWrap ns0:val="0"/>
            <ns0:vAlign ns0:val="top"/>
          </ns0:tcPr>
          <ns0:p ns2:paraId="29B807E6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名字</ns0:t>
            </ns0:r>
          </ns0:p>
        </ns0:tc>
        <ns0:tc>
          <ns0:tcPr>
            <ns0:tcW ns0:w="3600" ns0:type="dxa"/>
            <ns0:tcBorders>
              <ns0:top ns0:val="single" ns0:color="auto" ns0:sz="12" ns0:space="0"/>
              <ns0:left ns0:val="nil"/>
              <ns0:bottom ns0:val="single" ns0:color="auto" ns0:sz="6" ns0:space="0"/>
            </ns0:tcBorders>
            <ns0:shd ns0:val="clear" ns0:color="auto" ns0:fill="CCCCCC"/>
            <ns0:noWrap ns0:val="0"/>
            <ns0:vAlign ns0:val="top"/>
          </ns0:tcPr>
          <ns0:p ns2:paraId="0CD354C9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宋体"/>
                <ns0:sz ns0:val="21"/>
              </ns0:rPr>
              <ns0:t>意见</ns0:t>
            </ns0:r>
          </ns0:p>
        </ns0:tc>
      </ns0:tr>
      <ns0:tr ns2:paraId="6AA0833E">
        <ns0:trPr>
          <ns0:cantSplit/>
          <ns0:tblHeader/>
        </ns0:trPr>
        <ns0:tc>
          <ns0:tcPr>
            <ns0:tcW ns0:w="1530" ns0:type="dxa"/>
            <ns0:tcBorders>
              <ns0:top ns0:val="nil"/>
            </ns0:tcBorders>
            <ns0:noWrap ns0:val="0"/>
            <ns0:vAlign ns0:val="top"/>
          </ns0:tcPr>
          <ns0:p ns2:paraId="6A61276D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tcBorders>
              <ns0:top ns0:val="nil"/>
            </ns0:tcBorders>
            <ns0:noWrap ns0:val="0"/>
            <ns0:vAlign ns0:val="top"/>
          </ns0:tcPr>
          <ns0:p ns2:paraId="49ECFE7D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600" ns0:type="dxa"/>
            <ns0:tcBorders>
              <ns0:top ns0:val="nil"/>
            </ns0:tcBorders>
            <ns0:noWrap ns0:val="0"/>
            <ns0:vAlign ns0:val="top"/>
          </ns0:tcPr>
          <ns0:p ns2:paraId="7541E47C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</ns0:tr>
      <ns0:tr ns2:paraId="684AAA82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529D1FBF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5B4631C5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295FF64E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</ns0:tr>
      <ns0:tr ns2:paraId="0E6AE6B4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2F2B7A8C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178A8516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5DD6E0B9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562FEB5E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2D033772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551D9B8D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43416F8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5321FE2F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219A0FD9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405598D9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1BA91B40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</ns0:tr>
      <ns0:tr ns2:paraId="0584DCCE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661A0373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73C24080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12FAF7B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</ns0:tbl>
    <ns0:p ns2:paraId="1668B7F8">
      <ns0:pPr>
        <ns0:spacing ns0:line="360" ns0:lineRule="auto"/>
        <ns0:jc ns0:val="center"/>
        <ns0:rPr>
          <ns0:rFonts ns0:hint="eastAsia" ns0:ascii="宋体" ns0:hAnsi="宋体"/>
          <ns0:b/>
          <ns0:bCs/>
          <ns0:sz ns0:val="30"/>
        </ns0:rPr>
      </ns0:pPr>
    </ns0:p>
    <ns0:p ns2:paraId="48D52EA1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5E737B2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279EFE4A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2B57BBC6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50C9323A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16754E9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20D67459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43E61A08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FC34755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2075237">
      <ns0:pPr>
        <ns0:keepNext/>
        <ns0:keepLines/>
        <ns0:spacing ns0:before="120" ns0:after="120" ns0:line="360" ns0:lineRule="auto"/>
        <ns0:rPr>
          <ns0:rFonts ns0:ascii="宋体" ns0:hAnsi="宋体"/>
        </ns0:rPr>
      </ns0:pPr>
      <ns0:r>
        <ns0:rPr>
          <ns0:rFonts ns0:hint="eastAsia" ns0:ascii="宋体" ns0:hAnsi="宋体"/>
          <ns0:b/>
          <ns0:lang ns0:val="en-US" ns0:eastAsia="zh-CN"/>
        </ns0:rPr>
        <ns0:t>阅读指南</ns0:t>
      </ns0:r>
    </ns0:p>
    <ns0:p ns2:paraId="7377E6A9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kern ns0:val="0"/>
          <ns0:sz ns0:val="21"/>
          <ns0:szCs ns0:val="21"/>
          <ns0:lang ns0:val="en-US" ns0:eastAsia="zh-CN" ns0:bidi="ar"/>
        </ns0:rPr>
      </ns0:pPr>
      <ns0:r>
        <ns0:rPr>
          <ns0:rFonts ns0:hint="eastAsia" ns0:ascii="等线" ns0:hAnsi="等线" ns0:eastAsia="等线" ns0:cs="等线"/>
          <ns0:kern ns0:val="0"/>
          <ns0:sz ns0:val="21"/>
          <ns0:szCs ns0:val="21"/>
          <ns0:lang ns0:val="en-US" ns0:eastAsia="zh-CN" ns0:bidi="ar"/>
        </ns0:rPr>
        <ns0:t>为了让不同角色的读者快速抓住重点，建议按以下路径阅读：</ns0:t>
      </ns0:r>
    </ns0:p>
    <ns0:p ns2:paraId="706A3E79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kern ns0:val="0"/>
          <ns0:sz ns0:val="21"/>
          <ns0:szCs ns0:val="21"/>
          <ns0:lang ns0:val="en-US" ns0:eastAsia="zh-CN" ns0:bidi="ar"/>
        </ns0:rPr>
      </ns0:pPr>
    </ns0:p>
    <ns0:tbl>
      <ns0:tblPr>
        <ns0:tblStyle ns0:val="11"/>
        <ns0:tblW ns0:w="8436" ns0:type="dxa"/>
        <ns0:tblInd ns0:w="88" ns0:type="dxa"/>
        <ns0:tblBorders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shd ns0:val="clear" ns0:color="auto" ns0:fill="auto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698"/>
        <ns0:gridCol ns0:w="4162"/>
        <ns0:gridCol ns0:w="2576"/>
      </ns0:tblGrid>
      <ns0:tr ns2:paraId="23EB7635">
        <ns0:trPr>
          <ns0:trHeight ns0:val="580" ns0:hRule="atLeast"/>
        </ns0:trPr>
        <ns0:tc>
          <ns0:tcPr>
            <ns0:tcW ns0:w="1698" ns0:type="dxa"/>
            <ns0:tcBorders>
              <ns0:top ns0:val="single" ns0:color="DEE0E3" ns0:sz="8" ns0:space="0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F2F2F2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读者角色</ns0:t>
            </ns0:r>
          </ns0:p>
        </ns0:tc>
        <ns0:tc>
          <ns0:tcPr>
            <ns0:tcW ns0:w="4162" ns0:type="dxa"/>
            <ns0:tcBorders>
              <ns0:top ns0:val="single" ns0:color="DEE0E3" ns0:sz="8" ns0:space="0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F2F2F2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阅读重点</ns0:t>
            </ns0:r>
          </ns0:p>
        </ns0:tc>
        <ns0:tc>
          <ns0:tcPr>
            <ns0:tcW ns0:w="2576" ns0:type="dxa"/>
            <ns0:tcBorders>
              <ns0:top ns0:val="single" ns0:color="DEE0E3" ns0:sz="8" ns0:space="0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F2F2F2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目的</ns0:t>
            </ns0:r>
          </ns0:p>
        </ns0:tc>
      </ns0:tr>
      <ns0:tr ns2:paraId="649EAFD5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管理层/总经理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三、成本要素明、四、重点产品专、五、对标分析、六、总结与建议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了解现状痛点、方案核心价值、路线建议</ns0:t>
            </ns0:r>
          </ns0:p>
        </ns0:tc>
      </ns0:tr>
      <ns0:tr ns2:paraId="5B759299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采购总监/业务负责人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全文通读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了解具体业务方案、自动化场景、实施效果</ns0:t>
            </ns0:r>
          </ns0:p>
        </ns0:tc>
      </ns0:tr>
      <ns0:tr ns2:paraId="19E38308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IT/实施团队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全文通读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明确技术架构、实施计划、系统配置</ns0:t>
            </ns0:r>
          </ns0:p>
        </ns0:tc>
      </ns0:tr>
      <ns0:tr ns2:paraId="5D9B84E5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财务/采购决策者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六、总结与建议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/>
            <ns0:r>
              <ns0:rPr>
                <ns0:rFonts ns0:ascii="等线" ns0:hAnsi="等线"/>
                <ns0:sz ns0:val="20"/>
              </ns0:rPr>
              <ns0:t>评估实施周期与预算，决策推进</ns0:t>
            </ns0:r>
          </ns0:p>
        </ns0:tc>
      </ns0:tr>
    </ns0:tbl>
    <ns0:p ns2:paraId="5DF735FD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b/>
          <ns0:bCs/>
          <ns0:kern ns0:val="0"/>
          <ns0:sz ns0:val="21"/>
          <ns0:szCs ns0:val="21"/>
          <ns0:lang ns0:val="en-US" ns0:eastAsia="zh-CN" ns0:bidi="ar"/>
        </ns0:rPr>
      </ns0:pPr>
    </ns0:p>
    <ns0:p ns2:paraId="1EE548AA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sz ns0:val="21"/>
          <ns0:szCs ns0:val="21"/>
        </ns0:rPr>
      </ns0:pPr>
      <ns0:r>
        <ns0:rPr>
          <ns0:rFonts ns0:hint="eastAsia" ns0:ascii="等线" ns0:hAnsi="等线" ns0:eastAsia="等线" ns0:cs="等线"/>
          <ns0:b/>
          <ns0:bCs/>
          <ns0:kern ns0:val="0"/>
          <ns0:sz ns0:val="21"/>
          <ns0:szCs ns0:val="21"/>
          <ns0:lang ns0:val="en-US" ns0:eastAsia="zh-CN" ns0:bidi="ar"/>
        </ns0:rPr>
        <ns0:t>关键提示：</ns0:t>
      </ns0:r>
      <ns0:r>
        <ns0:rPr>
          <ns0:rFonts ns0:hint="eastAsia" ns0:ascii="等线" ns0:hAnsi="等线" ns0:eastAsia="等线" ns0:cs="等线"/>
          <ns0:kern ns0:val="0"/>
          <ns0:sz ns0:val="21"/>
          <ns0:szCs ns0:val="21"/>
          <ns0:lang ns0:val="en-US" ns0:eastAsia="zh-CN" ns0:bidi="ar"/>
        </ns0:rPr>
        <ns0:t>方案中所有功能模块、看板、分析模型均为“可选组件”，并非一次性全部实施。方案在于整体设计，根据情况按需选择、最后分步实施切实可行。</ns0:t>
      </ns0:r>
    </ns0:p>
    <ns0:p ns2:paraId="08351196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sz ns0:val="21"/>
          <ns0:szCs ns0:val="21"/>
        </ns0:rPr>
      </ns0:pPr>
    </ns0:p>
    <ns0:p ns2:paraId="2461B6E0">
      <ns0:pPr>
        <ns0:spacing ns0:line="360" ns0:lineRule="auto"/>
        <ns0:rPr>
          <ns0:rFonts ns0:hint="eastAsia" ns0:ascii="等线" ns0:hAnsi="等线" ns0:eastAsia="等线" ns0:cs="等线"/>
          <ns0:sz ns0:val="21"/>
          <ns0:szCs ns0:val="21"/>
        </ns0:rPr>
        <ns0:sectPr>
          <ns0:headerReference ns3:id="rId5" ns0:type="first"/>
          <ns0:footerReference ns3:id="rId7" ns0:type="first"/>
          <ns0:headerReference ns3:id="rId3" ns0:type="default"/>
          <ns0:headerReference ns3:id="rId4" ns0:type="even"/>
          <ns0:footerReference ns3:id="rId6" ns0:type="even"/>
          <ns0:footerReference ns0:type="default" ns3:id="rId15"/>
          <ns0:pgSz ns0:w="11906" ns0:h="16838"/>
          <ns0:pgMar ns0:top="1440" ns0:right="1797" ns0:bottom="1440" ns0:left="1797" ns0:header="851" ns0:footer="992" ns0:gutter="0"/>
          <ns0:pgNumType ns0:fmt="decimal"/>
          <ns0:cols ns0:space="720" ns0:num="1"/>
          <ns0:docGrid ns0:type="lines" ns0:linePitch="312" ns0:charSpace="0"/>
        </ns0:sectPr>
      </ns0:pPr>
    </ns0:p>
    <ns0:p ns2:paraId="15E5B084">
      <ns0:bookmarkStart ns0:id="30000" ns0:name="YH_TOC"/>
      <ns0:pPr>
        <ns0:pStyle ns0:val="19"/>
        <ns0:spacing ns0:before="360" ns0:after="120" ns0:line="360" ns0:lineRule="auto"/>
        <ns0:jc ns0:val="center"/>
      </ns0:pPr>
      <ns0:r>
        <ns0:rPr>
          <ns0:lang ns0:val="zh-CN"/>
        </ns0:rPr>
        <ns0:t>目</ns0:t>
      </ns0:r>
      <ns0:r>
        <ns0:rPr>
          <ns0:rFonts ns0:hint="eastAsia"/>
        </ns0:rPr>
        <ns0:t xml:space="preserve">     </ns0:t>
      </ns0:r>
      <ns0:r>
        <ns0:rPr>
          <ns0:lang ns0:val="zh-CN"/>
        </ns0:rPr>
        <ns0:t>录</ns0:t>
      </ns0:r>
    </ns0:p>
    <ns0:p>
      <ns0:pPr>
        <ns0:pageBreakBefore/>
        <ns0:spacing ns0:after="20" ns0:before="20" ns0:line="312" ns0:lineRule="auto"/>
      </ns0:pPr>
      <ns0:r>
        <ns0:rPr>
          <ns0:sz ns0:val="21"/>
        </ns0:rPr>
        <ns0:t xml:space="preserve">　一、封面与基本信息　·　第7页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二、总成本概览　·　第7页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2.1 核心指标一览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2.2 成本结构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三、成本要素明细分析　·　第9页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3.1 直接材料分析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3.1.1 原材料成本明细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3.1.2 材料成本变动归因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3.2 直接人工分析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3.3 制造费用分析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四、重点产品专项分析　·　第12页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4.1 近6个月单位成本趋势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4.2 成本异常点排查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4.3 关键原材料市场价格跟踪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五、对标分析　·　第13页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5.1 差异总览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5.2 差异结构拆解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5.3 差异归因分析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六、总结与建议　·　第14页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6.1 本月成本管理亮点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6.2 需关注的问题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6.3 改进建议</ns0:t>
      </ns0:r>
    </ns0:p>
    <ns0:p>
      <ns0:pPr>
        <ns0:spacing ns0:after="20" ns0:before="20" ns0:line="312" ns0:lineRule="auto"/>
      </ns0:pPr>
      <ns0:r>
        <ns0:rPr>
          <ns0:sz ns0:val="21"/>
        </ns0:rPr>
        <ns0:t xml:space="preserve">　　6.4 整改任务清单（自动生成）</ns0:t>
      </ns0:r>
    </ns0:p>
    <ns0:p>
      <ns0:r>
        <ns0:fldChar ns0:fldCharType="begin"/>
      </ns0:r>
      <ns0:r>
        <ns0:instrText xml:space="preserve"> TOC \o "1-4" \h \z \u </ns0:instrText>
      </ns0:r>
      <ns0:r>
        <ns0:fldChar ns0:fldCharType="separate"/>
      </ns0:r>
      <ns0:r>
        <ns0:t xml:space="preserve">（右键点击此处 → 更新域 → 更新整个目录）</ns0:t>
      </ns0:r>
      <ns0:r>
        <ns0:fldChar ns0:fldCharType="end"/>
      </ns0:r>
    </ns0:p>
    <ns0:p ns2:paraId="63D1E5E1">
      <ns0:pPr>
        <ns0:spacing ns0:before="320" ns0:after="120" ns0:line="288" ns0:lineRule="auto"/>
        <ns0:ind ns0:left="0"/>
        <ns0:jc ns0:val="left"/>
        <ns0:outlineLvl ns0:val="1"/>
        <ns0:rPr>
          <ns0:rFonts ns0:ascii="Arial" ns0:hAnsi="Arial" ns0:eastAsia="等线" ns0:cs="Arial"/>
          <ns0:b/>
          <ns0:sz ns0:val="32"/>
        </ns0:rPr>
        <ns0:sectPr>
          <ns0:headerReference ns3:id="rId8" ns0:type="default"/>
          <ns0:footerReference ns3:id="rId9" ns0:type="default"/>
          <ns0:pgSz ns0:w="11905" ns0:h="16840"/>
          <ns0:pgNumType ns0:fmt="decimal"/>
          <ns0:cols ns0:space="720" ns0:num="1"/>
        </ns0:sectPr>
      </ns0:pPr>
      <ns0:bookmarkStart ns0:id="9" ns0:name="heading_0"/>
    </ns0:p>
    <ns0:bookmarkEnd ns0:id="9"/>
    <ns0:p ns2:paraId="0C43A0D7">
      <ns0:pPr>
        <ns0:spacing ns0:before="120" ns0:after="120" ns0:line="288" ns0:lineRule="auto"/>
        <ns0:ind ns0:left="0"/>
        <ns0:jc ns0:val="left"/>
        <ns0:rPr>
          <ns0:rFonts ns0:hint="default" ns0:eastAsia="宋体"/>
          <ns0:lang ns0:val="en-US" ns0:eastAsia="zh-CN"/>
        </ns0:rPr>
      </ns0:pPr>
    </ns0:p>
    <ns0:p>
      <ns0:bookmarkStart ns0:id="10130" ns0:name="YH_c282ade0_130"/>
      <ns0:pPr>
        <ns0:spacing ns0:line="360" ns0:lineRule="auto"/>
        <ns0:outlineLvl ns0:val="0"/>
      </ns0:pPr>
      <ns0:r>
        <ns0:rPr>
          <ns0:rFonts ns0:ascii="Arial" ns0:hAnsi="Arial"/>
          <ns0:b/>
          <ns0:sz ns0:val="32"/>
        </ns0:rPr>
        <ns0:t xml:space="preserve">六味地黄胶囊 月度成本分析报告</ns0:t>
      </ns0:r>
      <ns0:bookmarkEnd ns0:id="10130"/>
    </ns0:p>
    <ns0:p>
      <ns0:r>
        <ns0:t>报告编号：YH-57D0920F（分析周期 2026-06）</ns0:t>
      </ns0:r>
    </ns0:p>
    <ns0:p>
      <ns0:r>
        <ns0:t>人工审核：待审核。本次采用模型辅助解释；因果归因仍待人工复核。</ns0:t>
      </ns0:r>
    </ns0:p>
    <ns0:p>
      <ns0:r>
        <ns0:t>核心发现：本月单位成本 1﻿7﻿.﻿5﻿7﻿ ﻿元﻿/﻿盒，总成本 6﻿1﻿4﻿9﻿5﻿0﻿.﻿0﻿0﻿ ﻿元。对成本影响最大的是直接材料，每盒比上月减少 0﻿.﻿4﻿0﻿ ﻿元。正文第三节按要素拆解变动并给出方向评估，第五节是与中药二厂的对比，第六节给出可直接执行的核查建议。</ns0:t>
      </ns0:r>
    </ns0:p>
    <ns0:p>
      <ns0:bookmarkStart ns0:id="31000" ns0:name="YH_SEC_0"/>
      <ns0:pPr>
        <ns0:spacing ns0:line="360" ns0:lineRule="auto"/>
        <ns0:outlineLvl ns0:val="1"/>
      </ns0:pPr>
      <ns0:r>
        <ns0:rPr>
          <ns0:rFonts ns0:ascii="Arial" ns0:hAnsi="Arial"/>
          <ns0:b/>
          <ns0:sz ns0:val="30"/>
        </ns0:rPr>
        <ns0:t>一、封面与基本信息</ns0:t>
      </ns0:r>
      <ns0:bookmarkEnd ns0:id="31000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512"/>
        <ns0:gridCol ns0:w="4512"/>
      </ns0:tblGrid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b/>
                <ns0:sz ns0:val="18"/>
              </ns0:rPr>
              <ns0:t>项目</ns0:t>
            </ns0:r>
          </ns0:p>
        </ns0:tc>
        <ns0:tc>
          <ns0:tcPr>
            <ns0:tcW ns0:type="dxa" ns0:w="4512"/>
          </ns0:tcPr>
          <ns0:p>
            <ns0:r>
              <ns0:rPr>
                <ns0:rFonts ns0:ascii="微软雅黑" ns0:hAnsi="微软雅黑"/>
                <ns0:b/>
                <ns0:sz ns0:val="18"/>
              </ns0:rPr>
              <ns0:t>内容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报告类型</ns0:t>
            </ns0:r>
          </ns0:p>
        </ns0:tc>
        <ns0:tc>
          <ns0:tcPr>
            <ns0:tcW ns0:type="dxa" ns0:w="4512"/>
          </ns0:tcPr>
          <ns0:p>
            <ns0:bookmarkStart ns0:id="10135" ns0:name="YH_c282ade0_135"/>
            <ns0:r>
              <ns0:rPr>
                <ns0:rFonts ns0:ascii="微软雅黑" ns0:hAnsi="微软雅黑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分析月份</ns0:t>
            </ns0:r>
          </ns0:p>
        </ns0:tc>
        <ns0:tc>
          <ns0:tcPr>
            <ns0:tcW ns0:type="dxa" ns0:w="4512"/>
          </ns0:tcPr>
          <ns0:p>
            <ns0:bookmarkStart ns0:id="10137" ns0:name="YH_c282ade0_137"/>
            <ns0:r>
              <ns0:rPr>
                <ns0:rFonts ns0:ascii="微软雅黑" ns0:hAnsi="微软雅黑"/>
                <ns0:sz ns0:val="18"/>
              </ns0:rPr>
              <ns0:t xml:space="preserve">2026-06</ns0:t>
            </ns0:r>
            <ns0:bookmarkEnd ns0:id="10137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分析产品</ns0:t>
            </ns0:r>
          </ns0:p>
        </ns0:tc>
        <ns0:tc>
          <ns0:tcPr>
            <ns0:tcW ns0:type="dxa" ns0:w="4512"/>
          </ns0:tcPr>
          <ns0:p>
            <ns0:bookmarkStart ns0:id="10139" ns0:name="YH_c282ade0_139"/>
            <ns0:r>
              <ns0:rPr>
                <ns0:rFonts ns0:ascii="微软雅黑" ns0:hAnsi="微软雅黑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产品规格</ns0:t>
            </ns0:r>
          </ns0:p>
        </ns0:tc>
        <ns0:tc>
          <ns0:tcPr>
            <ns0:tcW ns0:type="dxa" ns0:w="4512"/>
          </ns0:tcPr>
          <ns0:p>
            <ns0:bookmarkStart ns0:id="10141" ns0:name="YH_c282ade0_141"/>
            <ns0:r>
              <ns0:rPr>
                <ns0:rFonts ns0:ascii="微软雅黑" ns0:hAnsi="微软雅黑"/>
                <ns0:sz ns0:val="18"/>
              </ns0:rPr>
              <ns0:t xml:space="preserve">0.3g×6﻿0﻿粒﻿/﻿盒</ns0:t>
            </ns0:r>
            <ns0:bookmarkEnd ns0:id="10141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本月产量</ns0:t>
            </ns0:r>
          </ns0:p>
        </ns0:tc>
        <ns0:tc>
          <ns0:tcPr>
            <ns0:tcW ns0:type="dxa" ns0:w="4512"/>
          </ns0:tcPr>
          <ns0:p>
            <ns0:bookmarkStart ns0:id="10143" ns0:name="YH_c282ade0_143"/>
            <ns0:r>
              <ns0:rPr>
                <ns0:rFonts ns0:ascii="微软雅黑" ns0:hAnsi="微软雅黑"/>
                <ns0:sz ns0:val="18"/>
              </ns0:rPr>
              <ns0:t xml:space="preserve">3﻿5﻿0﻿0﻿0﻿ ﻿盒</ns0:t>
            </ns0:r>
            <ns0:bookmarkEnd ns0:id="10143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编制人</ns0:t>
            </ns0:r>
          </ns0:p>
        </ns0:tc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财务部成本会计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审核人</ns0:t>
            </ns0:r>
          </ns0:p>
        </ns0:tc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财务总监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数据来源</ns0:t>
            </ns0:r>
          </ns0:p>
        </ns0:tc>
        <ns0:tc>
          <ns0:tcPr>
            <ns0:tcW ns0:type="dxa" ns0:w="4512"/>
          </ns0:tcPr>
          <ns0:p>
            <ns0:r>
              <ns0:rPr>
                <ns0:rFonts ns0:ascii="微软雅黑" ns0:hAnsi="微软雅黑"/>
                <ns0:sz ns0:val="18"/>
              </ns0:rPr>
              <ns0:t>ERP系统成本模块</ns0:t>
            </ns0:r>
          </ns0:p>
        </ns0:tc>
      </ns0:tr>
    </ns0:tbl>
    <ns0:p/>
    <ns0:p>
      <ns0:bookmarkStart ns0:id="31001" ns0:name="YH_SEC_1"/>
      <ns0:pPr>
        <ns0:spacing ns0:line="360" ns0:lineRule="auto"/>
        <ns0:outlineLvl ns0:val="1"/>
      </ns0:pPr>
      <ns0:r>
        <ns0:rPr>
          <ns0:rFonts ns0:ascii="Arial" ns0:hAnsi="Arial"/>
          <ns0:b/>
          <ns0:sz ns0:val="30"/>
        </ns0:rPr>
        <ns0:t>二、总成本概览</ns0:t>
      </ns0:r>
      <ns0:bookmarkEnd ns0:id="31001"/>
    </ns0:p>
    <ns0:p>
      <ns0:bookmarkStart ns0:id="31002" ns0:name="YH_SEC_2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2.1 核心指标一览</ns0:t>
      </ns0:r>
      <ns0:bookmarkEnd ns0:id="31002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128"/>
        <ns0:gridCol ns0:w="1128"/>
        <ns0:gridCol ns0:w="1128"/>
        <ns0:gridCol ns0:w="1128"/>
        <ns0:gridCol ns0:w="1128"/>
        <ns0:gridCol ns0:w="1128"/>
        <ns0:gridCol ns0:w="1128"/>
        <ns0:gridCol ns0:w="1128"/>
      </ns0:tblGrid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指标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本月实际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上月实际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环比变动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去年同月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同比变动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预算值</ns0:t>
            </ns0:r>
          </ns0:p>
        </ns0:tc>
        <ns0:tc>
          <ns0:tcPr>
            <ns0:tcW ns0:type="dxa" ns0:w="1128"/>
          </ns0:tcPr>
          <ns0:p>
            <ns0:r>
              <ns0:rPr>
                <ns0:rFonts ns0:ascii="微软雅黑" ns0:hAnsi="微软雅黑"/>
                <ns0:b/>
                <ns0:sz ns0:val="18"/>
              </ns0:rPr>
              <ns0:t>预算偏差</ns0:t>
            </ns0:r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sz ns0:val="18"/>
              </ns0:rPr>
              <ns0:t>产量(盒)</ns0:t>
            </ns0:r>
          </ns0:p>
        </ns0:tc>
        <ns0:tc>
          <ns0:tcPr>
            <ns0:tcW ns0:type="dxa" ns0:w="1128"/>
          </ns0:tcPr>
          <ns0:p>
            <ns0:bookmarkStart ns0:id="10162" ns0:name="YH_c282ade0_162"/>
            <ns0:r>
              <ns0:rPr>
                <ns0:rFonts ns0:ascii="微软雅黑" ns0:hAnsi="微软雅黑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128"/>
          </ns0:tcPr>
          <ns0:p>
            <ns0:bookmarkStart ns0:id="10163" ns0:name="YH_c282ade0_163"/>
            <ns0:r>
              <ns0:rPr>
                <ns0:rFonts ns0:ascii="微软雅黑" ns0:hAnsi="微软雅黑"/>
                <ns0:sz ns0:val="18"/>
              </ns0:rPr>
              <ns0:t xml:space="preserve">40000</ns0:t>
            </ns0:r>
            <ns0:bookmarkEnd ns0:id="10163"/>
          </ns0:p>
        </ns0:tc>
        <ns0:tc>
          <ns0:tcPr>
            <ns0:tcW ns0:type="dxa" ns0:w="1128"/>
          </ns0:tcPr>
          <ns0:p>
            <ns0:bookmarkStart ns0:id="10164" ns0:name="YH_c282ade0_164"/>
            <ns0:r>
              <ns0:rPr>
                <ns0:rFonts ns0:ascii="微软雅黑" ns0:hAnsi="微软雅黑"/>
                <ns0:sz ns0:val="18"/>
              </ns0:rPr>
              <ns0:t xml:space="preserve">-﻿1﻿2﻿.﻿5﻿0﻿%</ns0:t>
            </ns0:r>
            <ns0:bookmarkEnd ns0:id="10164"/>
          </ns0:p>
        </ns0:tc>
        <ns0:tc>
          <ns0:tcPr>
            <ns0:tcW ns0:type="dxa" ns0:w="1128"/>
          </ns0:tcPr>
          <ns0:p>
            <ns0:bookmarkStart ns0:id="10165" ns0:name="YH_c282ade0_165"/>
            <ns0:r>
              <ns0:rPr>
                <ns0:rFonts ns0:ascii="微软雅黑" ns0:hAnsi="微软雅黑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128"/>
          </ns0:tcPr>
          <ns0:p>
            <ns0:bookmarkStart ns0:id="10166" ns0:name="YH_c282ade0_166"/>
            <ns0:r>
              <ns0:rPr>
                <ns0:rFonts ns0:ascii="微软雅黑" ns0:hAnsi="微软雅黑"/>
                <ns0:sz ns0:val="18"/>
              </ns0:rPr>
              <ns0:t xml:space="preserve">5﻿.﻿1﻿1﻿%</ns0:t>
            </ns0:r>
            <ns0:bookmarkEnd ns0:id="10166"/>
          </ns0:p>
        </ns0:tc>
        <ns0:tc>
          <ns0:tcPr>
            <ns0:tcW ns0:type="dxa" ns0:w="1128"/>
          </ns0:tcPr>
          <ns0:p>
            <ns0:bookmarkStart ns0:id="10167" ns0:name="YH_c282ade0_167"/>
            <ns0:r>
              <ns0:rPr>
                <ns0:rFonts ns0:ascii="微软雅黑" ns0:hAnsi="微软雅黑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128"/>
          </ns0:tcPr>
          <ns0:p>
            <ns0:bookmarkStart ns0:id="10168" ns0:name="YH_c282ade0_168"/>
            <ns0:r>
              <ns0:rPr>
                <ns0:rFonts ns0:ascii="微软雅黑" ns0:hAnsi="微软雅黑"/>
                <ns0:sz ns0:val="18"/>
              </ns0:rPr>
              <ns0:t xml:space="preserve">0﻿.﻿0﻿0﻿%</ns0:t>
            </ns0:r>
            <ns0:bookmarkEnd ns0:id="10168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sz ns0:val="18"/>
              </ns0:rPr>
              <ns0:t>单位成本(元/盒)</ns0:t>
            </ns0:r>
          </ns0:p>
        </ns0:tc>
        <ns0:tc>
          <ns0:tcPr>
            <ns0:tcW ns0:type="dxa" ns0:w="1128"/>
          </ns0:tcPr>
          <ns0:p>
            <ns0:bookmarkStart ns0:id="10170" ns0:name="YH_c282ade0_170"/>
            <ns0:r>
              <ns0:rPr>
                <ns0:rFonts ns0:ascii="微软雅黑" ns0:hAnsi="微软雅黑"/>
                <ns0:sz ns0:val="18"/>
              </ns0:rPr>
              <ns0:t xml:space="preserve">17.57</ns0:t>
            </ns0:r>
            <ns0:bookmarkEnd ns0:id="10170"/>
          </ns0:p>
        </ns0:tc>
        <ns0:tc>
          <ns0:tcPr>
            <ns0:tcW ns0:type="dxa" ns0:w="1128"/>
          </ns0:tcPr>
          <ns0:p>
            <ns0:bookmarkStart ns0:id="10171" ns0:name="YH_c282ade0_171"/>
            <ns0:r>
              <ns0:rPr>
                <ns0:rFonts ns0:ascii="微软雅黑" ns0:hAnsi="微软雅黑"/>
                <ns0:sz ns0:val="18"/>
              </ns0:rPr>
              <ns0:t xml:space="preserve">18.09</ns0:t>
            </ns0:r>
            <ns0:bookmarkEnd ns0:id="10171"/>
          </ns0:p>
        </ns0:tc>
        <ns0:tc>
          <ns0:tcPr>
            <ns0:tcW ns0:type="dxa" ns0:w="1128"/>
          </ns0:tcPr>
          <ns0:p>
            <ns0:bookmarkStart ns0:id="10172" ns0:name="YH_c282ade0_172"/>
            <ns0:r>
              <ns0:rPr>
                <ns0:rFonts ns0:ascii="微软雅黑" ns0:hAnsi="微软雅黑"/>
                <ns0:sz ns0:val="18"/>
              </ns0:rPr>
              <ns0:t xml:space="preserve">-﻿2﻿.﻿8﻿7﻿%</ns0:t>
            </ns0:r>
            <ns0:bookmarkEnd ns0:id="10172"/>
          </ns0:p>
        </ns0:tc>
        <ns0:tc>
          <ns0:tcPr>
            <ns0:tcW ns0:type="dxa" ns0:w="1128"/>
          </ns0:tcPr>
          <ns0:p>
            <ns0:bookmarkStart ns0:id="10173" ns0:name="YH_c282ade0_173"/>
            <ns0:r>
              <ns0:rPr>
                <ns0:rFonts ns0:ascii="微软雅黑" ns0:hAnsi="微软雅黑"/>
                <ns0:sz ns0:val="18"/>
              </ns0:rPr>
              <ns0:t xml:space="preserve">17.11</ns0:t>
            </ns0:r>
            <ns0:bookmarkEnd ns0:id="10173"/>
          </ns0:p>
        </ns0:tc>
        <ns0:tc>
          <ns0:tcPr>
            <ns0:tcW ns0:type="dxa" ns0:w="1128"/>
          </ns0:tcPr>
          <ns0:p>
            <ns0:bookmarkStart ns0:id="10174" ns0:name="YH_c282ade0_174"/>
            <ns0:r>
              <ns0:rPr>
                <ns0:rFonts ns0:ascii="微软雅黑" ns0:hAnsi="微软雅黑"/>
                <ns0:sz ns0:val="18"/>
              </ns0:rPr>
              <ns0:t xml:space="preserve">2﻿.﻿6﻿9﻿%</ns0:t>
            </ns0:r>
            <ns0:bookmarkEnd ns0:id="10174"/>
          </ns0:p>
        </ns0:tc>
        <ns0:tc>
          <ns0:tcPr>
            <ns0:tcW ns0:type="dxa" ns0:w="1128"/>
          </ns0:tcPr>
          <ns0:p>
            <ns0:bookmarkStart ns0:id="10175" ns0:name="YH_c282ade0_175"/>
            <ns0:r>
              <ns0:rPr>
                <ns0:rFonts ns0:ascii="微软雅黑" ns0:hAnsi="微软雅黑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128"/>
          </ns0:tcPr>
          <ns0:p>
            <ns0:bookmarkStart ns0:id="10176" ns0:name="YH_c282ade0_176"/>
            <ns0:r>
              <ns0:rPr>
                <ns0:rFonts ns0:ascii="微软雅黑" ns0:hAnsi="微软雅黑"/>
                <ns0:sz ns0:val="18"/>
              </ns0:rPr>
              <ns0:t xml:space="preserve">2﻿.﻿7﻿5﻿%</ns0:t>
            </ns0:r>
            <ns0:bookmarkEnd ns0:id="10176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sz ns0:val="18"/>
              </ns0:rPr>
              <ns0:t>总成本(元)</ns0:t>
            </ns0:r>
          </ns0:p>
        </ns0:tc>
        <ns0:tc>
          <ns0:tcPr>
            <ns0:tcW ns0:type="dxa" ns0:w="1128"/>
          </ns0:tcPr>
          <ns0:p>
            <ns0:bookmarkStart ns0:id="10178" ns0:name="YH_c282ade0_178"/>
            <ns0:r>
              <ns0:rPr>
                <ns0:rFonts ns0:ascii="微软雅黑" ns0:hAnsi="微软雅黑"/>
                <ns0:sz ns0:val="18"/>
              </ns0:rPr>
              <ns0:t xml:space="preserve">614950.00</ns0:t>
            </ns0:r>
            <ns0:bookmarkEnd ns0:id="10178"/>
          </ns0:p>
        </ns0:tc>
        <ns0:tc>
          <ns0:tcPr>
            <ns0:tcW ns0:type="dxa" ns0:w="1128"/>
          </ns0:tcPr>
          <ns0:p>
            <ns0:bookmarkStart ns0:id="10179" ns0:name="YH_c282ade0_179"/>
            <ns0:r>
              <ns0:rPr>
                <ns0:rFonts ns0:ascii="微软雅黑" ns0:hAnsi="微软雅黑"/>
                <ns0:sz ns0:val="18"/>
              </ns0:rPr>
              <ns0:t xml:space="preserve">723600.00</ns0:t>
            </ns0:r>
            <ns0:bookmarkEnd ns0:id="10179"/>
          </ns0:p>
        </ns0:tc>
        <ns0:tc>
          <ns0:tcPr>
            <ns0:tcW ns0:type="dxa" ns0:w="1128"/>
          </ns0:tcPr>
          <ns0:p>
            <ns0:bookmarkStart ns0:id="10180" ns0:name="YH_c282ade0_180"/>
            <ns0:r>
              <ns0:rPr>
                <ns0:rFonts ns0:ascii="微软雅黑" ns0:hAnsi="微软雅黑"/>
                <ns0:sz ns0:val="18"/>
              </ns0:rPr>
              <ns0:t xml:space="preserve">-﻿1﻿5﻿.﻿0﻿2﻿%</ns0:t>
            </ns0:r>
            <ns0:bookmarkEnd ns0:id="10180"/>
          </ns0:p>
        </ns0:tc>
        <ns0:tc>
          <ns0:tcPr>
            <ns0:tcW ns0:type="dxa" ns0:w="1128"/>
          </ns0:tcPr>
          <ns0:p>
            <ns0:bookmarkStart ns0:id="10181" ns0:name="YH_c282ade0_181"/>
            <ns0:r>
              <ns0:rPr>
                <ns0:rFonts ns0:ascii="微软雅黑" ns0:hAnsi="微软雅黑"/>
                <ns0:sz ns0:val="18"/>
              </ns0:rPr>
              <ns0:t xml:space="preserve">569763.00</ns0:t>
            </ns0:r>
            <ns0:bookmarkEnd ns0:id="10181"/>
          </ns0:p>
        </ns0:tc>
        <ns0:tc>
          <ns0:tcPr>
            <ns0:tcW ns0:type="dxa" ns0:w="1128"/>
          </ns0:tcPr>
          <ns0:p>
            <ns0:bookmarkStart ns0:id="10182" ns0:name="YH_c282ade0_182"/>
            <ns0:r>
              <ns0:rPr>
                <ns0:rFonts ns0:ascii="微软雅黑" ns0:hAnsi="微软雅黑"/>
                <ns0:sz ns0:val="18"/>
              </ns0:rPr>
              <ns0:t xml:space="preserve">7﻿.﻿9﻿3﻿%</ns0:t>
            </ns0:r>
            <ns0:bookmarkEnd ns0:id="10182"/>
          </ns0:p>
        </ns0:tc>
        <ns0:tc>
          <ns0:tcPr>
            <ns0:tcW ns0:type="dxa" ns0:w="1128"/>
          </ns0:tcPr>
          <ns0:p>
            <ns0:bookmarkStart ns0:id="10183" ns0:name="YH_c282ade0_183"/>
            <ns0:r>
              <ns0:rPr>
                <ns0:rFonts ns0:ascii="微软雅黑" ns0:hAnsi="微软雅黑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128"/>
          </ns0:tcPr>
          <ns0:p>
            <ns0:bookmarkStart ns0:id="10184" ns0:name="YH_c282ade0_184"/>
            <ns0:r>
              <ns0:rPr>
                <ns0:rFonts ns0:ascii="微软雅黑" ns0:hAnsi="微软雅黑"/>
                <ns0:sz ns0:val="18"/>
              </ns0:rPr>
              <ns0:t xml:space="preserve">2﻿.﻿7﻿5﻿%</ns0:t>
            </ns0:r>
            <ns0:bookmarkEnd ns0:id="10184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sz ns0:val="18"/>
              </ns0:rPr>
              <ns0:t>其中：直接材料(元/盒)</ns0:t>
            </ns0:r>
          </ns0:p>
        </ns0:tc>
        <ns0:tc>
          <ns0:tcPr>
            <ns0:tcW ns0:type="dxa" ns0:w="1128"/>
          </ns0:tcPr>
          <ns0:p>
            <ns0:bookmarkStart ns0:id="10186" ns0:name="YH_c282ade0_186"/>
            <ns0:r>
              <ns0:rPr>
                <ns0:rFonts ns0:ascii="微软雅黑" ns0:hAnsi="微软雅黑"/>
                <ns0:sz ns0:val="18"/>
              </ns0:rPr>
              <ns0:t xml:space="preserve">12.49</ns0:t>
            </ns0:r>
            <ns0:bookmarkEnd ns0:id="10186"/>
          </ns0:p>
        </ns0:tc>
        <ns0:tc>
          <ns0:tcPr>
            <ns0:tcW ns0:type="dxa" ns0:w="1128"/>
          </ns0:tcPr>
          <ns0:p>
            <ns0:bookmarkStart ns0:id="10187" ns0:name="YH_c282ade0_187"/>
            <ns0:r>
              <ns0:rPr>
                <ns0:rFonts ns0:ascii="微软雅黑" ns0:hAnsi="微软雅黑"/>
                <ns0:sz ns0:val="18"/>
              </ns0:rPr>
              <ns0:t xml:space="preserve">12.89</ns0:t>
            </ns0:r>
            <ns0:bookmarkEnd ns0:id="10187"/>
          </ns0:p>
        </ns0:tc>
        <ns0:tc>
          <ns0:tcPr>
            <ns0:tcW ns0:type="dxa" ns0:w="1128"/>
          </ns0:tcPr>
          <ns0:p>
            <ns0:bookmarkStart ns0:id="10188" ns0:name="YH_c282ade0_188"/>
            <ns0:r>
              <ns0:rPr>
                <ns0:rFonts ns0:ascii="微软雅黑" ns0:hAnsi="微软雅黑"/>
                <ns0:sz ns0:val="18"/>
              </ns0:rPr>
              <ns0:t xml:space="preserve">-﻿3﻿.﻿1﻿0﻿%</ns0:t>
            </ns0:r>
            <ns0:bookmarkEnd ns0:id="10188"/>
          </ns0:p>
        </ns0:tc>
        <ns0:tc>
          <ns0:tcPr>
            <ns0:tcW ns0:type="dxa" ns0:w="1128"/>
          </ns0:tcPr>
          <ns0:p>
            <ns0:bookmarkStart ns0:id="22109" ns0:name="YH_reader_去年材料成本"/>
            <ns0:r>
              <ns0:t xml:space="preserve">12.07</ns0:t>
            </ns0:r>
            <ns0:bookmarkEnd ns0:id="22109"/>
          </ns0:p>
        </ns0:tc>
        <ns0:tc>
          <ns0:tcPr>
            <ns0:tcW ns0:type="dxa" ns0:w="1128"/>
          </ns0:tcPr>
          <ns0:p>
            <ns0:bookmarkStart ns0:id="22110" ns0:name="YH_reader_材料成本同比"/>
            <ns0:r>
              <ns0:t xml:space="preserve">3﻿.﻿4﻿8﻿%</ns0:t>
            </ns0:r>
            <ns0:bookmarkEnd ns0:id="22110"/>
          </ns0:p>
        </ns0:tc>
        <ns0:tc>
          <ns0:tcPr>
            <ns0:tcW ns0:type="dxa" ns0:w="1128"/>
          </ns0:tcPr>
          <ns0:p>
            <ns0:bookmarkStart ns0:id="10191" ns0:name="YH_c282ade0_191"/>
            <ns0:r>
              <ns0:rPr>
                <ns0:rFonts ns0:ascii="微软雅黑" ns0:hAnsi="微软雅黑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128"/>
          </ns0:tcPr>
          <ns0:p>
            <ns0:bookmarkStart ns0:id="10192" ns0:name="YH_c282ade0_192"/>
            <ns0:r>
              <ns0:rPr>
                <ns0:rFonts ns0:ascii="微软雅黑" ns0:hAnsi="微软雅黑"/>
                <ns0:sz ns0:val="18"/>
              </ns0:rPr>
              <ns0:t xml:space="preserve">3﻿.﻿2﻿2﻿%</ns0:t>
            </ns0:r>
            <ns0:bookmarkEnd ns0:id="10192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sz ns0:val="18"/>
              </ns0:rPr>
              <ns0:t>其中：直接人工(元/盒)</ns0:t>
            </ns0:r>
          </ns0:p>
        </ns0:tc>
        <ns0:tc>
          <ns0:tcPr>
            <ns0:tcW ns0:type="dxa" ns0:w="1128"/>
          </ns0:tcPr>
          <ns0:p>
            <ns0:bookmarkStart ns0:id="10194" ns0:name="YH_c282ade0_194"/>
            <ns0:r>
              <ns0:rPr>
                <ns0:rFonts ns0:ascii="微软雅黑" ns0:hAnsi="微软雅黑"/>
                <ns0:sz ns0:val="18"/>
              </ns0:rPr>
              <ns0:t xml:space="preserve">2.08</ns0:t>
            </ns0:r>
            <ns0:bookmarkEnd ns0:id="10194"/>
          </ns0:p>
        </ns0:tc>
        <ns0:tc>
          <ns0:tcPr>
            <ns0:tcW ns0:type="dxa" ns0:w="1128"/>
          </ns0:tcPr>
          <ns0:p>
            <ns0:bookmarkStart ns0:id="10195" ns0:name="YH_c282ade0_195"/>
            <ns0:r>
              <ns0:rPr>
                <ns0:rFonts ns0:ascii="微软雅黑" ns0:hAnsi="微软雅黑"/>
                <ns0:sz ns0:val="18"/>
              </ns0:rPr>
              <ns0:t xml:space="preserve">2.12</ns0:t>
            </ns0:r>
            <ns0:bookmarkEnd ns0:id="10195"/>
          </ns0:p>
        </ns0:tc>
        <ns0:tc>
          <ns0:tcPr>
            <ns0:tcW ns0:type="dxa" ns0:w="1128"/>
          </ns0:tcPr>
          <ns0:p>
            <ns0:bookmarkStart ns0:id="10196" ns0:name="YH_c282ade0_196"/>
            <ns0:r>
              <ns0:rPr>
                <ns0:rFonts ns0:ascii="微软雅黑" ns0:hAnsi="微软雅黑"/>
                <ns0:sz ns0:val="18"/>
              </ns0:rPr>
              <ns0:t xml:space="preserve">-﻿1﻿.﻿8﻿9﻿%</ns0:t>
            </ns0:r>
            <ns0:bookmarkEnd ns0:id="10196"/>
          </ns0:p>
        </ns0:tc>
        <ns0:tc>
          <ns0:tcPr>
            <ns0:tcW ns0:type="dxa" ns0:w="1128"/>
          </ns0:tcPr>
          <ns0:p>
            <ns0:bookmarkStart ns0:id="22111" ns0:name="YH_reader_去年人工成本"/>
            <ns0:r>
              <ns0:t xml:space="preserve">2.06</ns0:t>
            </ns0:r>
            <ns0:bookmarkEnd ns0:id="22111"/>
          </ns0:p>
        </ns0:tc>
        <ns0:tc>
          <ns0:tcPr>
            <ns0:tcW ns0:type="dxa" ns0:w="1128"/>
          </ns0:tcPr>
          <ns0:p>
            <ns0:bookmarkStart ns0:id="22112" ns0:name="YH_reader_人工成本同比"/>
            <ns0:r>
              <ns0:t xml:space="preserve">0﻿.﻿9﻿7﻿%</ns0:t>
            </ns0:r>
            <ns0:bookmarkEnd ns0:id="22112"/>
          </ns0:p>
        </ns0:tc>
        <ns0:tc>
          <ns0:tcPr>
            <ns0:tcW ns0:type="dxa" ns0:w="1128"/>
          </ns0:tcPr>
          <ns0:p>
            <ns0:bookmarkStart ns0:id="10199" ns0:name="YH_c282ade0_199"/>
            <ns0:r>
              <ns0:rPr>
                <ns0:rFonts ns0:ascii="微软雅黑" ns0:hAnsi="微软雅黑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128"/>
          </ns0:tcPr>
          <ns0:p>
            <ns0:bookmarkStart ns0:id="10200" ns0:name="YH_c282ade0_200"/>
            <ns0:r>
              <ns0:rPr>
                <ns0:rFonts ns0:ascii="微软雅黑" ns0:hAnsi="微软雅黑"/>
                <ns0:sz ns0:val="18"/>
              </ns0:rPr>
              <ns0:t xml:space="preserve">0﻿.﻿9﻿7﻿%</ns0:t>
            </ns0:r>
            <ns0:bookmarkEnd ns0:id="10200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微软雅黑" ns0:hAnsi="微软雅黑"/>
                <ns0:sz ns0:val="18"/>
              </ns0:rPr>
              <ns0:t>其中：制造费用(元/盒)</ns0:t>
            </ns0:r>
          </ns0:p>
        </ns0:tc>
        <ns0:tc>
          <ns0:tcPr>
            <ns0:tcW ns0:type="dxa" ns0:w="1128"/>
          </ns0:tcPr>
          <ns0:p>
            <ns0:bookmarkStart ns0:id="10202" ns0:name="YH_c282ade0_202"/>
            <ns0:r>
              <ns0:rPr>
                <ns0:rFonts ns0:ascii="微软雅黑" ns0:hAnsi="微软雅黑"/>
                <ns0:sz ns0:val="18"/>
              </ns0:rPr>
              <ns0:t xml:space="preserve">3.00</ns0:t>
            </ns0:r>
            <ns0:bookmarkEnd ns0:id="10202"/>
          </ns0:p>
        </ns0:tc>
        <ns0:tc>
          <ns0:tcPr>
            <ns0:tcW ns0:type="dxa" ns0:w="1128"/>
          </ns0:tcPr>
          <ns0:p>
            <ns0:bookmarkStart ns0:id="10203" ns0:name="YH_c282ade0_203"/>
            <ns0:r>
              <ns0:rPr>
                <ns0:rFonts ns0:ascii="微软雅黑" ns0:hAnsi="微软雅黑"/>
                <ns0:sz ns0:val="18"/>
              </ns0:rPr>
              <ns0:t xml:space="preserve">3.08</ns0:t>
            </ns0:r>
            <ns0:bookmarkEnd ns0:id="10203"/>
          </ns0:p>
        </ns0:tc>
        <ns0:tc>
          <ns0:tcPr>
            <ns0:tcW ns0:type="dxa" ns0:w="1128"/>
          </ns0:tcPr>
          <ns0:p>
            <ns0:bookmarkStart ns0:id="10204" ns0:name="YH_c282ade0_204"/>
            <ns0:r>
              <ns0:rPr>
                <ns0:rFonts ns0:ascii="微软雅黑" ns0:hAnsi="微软雅黑"/>
                <ns0:sz ns0:val="18"/>
              </ns0:rPr>
              <ns0:t xml:space="preserve">-﻿2﻿.﻿6﻿0﻿%</ns0:t>
            </ns0:r>
            <ns0:bookmarkEnd ns0:id="10204"/>
          </ns0:p>
        </ns0:tc>
        <ns0:tc>
          <ns0:tcPr>
            <ns0:tcW ns0:type="dxa" ns0:w="1128"/>
          </ns0:tcPr>
          <ns0:p>
            <ns0:bookmarkStart ns0:id="22113" ns0:name="YH_reader_去年制造费用"/>
            <ns0:r>
              <ns0:t xml:space="preserve">2.98</ns0:t>
            </ns0:r>
            <ns0:bookmarkEnd ns0:id="22113"/>
          </ns0:p>
        </ns0:tc>
        <ns0:tc>
          <ns0:tcPr>
            <ns0:tcW ns0:type="dxa" ns0:w="1128"/>
          </ns0:tcPr>
          <ns0:p>
            <ns0:bookmarkStart ns0:id="22114" ns0:name="YH_reader_制造费用成本同比"/>
            <ns0:r>
              <ns0:t xml:space="preserve">0﻿.﻿6﻿7﻿%</ns0:t>
            </ns0:r>
            <ns0:bookmarkEnd ns0:id="22114"/>
          </ns0:p>
        </ns0:tc>
        <ns0:tc>
          <ns0:tcPr>
            <ns0:tcW ns0:type="dxa" ns0:w="1128"/>
          </ns0:tcPr>
          <ns0:p>
            <ns0:bookmarkStart ns0:id="10207" ns0:name="YH_c282ade0_207"/>
            <ns0:r>
              <ns0:rPr>
                <ns0:rFonts ns0:ascii="微软雅黑" ns0:hAnsi="微软雅黑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128"/>
          </ns0:tcPr>
          <ns0:p>
            <ns0:bookmarkStart ns0:id="10208" ns0:name="YH_c282ade0_208"/>
            <ns0:r>
              <ns0:rPr>
                <ns0:rFonts ns0:ascii="微软雅黑" ns0:hAnsi="微软雅黑"/>
                <ns0:sz ns0:val="18"/>
              </ns0:rPr>
              <ns0:t xml:space="preserve">2﻿.﻿0﻿4﻿%</ns0:t>
            </ns0:r>
            <ns0:bookmarkEnd ns0:id="10208"/>
          </ns0:p>
        </ns0:tc>
      </ns0:tr>
    </ns0:tbl>
    <ns0:p>
      <ns0:pPr>
        <ns0:pageBreakBefore/>
      </ns0:pPr>
    </ns0:p>
    <ns0:p>
      <ns0:bookmarkStart ns0:id="31003" ns0:name="YH_SEC_3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2.2 成本结构</ns0:t>
      </ns0:r>
      <ns0:bookmarkEnd ns0:id="31003"/>
    </ns0:p>
    <ns0:p>
      <ns0:pPr>
        <ns0:keepNext/>
        <ns0:spacing ns0:before="80" ns0:after="200"/>
        <ns0:jc ns0:val="center"/>
      </ns0:pPr>
      <ns0:r>
        <ns0:rPr>
          <ns0:sz ns0:val="17"/>
        </ns0:rPr>
        <ns0:t>图｜六味地黄胶囊 · 中药一厂 · 2026-06｜上期至本期单位成本变动（零线双区：负向柱在零线下）</ns0:t>
      </ns0:r>
    </ns0:p>
    <ns0:p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2595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5010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spacing ns0:before="80" ns0:after="200"/>
        <ns0:jc ns0:val="center"/>
      </ns0:pPr>
      <ns0:r>
        <ns0:rPr>
          <ns0:sz ns0:val="17"/>
        </ns0:rPr>
        <ns0:t>图｜六味地黄胶囊 · 中药一厂 · 2026-06｜三要素单位成本构成占比</ns0:t>
      </ns0:r>
    </ns0:p>
    <ns0:p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4680000" cy="3165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65189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成本要素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金额(元/盒)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占比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环比变动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贡献度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直接材料</ns0:t>
            </ns0:r>
          </ns0:p>
        </ns0:tc>
        <ns0:tc>
          <ns0:tcPr>
            <ns0:tcW ns0:type="dxa" ns0:w="1805"/>
          </ns0:tcPr>
          <ns0:p>
            <ns0:bookmarkStart ns0:id="10217" ns0:name="YH_c282ade0_217"/>
            <ns0:r>
              <ns0:rPr>
                <ns0:rFonts ns0:ascii="微软雅黑" ns0:hAnsi="微软雅黑"/>
                <ns0:sz ns0:val="18"/>
              </ns0:rPr>
              <ns0:t xml:space="preserve">12.49</ns0:t>
            </ns0:r>
            <ns0:bookmarkEnd ns0:id="10217"/>
          </ns0:p>
        </ns0:tc>
        <ns0:tc>
          <ns0:tcPr>
            <ns0:tcW ns0:type="dxa" ns0:w="1805"/>
          </ns0:tcPr>
          <ns0:p>
            <ns0:bookmarkStart ns0:id="10218" ns0:name="YH_c282ade0_218"/>
            <ns0:r>
              <ns0:rPr>
                <ns0:rFonts ns0:ascii="微软雅黑" ns0:hAnsi="微软雅黑"/>
                <ns0:sz ns0:val="18"/>
              </ns0:rPr>
              <ns0:t xml:space="preserve">7﻿1﻿.﻿0﻿9﻿%</ns0:t>
            </ns0:r>
            <ns0:bookmarkEnd ns0:id="10218"/>
          </ns0:p>
        </ns0:tc>
        <ns0:tc>
          <ns0:tcPr>
            <ns0:tcW ns0:type="dxa" ns0:w="1805"/>
          </ns0:tcPr>
          <ns0:p>
            <ns0:bookmarkStart ns0:id="10219" ns0:name="YH_c282ade0_219"/>
            <ns0:r>
              <ns0:rPr>
                <ns0:rFonts ns0:ascii="微软雅黑" ns0:hAnsi="微软雅黑"/>
                <ns0:sz ns0:val="18"/>
              </ns0:rPr>
              <ns0:t xml:space="preserve">-0.40</ns0:t>
            </ns0:r>
            <ns0:bookmarkEnd ns0:id="10219"/>
          </ns0:p>
        </ns0:tc>
        <ns0:tc>
          <ns0:tcPr>
            <ns0:tcW ns0:type="dxa" ns0:w="1805"/>
          </ns0:tcPr>
          <ns0:p>
            <ns0:bookmarkStart ns0:id="10220" ns0:name="YH_c282ade0_220"/>
            <ns0:r>
              <ns0:rPr>
                <ns0:rFonts ns0:ascii="微软雅黑" ns0:hAnsi="微软雅黑"/>
                <ns0:sz ns0:val="18"/>
              </ns0:rPr>
              <ns0:t xml:space="preserve">7﻿6﻿.﻿9﻿2﻿%</ns0:t>
            </ns0:r>
            <ns0:bookmarkEnd ns0:id="1022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直接人工</ns0:t>
            </ns0:r>
          </ns0:p>
        </ns0:tc>
        <ns0:tc>
          <ns0:tcPr>
            <ns0:tcW ns0:type="dxa" ns0:w="1805"/>
          </ns0:tcPr>
          <ns0:p>
            <ns0:bookmarkStart ns0:id="10222" ns0:name="YH_c282ade0_222"/>
            <ns0:r>
              <ns0:rPr>
                <ns0:rFonts ns0:ascii="微软雅黑" ns0:hAnsi="微软雅黑"/>
                <ns0:sz ns0:val="18"/>
              </ns0:rPr>
              <ns0:t xml:space="preserve">2.08</ns0:t>
            </ns0:r>
            <ns0:bookmarkEnd ns0:id="10222"/>
          </ns0:p>
        </ns0:tc>
        <ns0:tc>
          <ns0:tcPr>
            <ns0:tcW ns0:type="dxa" ns0:w="1805"/>
          </ns0:tcPr>
          <ns0:p>
            <ns0:bookmarkStart ns0:id="10223" ns0:name="YH_c282ade0_223"/>
            <ns0:r>
              <ns0:rPr>
                <ns0:rFonts ns0:ascii="微软雅黑" ns0:hAnsi="微软雅黑"/>
                <ns0:sz ns0:val="18"/>
              </ns0:rPr>
              <ns0:t xml:space="preserve">1﻿1﻿.﻿8﻿4﻿%</ns0:t>
            </ns0:r>
            <ns0:bookmarkEnd ns0:id="10223"/>
          </ns0:p>
        </ns0:tc>
        <ns0:tc>
          <ns0:tcPr>
            <ns0:tcW ns0:type="dxa" ns0:w="1805"/>
          </ns0:tcPr>
          <ns0:p>
            <ns0:bookmarkStart ns0:id="10224" ns0:name="YH_c282ade0_224"/>
            <ns0:r>
              <ns0:rPr>
                <ns0:rFonts ns0:ascii="微软雅黑" ns0:hAnsi="微软雅黑"/>
                <ns0:sz ns0:val="18"/>
              </ns0:rPr>
              <ns0:t xml:space="preserve">-0.04</ns0:t>
            </ns0:r>
            <ns0:bookmarkEnd ns0:id="10224"/>
          </ns0:p>
        </ns0:tc>
        <ns0:tc>
          <ns0:tcPr>
            <ns0:tcW ns0:type="dxa" ns0:w="1805"/>
          </ns0:tcPr>
          <ns0:p>
            <ns0:bookmarkStart ns0:id="10225" ns0:name="YH_c282ade0_225"/>
            <ns0:r>
              <ns0:rPr>
                <ns0:rFonts ns0:ascii="微软雅黑" ns0:hAnsi="微软雅黑"/>
                <ns0:sz ns0:val="18"/>
              </ns0:rPr>
              <ns0:t xml:space="preserve">7﻿.﻿6﻿9﻿%</ns0:t>
            </ns0:r>
            <ns0:bookmarkEnd ns0:id="10225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制造费用</ns0:t>
            </ns0:r>
          </ns0:p>
        </ns0:tc>
        <ns0:tc>
          <ns0:tcPr>
            <ns0:tcW ns0:type="dxa" ns0:w="1805"/>
          </ns0:tcPr>
          <ns0:p>
            <ns0:bookmarkStart ns0:id="10227" ns0:name="YH_c282ade0_227"/>
            <ns0:r>
              <ns0:rPr>
                <ns0:rFonts ns0:ascii="微软雅黑" ns0:hAnsi="微软雅黑"/>
                <ns0:sz ns0:val="18"/>
              </ns0:rPr>
              <ns0:t xml:space="preserve">3.00</ns0:t>
            </ns0:r>
            <ns0:bookmarkEnd ns0:id="10227"/>
          </ns0:p>
        </ns0:tc>
        <ns0:tc>
          <ns0:tcPr>
            <ns0:tcW ns0:type="dxa" ns0:w="1805"/>
          </ns0:tcPr>
          <ns0:p>
            <ns0:bookmarkStart ns0:id="10228" ns0:name="YH_c282ade0_228"/>
            <ns0:r>
              <ns0:rPr>
                <ns0:rFonts ns0:ascii="微软雅黑" ns0:hAnsi="微软雅黑"/>
                <ns0:sz ns0:val="18"/>
              </ns0:rPr>
              <ns0:t xml:space="preserve">1﻿7﻿.﻿0﻿7﻿%</ns0:t>
            </ns0:r>
            <ns0:bookmarkEnd ns0:id="10228"/>
          </ns0:p>
        </ns0:tc>
        <ns0:tc>
          <ns0:tcPr>
            <ns0:tcW ns0:type="dxa" ns0:w="1805"/>
          </ns0:tcPr>
          <ns0:p>
            <ns0:bookmarkStart ns0:id="10229" ns0:name="YH_c282ade0_229"/>
            <ns0:r>
              <ns0:rPr>
                <ns0:rFonts ns0:ascii="微软雅黑" ns0:hAnsi="微软雅黑"/>
                <ns0:sz ns0:val="18"/>
              </ns0:rPr>
              <ns0:t xml:space="preserve">-0.08</ns0:t>
            </ns0:r>
            <ns0:bookmarkEnd ns0:id="10229"/>
          </ns0:p>
        </ns0:tc>
        <ns0:tc>
          <ns0:tcPr>
            <ns0:tcW ns0:type="dxa" ns0:w="1805"/>
          </ns0:tcPr>
          <ns0:p>
            <ns0:bookmarkStart ns0:id="10230" ns0:name="YH_c282ade0_230"/>
            <ns0:r>
              <ns0:rPr>
                <ns0:rFonts ns0:ascii="微软雅黑" ns0:hAnsi="微软雅黑"/>
                <ns0:sz ns0:val="18"/>
              </ns0:rPr>
              <ns0:t xml:space="preserve">1﻿5﻿.﻿3﻿8﻿%</ns0:t>
            </ns0:r>
            <ns0:bookmarkEnd ns0:id="1023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合计</ns0:t>
            </ns0:r>
          </ns0:p>
        </ns0:tc>
        <ns0:tc>
          <ns0:tcPr>
            <ns0:tcW ns0:type="dxa" ns0:w="1805"/>
          </ns0:tcPr>
          <ns0:p>
            <ns0:bookmarkStart ns0:id="10232" ns0:name="YH_c282ade0_232"/>
            <ns0:r>
              <ns0:rPr>
                <ns0:rFonts ns0:ascii="微软雅黑" ns0:hAnsi="微软雅黑"/>
                <ns0:sz ns0:val="18"/>
              </ns0:rPr>
              <ns0:t xml:space="preserve">17.57</ns0:t>
            </ns0:r>
            <ns0:bookmarkEnd ns0:id="10232"/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1﻿0﻿0﻿%</ns0:t>
            </ns0:r>
          </ns0:p>
        </ns0:tc>
        <ns0:tc>
          <ns0:tcPr>
            <ns0:tcW ns0:type="dxa" ns0:w="1805"/>
          </ns0:tcPr>
          <ns0:p>
            <ns0:bookmarkStart ns0:id="10234" ns0:name="YH_c282ade0_234"/>
            <ns0:r>
              <ns0:rPr>
                <ns0:rFonts ns0:ascii="微软雅黑" ns0:hAnsi="微软雅黑"/>
                <ns0:sz ns0:val="18"/>
              </ns0:rPr>
              <ns0:t xml:space="preserve">-0.52</ns0:t>
            </ns0:r>
            <ns0:bookmarkEnd ns0:id="10234"/>
          </ns0:p>
        </ns0:tc>
        <ns0:tc>
          <ns0:tcPr>
            <ns0:tcW ns0:type="dxa" ns0:w="1805"/>
          </ns0:tcPr>
          <ns0:p>
            <ns0:bookmarkStart ns0:id="10235" ns0:name="YH_c282ade0_235"/>
            <ns0:r>
              <ns0:rPr>
                <ns0:rFonts ns0:ascii="微软雅黑" ns0:hAnsi="微软雅黑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pageBreakBefore/>
      </ns0:pPr>
    </ns0:p>
    <ns0:p>
      <ns0:bookmarkStart ns0:id="31004" ns0:name="YH_SEC_4"/>
      <ns0:pPr>
        <ns0:spacing ns0:line="360" ns0:lineRule="auto"/>
        <ns0:outlineLvl ns0:val="1"/>
      </ns0:pPr>
      <ns0:r>
        <ns0:rPr>
          <ns0:rFonts ns0:ascii="Arial" ns0:hAnsi="Arial"/>
          <ns0:b/>
          <ns0:sz ns0:val="30"/>
        </ns0:rPr>
        <ns0:t>三、成本要素明细分析</ns0:t>
      </ns0:r>
      <ns0:bookmarkEnd ns0:id="31004"/>
    </ns0:p>
    <ns0:p>
      <ns0:bookmarkStart ns0:id="31005" ns0:name="YH_SEC_5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3.1 直接材料分析</ns0:t>
      </ns0:r>
      <ns0:bookmarkEnd ns0:id="31005"/>
    </ns0:p>
    <ns0:p>
      <ns0:bookmarkStart ns0:id="31006" ns0:name="YH_SEC_6"/>
      <ns0:pPr>
        <ns0:spacing ns0:line="360" ns0:lineRule="auto"/>
        <ns0:outlineLvl ns0:val="3"/>
      </ns0:pPr>
      <ns0:r>
        <ns0:rPr>
          <ns0:rFonts ns0:ascii="Arial" ns0:hAnsi="Arial"/>
          <ns0:b/>
          <ns0:sz ns0:val="22"/>
        </ns0:rPr>
        <ns0:t>3.1.1 原材料成本明细</ns0:t>
      </ns0:r>
      <ns0:bookmarkEnd ns0:id="31006"/>
    </ns0:p>
    <ns0:p>
      <ns0:bookmarkStart ns0:id="10240" ns0:name="YH_c282ade0_240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/>
      </ns0:r>
      <ns0:bookmarkEnd ns0:id="10240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504"/>
        <ns0:gridCol ns0:w="1504"/>
        <ns0:gridCol ns0:w="1504"/>
        <ns0:gridCol ns0:w="1504"/>
        <ns0:gridCol ns0:w="1504"/>
        <ns0:gridCol ns0:w="1504"/>
      </ns0:tblGrid>
      <ns0:tr>
        <ns0:trPr>
          <ns0:tblHeader/>
          <ns0:cantSplit/>
        </ns0:trPr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序号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原材料名称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本月单价(元/盒)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上月单价(元/盒)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环比变动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变动原因初步判断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熟地黄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3.62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3.72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-﻿0﻿.﻿1﻿0﻿%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2﻿5﻿.﻿0﻿0﻿%，优先核查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山茱萸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2.88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-﻿0﻿.﻿1﻿2﻿%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3﻿0﻿.﻿0﻿%，优先核查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山药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1.53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1.58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-﻿0﻿.﻿0﻿5﻿%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1﻿2﻿.﻿5﻿0﻿0﻿%，优先核查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4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泽泻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0.87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0.89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-﻿0﻿.﻿0﻿2﻿%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5﻿.﻿0﻿0﻿%，优先核查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茯苓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1.23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1.28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-﻿0﻿.﻿0﻿5﻿%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1﻿2﻿.﻿5﻿0﻿0﻿%，优先核查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6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牡丹皮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1.07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1.1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-﻿0﻿.﻿0﻿3﻿%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7﻿.﻿5﻿0﻿0﻿%，优先核查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空心胶囊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0.38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0.39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-﻿0﻿.﻿0﻿1﻿%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2﻿.﻿5﻿0﻿0﻿%，优先核查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包装材料(PVC+铝箔+纸盒)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0.91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0.93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-﻿0﻿.﻿0﻿2﻿%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贡献材料变动 5﻿.﻿0﻿0﻿%，优先核查</ns0:t>
            </ns0:r>
          </ns0:p>
        </ns0:tc>
      </ns0:tr>
    </ns0:tbl>
    <ns0:p>
      <ns0:bookmarkStart ns0:id="31007" ns0:name="YH_SEC_7"/>
      <ns0:pPr>
        <ns0:spacing ns0:line="360" ns0:lineRule="auto"/>
        <ns0:outlineLvl ns0:val="3"/>
      </ns0:pPr>
      <ns0:r>
        <ns0:rPr>
          <ns0:rFonts ns0:ascii="Arial" ns0:hAnsi="Arial"/>
          <ns0:b/>
          <ns0:sz ns0:val="22"/>
        </ns0:rPr>
        <ns0:t>3.1.2 材料成本变动归因</ns0:t>
      </ns0:r>
      <ns0:bookmarkEnd ns0:id="31007"/>
    </ns0:p>
    <ns0:p>
      <ns0:bookmarkStart ns0:id="10242" ns0:name="YH_c282ade0_242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>直接材料每盒 1﻿2﻿.﻿4﻿9﻿ ﻿元，比上期变动 -﻿0﻿.﻿4﻿0﻿ ﻿元，占单位成本变动的 7﻿6﻿.﻿9﻿2﻿%。</ns0:t>
        <ns0:br/>
        <ns0:t xml:space="preserve">山茱萸：3.00 → 2﻿.﻿8﻿8﻿ ﻿元﻿/﻿盒，变动 -﻿0﻿.﻿1﻿2﻿ ﻿元﻿/﻿盒，占材料增量 3﻿0﻿.﻿0﻿0﻿%；熟地黄：3.72 → 3﻿.﻿6﻿2﻿ ﻿元﻿/﻿盒，变动 -﻿0﻿.﻿1﻿0﻿ ﻿元﻿/﻿盒，占材料增量 2﻿5﻿.﻿0﻿0﻿%；山药：1.58 → 1﻿.﻿5﻿3﻿ ﻿元﻿/﻿盒，变动 -﻿0﻿.﻿0﻿5﻿ ﻿元﻿/﻿盒，占材料增量 1﻿2﻿.﻿5﻿0﻿%；茯苓：1.28 → 1﻿.﻿2﻿3﻿ ﻿元﻿/﻿盒，变动 -﻿0﻿.﻿0﻿5﻿ ﻿元﻿/﻿盒，占材料增量 1﻿2﻿.﻿5﻿0﻿%。 单位消耗成本同时受价格和实耗影响；需采购入库单、批次领退料及合格产出记录，才能分别核验价格与耗量。</ns0:t>
        <ns0:br/>
        <ns0:t xml:space="preserve">山茱萸的市场行情与本期材料单位成本变动方向一致，可能通过采购价格传导到每盒材料成本；尚不能排除耗用变化的影响，可能性排序高于单耗变化。若采购价为长协价则行情传导会被截断，需核对合同定价方式。行情依据见引文。</ns0:t>
        <ns0:br/>
        <ns0:t xml:space="preserve">提取收率变化可能影响每盒材料耗用；现有工艺文档给出控制要求，尚不能证明本期实际收率下降。需将批次投料和合格产出与上期对照核查。</ns0:t>
        <ns0:br/>
        <ns0:t xml:space="preserve">直接材料总成本口径：本期4﻿3﻿7﻿1﻿5﻿0﻿.﻿0﻿0﻿元，基期5﻿1﻿5﻿6﻿0﻿0﻿.﻿0﻿0﻿元，环比-﻿1﻿5﻿.﻿2﻿2﻿%。直接材料单位成本较上月下降，可能与药材采购价回落或投料批次收率改善有关。山茱萸库存周期性强，大小年波动明显，其价格回落可能带动单位材料成本下降，可能性中等。熟地黄受产地加工成本影响逐年上涨，与材料成本同比上升及超预算方向一致，可能推高本期对基期与预算的偏差，可能性中等。尚不能确认具体是采购单价变动还是单耗变动主导，需核查对应月份采购合同台账与批生产记录。</ns0:t>
      </ns0:r>
      <ns0:bookmarkEnd ns0:id="10242"/>
    </ns0:p>
    <ns0:p>
      <ns0:bookmarkStart ns0:id="31008" ns0:name="YH_SEC_8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3.2 直接人工分析</ns0:t>
      </ns0:r>
      <ns0:bookmarkEnd ns0:id="31008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指标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本月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上月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环比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说明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单位人工成本(元/盒)</ns0:t>
            </ns0:r>
          </ns0:p>
        </ns0:tc>
        <ns0:tc>
          <ns0:tcPr>
            <ns0:tcW ns0:type="dxa" ns0:w="1805"/>
          </ns0:tcPr>
          <ns0:p>
            <ns0:bookmarkStart ns0:id="10250" ns0:name="YH_c282ade0_250"/>
            <ns0:r>
              <ns0:rPr>
                <ns0:rFonts ns0:ascii="微软雅黑" ns0:hAnsi="微软雅黑"/>
                <ns0:sz ns0:val="18"/>
              </ns0:rPr>
              <ns0:t xml:space="preserve">2.08</ns0:t>
            </ns0:r>
            <ns0:bookmarkEnd ns0:id="10250"/>
          </ns0:p>
        </ns0:tc>
        <ns0:tc>
          <ns0:tcPr>
            <ns0:tcW ns0:type="dxa" ns0:w="1805"/>
          </ns0:tcPr>
          <ns0:p>
            <ns0:bookmarkStart ns0:id="10251" ns0:name="YH_c282ade0_251"/>
            <ns0:r>
              <ns0:rPr>
                <ns0:rFonts ns0:ascii="微软雅黑" ns0:hAnsi="微软雅黑"/>
                <ns0:sz ns0:val="18"/>
              </ns0:rPr>
              <ns0:t xml:space="preserve">2.12</ns0:t>
            </ns0:r>
            <ns0:bookmarkEnd ns0:id="10251"/>
          </ns0:p>
        </ns0:tc>
        <ns0:tc>
          <ns0:tcPr>
            <ns0:tcW ns0:type="dxa" ns0:w="1805"/>
          </ns0:tcPr>
          <ns0:p>
            <ns0:bookmarkStart ns0:id="10252" ns0:name="YH_c282ade0_252"/>
            <ns0:r>
              <ns0:rPr>
                <ns0:rFonts ns0:ascii="微软雅黑" ns0:hAnsi="微软雅黑"/>
                <ns0:sz ns0:val="18"/>
              </ns0:rPr>
              <ns0:t xml:space="preserve">-﻿1﻿.﻿8﻿9﻿%</ns0:t>
            </ns0:r>
            <ns0:bookmarkEnd ns0:id="10252"/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—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人工工时(h/万盒)</ns0:t>
            </ns0:r>
          </ns0:p>
        </ns0:tc>
        <ns0:tc>
          <ns0:tcPr>
            <ns0:tcW ns0:type="dxa" ns0:w="1805"/>
          </ns0:tcPr>
          <ns0:p>
            <ns0:bookmarkStart ns0:id="10255" ns0:name="YH_c282ade0_255"/>
            <ns0:r>
              <ns0:rPr>
                <ns0:rFonts ns0:ascii="微软雅黑" ns0:hAnsi="微软雅黑"/>
                <ns0:sz ns0:val="18"/>
              </ns0:rPr>
              <ns0:t xml:space="preserve">576.00</ns0:t>
            </ns0:r>
            <ns0:bookmarkEnd ns0:id="10255"/>
          </ns0:p>
        </ns0:tc>
        <ns0:tc>
          <ns0:tcPr>
            <ns0:tcW ns0:type="dxa" ns0:w="1805"/>
          </ns0:tcPr>
          <ns0:p>
            <ns0:bookmarkStart ns0:id="10256" ns0:name="YH_c282ade0_256"/>
            <ns0:r>
              <ns0:rPr>
                <ns0:rFonts ns0:ascii="微软雅黑" ns0:hAnsi="微软雅黑"/>
                <ns0:sz ns0:val="18"/>
              </ns0:rPr>
              <ns0:t xml:space="preserve">504.00</ns0:t>
            </ns0:r>
            <ns0:bookmarkEnd ns0:id="10256"/>
          </ns0:p>
        </ns0:tc>
        <ns0:tc>
          <ns0:tcPr>
            <ns0:tcW ns0:type="dxa" ns0:w="1805"/>
          </ns0:tcPr>
          <ns0:p>
            <ns0:bookmarkStart ns0:id="10257" ns0:name="YH_c282ade0_257"/>
            <ns0:r>
              <ns0:rPr>
                <ns0:rFonts ns0:ascii="微软雅黑" ns0:hAnsi="微软雅黑"/>
                <ns0:sz ns0:val="18"/>
              </ns0:rPr>
              <ns0:t xml:space="preserve">1﻿4﻿.﻿2﻿9﻿%</ns0:t>
            </ns0:r>
            <ns0:bookmarkEnd ns0:id="10257"/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—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平均小时工资(元/h)</ns0:t>
            </ns0:r>
          </ns0:p>
        </ns0:tc>
        <ns0:tc>
          <ns0:tcPr>
            <ns0:tcW ns0:type="dxa" ns0:w="1805"/>
          </ns0:tcPr>
          <ns0:p>
            <ns0:bookmarkStart ns0:id="10260" ns0:name="YH_c282ade0_260"/>
            <ns0:r>
              <ns0:rPr>
                <ns0:rFonts ns0:ascii="微软雅黑" ns0:hAnsi="微软雅黑"/>
                <ns0:sz ns0:val="18"/>
              </ns0:rPr>
              <ns0:t xml:space="preserve">36.11</ns0:t>
            </ns0:r>
            <ns0:bookmarkEnd ns0:id="10260"/>
          </ns0:p>
        </ns0:tc>
        <ns0:tc>
          <ns0:tcPr>
            <ns0:tcW ns0:type="dxa" ns0:w="1805"/>
          </ns0:tcPr>
          <ns0:p>
            <ns0:bookmarkStart ns0:id="10261" ns0:name="YH_c282ade0_261"/>
            <ns0:r>
              <ns0:rPr>
                <ns0:rFonts ns0:ascii="微软雅黑" ns0:hAnsi="微软雅黑"/>
                <ns0:sz ns0:val="18"/>
              </ns0:rPr>
              <ns0:t xml:space="preserve">42.06</ns0:t>
            </ns0:r>
            <ns0:bookmarkEnd ns0:id="10261"/>
          </ns0:p>
        </ns0:tc>
        <ns0:tc>
          <ns0:tcPr>
            <ns0:tcW ns0:type="dxa" ns0:w="1805"/>
          </ns0:tcPr>
          <ns0:p>
            <ns0:bookmarkStart ns0:id="10262" ns0:name="YH_c282ade0_262"/>
            <ns0:r>
              <ns0:rPr>
                <ns0:rFonts ns0:ascii="微软雅黑" ns0:hAnsi="微软雅黑"/>
                <ns0:sz ns0:val="18"/>
              </ns0:rPr>
              <ns0:t xml:space="preserve">-﻿1﻿4﻿.﻿1﻿5﻿%</ns0:t>
            </ns0:r>
            <ns0:bookmarkEnd ns0:id="10262"/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—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人工效率(盒/人·日)</ns0:t>
            </ns0:r>
          </ns0:p>
        </ns0:tc>
        <ns0:tc>
          <ns0:tcPr>
            <ns0:tcW ns0:type="dxa" ns0:w="1805"/>
          </ns0:tcPr>
          <ns0:p>
            <ns0:bookmarkStart ns0:id="10265" ns0:name="YH_c282ade0_265"/>
            <ns0:r>
              <ns0:rPr>
                <ns0:rFonts ns0:ascii="微软雅黑" ns0:hAnsi="微软雅黑"/>
                <ns0:sz ns0:val="18"/>
              </ns0:rPr>
              <ns0:t xml:space="preserve">138.89</ns0:t>
            </ns0:r>
            <ns0:bookmarkEnd ns0:id="10265"/>
          </ns0:p>
        </ns0:tc>
        <ns0:tc>
          <ns0:tcPr>
            <ns0:tcW ns0:type="dxa" ns0:w="1805"/>
          </ns0:tcPr>
          <ns0:p>
            <ns0:bookmarkStart ns0:id="10266" ns0:name="YH_c282ade0_266"/>
            <ns0:r>
              <ns0:rPr>
                <ns0:rFonts ns0:ascii="微软雅黑" ns0:hAnsi="微软雅黑"/>
                <ns0:sz ns0:val="18"/>
              </ns0:rPr>
              <ns0:t xml:space="preserve">158.73</ns0:t>
            </ns0:r>
            <ns0:bookmarkEnd ns0:id="10266"/>
          </ns0:p>
        </ns0:tc>
        <ns0:tc>
          <ns0:tcPr>
            <ns0:tcW ns0:type="dxa" ns0:w="1805"/>
          </ns0:tcPr>
          <ns0:p>
            <ns0:bookmarkStart ns0:id="10267" ns0:name="YH_c282ade0_267"/>
            <ns0:r>
              <ns0:rPr>
                <ns0:rFonts ns0:ascii="微软雅黑" ns0:hAnsi="微软雅黑"/>
                <ns0:sz ns0:val="18"/>
              </ns0:rPr>
              <ns0:t xml:space="preserve">-﻿1﻿2﻿.﻿5﻿0﻿%</ns0:t>
            </ns0:r>
            <ns0:bookmarkEnd ns0:id="10267"/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—</ns0:t>
            </ns0:r>
          </ns0:p>
        </ns0:tc>
      </ns0:tr>
    </ns0:tbl>
    <ns0:p/>
    <ns0:p>
      <ns0:r>
        <ns0:t>直接人工每盒 2﻿.﻿0﻿8﻿ ﻿元，比上期变动 -﻿0﻿.﻿0﻿4﻿ ﻿元，占单位成本环比变动 7﻿.﻿6﻿9﻿%。平均小时工资是题包折算口径。每盒人工费用受工时、人员组成及加班影响；需核对工时台账、工资组成与返工记录，不能认定基础薪率上涨。</ns0:t>
      </ns0:r>
    </ns0:p>
    <ns0:p>
      <ns0:r>
        <ns0:t>直接人工总成本口径：本期7﻿2﻿8﻿0﻿0﻿.﻿0﻿0﻿元，基期8﻿4﻿8﻿0﻿0﻿.﻿0﻿0﻿元，环比-﻿1﻿4﻿.﻿1﻿5﻿%。直接人工总额较上月下降，可能与产量下降带来的用工减少有关。工艺文档给出各工序定员与单粒人工标准，若期间实际排产按定员执行，产量收缩可能使用工总量随之减少，可能性中等偏低。单位人工成本略有下降，可能与批量生产摊薄人工有关，可能性较低。尚不能确认实际工时与标准工时的偏差，需核查期间车间工时台账。</ns0:t>
      </ns0:r>
    </ns0:p>
    <ns0:p>
      <ns0:bookmarkStart ns0:id="31009" ns0:name="YH_SEC_9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3.3 制造费用分析</ns0:t>
      </ns0:r>
      <ns0:bookmarkEnd ns0:id="31009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费用类别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本月(元/盒)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上月(元/盒)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环比变动</ns0:t>
            </ns0:r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b/>
                <ns0:sz ns0:val="18"/>
              </ns0:rPr>
              <ns0:t>变动说明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折旧费</ns0:t>
            </ns0:r>
          </ns0:p>
        </ns0:tc>
        <ns0:tc>
          <ns0:tcPr>
            <ns0:tcW ns0:type="dxa" ns0:w="1805"/>
          </ns0:tcPr>
          <ns0:p>
            <ns0:bookmarkStart ns0:id="10277" ns0:name="YH_c282ade0_277"/>
            <ns0:r>
              <ns0:rPr>
                <ns0:rFonts ns0:ascii="微软雅黑" ns0:hAnsi="微软雅黑"/>
                <ns0:sz ns0:val="18"/>
              </ns0:rPr>
              <ns0:t xml:space="preserve">1.03</ns0:t>
            </ns0:r>
            <ns0:bookmarkEnd ns0:id="10277"/>
          </ns0:p>
        </ns0:tc>
        <ns0:tc>
          <ns0:tcPr>
            <ns0:tcW ns0:type="dxa" ns0:w="1805"/>
          </ns0:tcPr>
          <ns0:p>
            <ns0:bookmarkStart ns0:id="10278" ns0:name="YH_c282ade0_278"/>
            <ns0:r>
              <ns0:rPr>
                <ns0:rFonts ns0:ascii="微软雅黑" ns0:hAnsi="微软雅黑"/>
                <ns0:sz ns0:val="18"/>
              </ns0:rPr>
              <ns0:t xml:space="preserve">1.06</ns0:t>
            </ns0:r>
            <ns0:bookmarkEnd ns0:id="10278"/>
          </ns0:p>
        </ns0:tc>
        <ns0:tc>
          <ns0:tcPr>
            <ns0:tcW ns0:type="dxa" ns0:w="1805"/>
          </ns0:tcPr>
          <ns0:p>
            <ns0:bookmarkStart ns0:id="10279" ns0:name="YH_c282ade0_279"/>
            <ns0:r>
              <ns0:rPr>
                <ns0:rFonts ns0:ascii="微软雅黑" ns0:hAnsi="微软雅黑"/>
                <ns0:sz ns0:val="18"/>
              </ns0:rPr>
              <ns0:t xml:space="preserve">-﻿2﻿.﻿8﻿3﻿%</ns0:t>
            </ns0:r>
            <ns0:bookmarkEnd ns0:id="10279"/>
          </ns0:p>
        </ns0:tc>
        <ns0:tc>
          <ns0:tcPr>
            <ns0:tcW ns0:type="dxa" ns0:w="1805"/>
          </ns0:tcPr>
          <ns0:p>
            <ns0:bookmarkStart ns0:id="10280" ns0:name="YH_c282ade0_280"/>
            <ns0:r>
              <ns0:rPr>
                <ns0:rFonts ns0:ascii="微软雅黑" ns0:hAnsi="微软雅黑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动力费(水电气)</ns0:t>
            </ns0:r>
          </ns0:p>
        </ns0:tc>
        <ns0:tc>
          <ns0:tcPr>
            <ns0:tcW ns0:type="dxa" ns0:w="1805"/>
          </ns0:tcPr>
          <ns0:p>
            <ns0:bookmarkStart ns0:id="10282" ns0:name="YH_c282ade0_282"/>
            <ns0:r>
              <ns0:rPr>
                <ns0:rFonts ns0:ascii="微软雅黑" ns0:hAnsi="微软雅黑"/>
                <ns0:sz ns0:val="18"/>
              </ns0:rPr>
              <ns0:t xml:space="preserve">0.71</ns0:t>
            </ns0:r>
            <ns0:bookmarkEnd ns0:id="10282"/>
          </ns0:p>
        </ns0:tc>
        <ns0:tc>
          <ns0:tcPr>
            <ns0:tcW ns0:type="dxa" ns0:w="1805"/>
          </ns0:tcPr>
          <ns0:p>
            <ns0:bookmarkStart ns0:id="10283" ns0:name="YH_c282ade0_283"/>
            <ns0:r>
              <ns0:rPr>
                <ns0:rFonts ns0:ascii="微软雅黑" ns0:hAnsi="微软雅黑"/>
                <ns0:sz ns0:val="18"/>
              </ns0:rPr>
              <ns0:t xml:space="preserve">0.73</ns0:t>
            </ns0:r>
            <ns0:bookmarkEnd ns0:id="10283"/>
          </ns0:p>
        </ns0:tc>
        <ns0:tc>
          <ns0:tcPr>
            <ns0:tcW ns0:type="dxa" ns0:w="1805"/>
          </ns0:tcPr>
          <ns0:p>
            <ns0:bookmarkStart ns0:id="10284" ns0:name="YH_c282ade0_284"/>
            <ns0:r>
              <ns0:rPr>
                <ns0:rFonts ns0:ascii="微软雅黑" ns0:hAnsi="微软雅黑"/>
                <ns0:sz ns0:val="18"/>
              </ns0:rPr>
              <ns0:t xml:space="preserve">-﻿2﻿.﻿7﻿4﻿%</ns0:t>
            </ns0:r>
            <ns0:bookmarkEnd ns0:id="10284"/>
          </ns0:p>
        </ns0:tc>
        <ns0:tc>
          <ns0:tcPr>
            <ns0:tcW ns0:type="dxa" ns0:w="1805"/>
          </ns0:tcPr>
          <ns0:p>
            <ns0:bookmarkStart ns0:id="10285" ns0:name="YH_c282ade0_285"/>
            <ns0:r>
              <ns0:rPr>
                <ns0:rFonts ns0:ascii="微软雅黑" ns0:hAnsi="微软雅黑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间接人工</ns0:t>
            </ns0:r>
          </ns0:p>
        </ns0:tc>
        <ns0:tc>
          <ns0:tcPr>
            <ns0:tcW ns0:type="dxa" ns0:w="1805"/>
          </ns0:tcPr>
          <ns0:p>
            <ns0:bookmarkStart ns0:id="10287" ns0:name="YH_c282ade0_287"/>
            <ns0:r>
              <ns0:rPr>
                <ns0:rFonts ns0:ascii="微软雅黑" ns0:hAnsi="微软雅黑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805"/>
          </ns0:tcPr>
          <ns0:p>
            <ns0:bookmarkStart ns0:id="10288" ns0:name="YH_c282ade0_288"/>
            <ns0:r>
              <ns0:rPr>
                <ns0:rFonts ns0:ascii="微软雅黑" ns0:hAnsi="微软雅黑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805"/>
          </ns0:tcPr>
          <ns0:p>
            <ns0:bookmarkStart ns0:id="10289" ns0:name="YH_c282ade0_289"/>
            <ns0:r>
              <ns0:rPr>
                <ns0:rFonts ns0:ascii="微软雅黑" ns0:hAnsi="微软雅黑"/>
                <ns0:sz ns0:val="18"/>
              </ns0:rPr>
              <ns0:t xml:space="preserve">-﻿3﻿.﻿3﻿9﻿%</ns0:t>
            </ns0:r>
            <ns0:bookmarkEnd ns0:id="10289"/>
          </ns0:p>
        </ns0:tc>
        <ns0:tc>
          <ns0:tcPr>
            <ns0:tcW ns0:type="dxa" ns0:w="1805"/>
          </ns0:tcPr>
          <ns0:p>
            <ns0:bookmarkStart ns0:id="10290" ns0:name="YH_c282ade0_290"/>
            <ns0:r>
              <ns0:rPr>
                <ns0:rFonts ns0:ascii="微软雅黑" ns0:hAnsi="微软雅黑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检验费</ns0:t>
            </ns0:r>
          </ns0:p>
        </ns0:tc>
        <ns0:tc>
          <ns0:tcPr>
            <ns0:tcW ns0:type="dxa" ns0:w="1805"/>
          </ns0:tcPr>
          <ns0:p>
            <ns0:bookmarkStart ns0:id="10292" ns0:name="YH_c282ade0_292"/>
            <ns0:r>
              <ns0:rPr>
                <ns0:rFonts ns0:ascii="微软雅黑" ns0:hAnsi="微软雅黑"/>
                <ns0:sz ns0:val="18"/>
              </ns0:rPr>
              <ns0:t xml:space="preserve">0.35</ns0:t>
            </ns0:r>
            <ns0:bookmarkEnd ns0:id="10292"/>
          </ns0:p>
        </ns0:tc>
        <ns0:tc>
          <ns0:tcPr>
            <ns0:tcW ns0:type="dxa" ns0:w="1805"/>
          </ns0:tcPr>
          <ns0:p>
            <ns0:bookmarkStart ns0:id="10293" ns0:name="YH_c282ade0_293"/>
            <ns0:r>
              <ns0:rPr>
                <ns0:rFonts ns0:ascii="微软雅黑" ns0:hAnsi="微软雅黑"/>
                <ns0:sz ns0:val="18"/>
              </ns0:rPr>
              <ns0:t xml:space="preserve">0.36</ns0:t>
            </ns0:r>
            <ns0:bookmarkEnd ns0:id="10293"/>
          </ns0:p>
        </ns0:tc>
        <ns0:tc>
          <ns0:tcPr>
            <ns0:tcW ns0:type="dxa" ns0:w="1805"/>
          </ns0:tcPr>
          <ns0:p>
            <ns0:bookmarkStart ns0:id="10294" ns0:name="YH_c282ade0_294"/>
            <ns0:r>
              <ns0:rPr>
                <ns0:rFonts ns0:ascii="微软雅黑" ns0:hAnsi="微软雅黑"/>
                <ns0:sz ns0:val="18"/>
              </ns0:rPr>
              <ns0:t xml:space="preserve">-﻿2﻿.﻿7﻿8﻿%</ns0:t>
            </ns0:r>
            <ns0:bookmarkEnd ns0:id="10294"/>
          </ns0:p>
        </ns0:tc>
        <ns0:tc>
          <ns0:tcPr>
            <ns0:tcW ns0:type="dxa" ns0:w="1805"/>
          </ns0:tcPr>
          <ns0:p>
            <ns0:bookmarkStart ns0:id="10295" ns0:name="YH_c282ade0_295"/>
            <ns0:r>
              <ns0:rPr>
                <ns0:rFonts ns0:ascii="微软雅黑" ns0:hAnsi="微软雅黑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其他制造费用</ns0:t>
            </ns0:r>
          </ns0:p>
        </ns0:tc>
        <ns0:tc>
          <ns0:tcPr>
            <ns0:tcW ns0:type="dxa" ns0:w="1805"/>
          </ns0:tcPr>
          <ns0:p>
            <ns0:bookmarkStart ns0:id="10297" ns0:name="YH_c282ade0_297"/>
            <ns0:r>
              <ns0:rPr>
                <ns0:rFonts ns0:ascii="微软雅黑" ns0:hAnsi="微软雅黑"/>
                <ns0:sz ns0:val="18"/>
              </ns0:rPr>
              <ns0:t xml:space="preserve">0.34</ns0:t>
            </ns0:r>
            <ns0:bookmarkEnd ns0:id="10297"/>
          </ns0:p>
        </ns0:tc>
        <ns0:tc>
          <ns0:tcPr>
            <ns0:tcW ns0:type="dxa" ns0:w="1805"/>
          </ns0:tcPr>
          <ns0:p>
            <ns0:bookmarkStart ns0:id="10298" ns0:name="YH_c282ade0_298"/>
            <ns0:r>
              <ns0:rPr>
                <ns0:rFonts ns0:ascii="微软雅黑" ns0:hAnsi="微软雅黑"/>
                <ns0:sz ns0:val="18"/>
              </ns0:rPr>
              <ns0:t xml:space="preserve">0.34</ns0:t>
            </ns0:r>
            <ns0:bookmarkEnd ns0:id="10298"/>
          </ns0:p>
        </ns0:tc>
        <ns0:tc>
          <ns0:tcPr>
            <ns0:tcW ns0:type="dxa" ns0:w="1805"/>
          </ns0:tcPr>
          <ns0:p>
            <ns0:bookmarkStart ns0:id="10299" ns0:name="YH_c282ade0_299"/>
            <ns0:r>
              <ns0:rPr>
                <ns0:rFonts ns0:ascii="微软雅黑" ns0:hAnsi="微软雅黑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805"/>
          </ns0:tcPr>
          <ns0:p>
            <ns0:bookmarkStart ns0:id="10300" ns0:name="YH_c282ade0_300"/>
            <ns0:r>
              <ns0:rPr>
                <ns0:rFonts ns0:ascii="微软雅黑" ns0:hAnsi="微软雅黑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合计</ns0:t>
            </ns0:r>
          </ns0:p>
        </ns0:tc>
        <ns0:tc>
          <ns0:tcPr>
            <ns0:tcW ns0:type="dxa" ns0:w="1805"/>
          </ns0:tcPr>
          <ns0:p>
            <ns0:bookmarkStart ns0:id="10302" ns0:name="YH_c282ade0_302"/>
            <ns0:r>
              <ns0:rPr>
                <ns0:rFonts ns0:ascii="微软雅黑" ns0:hAnsi="微软雅黑"/>
                <ns0:sz ns0:val="18"/>
              </ns0:rPr>
              <ns0:t xml:space="preserve">3.00</ns0:t>
            </ns0:r>
            <ns0:bookmarkEnd ns0:id="10302"/>
          </ns0:p>
        </ns0:tc>
        <ns0:tc>
          <ns0:tcPr>
            <ns0:tcW ns0:type="dxa" ns0:w="1805"/>
          </ns0:tcPr>
          <ns0:p>
            <ns0:bookmarkStart ns0:id="10303" ns0:name="YH_c282ade0_303"/>
            <ns0:r>
              <ns0:rPr>
                <ns0:rFonts ns0:ascii="微软雅黑" ns0:hAnsi="微软雅黑"/>
                <ns0:sz ns0:val="18"/>
              </ns0:rPr>
              <ns0:t xml:space="preserve">3.08</ns0:t>
            </ns0:r>
            <ns0:bookmarkEnd ns0:id="10303"/>
          </ns0:p>
        </ns0:tc>
        <ns0:tc>
          <ns0:tcPr>
            <ns0:tcW ns0:type="dxa" ns0:w="1805"/>
          </ns0:tcPr>
          <ns0:p>
            <ns0:bookmarkStart ns0:id="10304" ns0:name="YH_c282ade0_304"/>
            <ns0:r>
              <ns0:rPr>
                <ns0:rFonts ns0:ascii="微软雅黑" ns0:hAnsi="微软雅黑"/>
                <ns0:sz ns0:val="18"/>
              </ns0:rPr>
              <ns0:t xml:space="preserve">-﻿2﻿.﻿6﻿0﻿%</ns0:t>
            </ns0:r>
            <ns0:bookmarkEnd ns0:id="10304"/>
          </ns0:p>
        </ns0:tc>
        <ns0:tc>
          <ns0:tcPr>
            <ns0:tcW ns0:type="dxa" ns0:w="1805"/>
          </ns0:tcPr>
          <ns0:p>
            <ns0:r>
              <ns0:rPr>
                <ns0:rFonts ns0:ascii="微软雅黑" ns0:hAnsi="微软雅黑"/>
                <ns0:sz ns0:val="18"/>
              </ns0:rPr>
              <ns0:t>—</ns0:t>
            </ns0:r>
          </ns0:p>
        </ns0:tc>
      </ns0:tr>
    </ns0:tbl>
    <ns0:p/>
    <ns0:p>
      <ns0:r>
        <ns0:t>制造费用每盒 3﻿.﻿0﻿0﻿ ﻿元，比上期变动 -﻿0﻿.﻿0﻿8﻿ ﻿元，占单位成本环比变动 1﻿5﻿.﻿3﻿8﻿%。按费用台账和分配基数检查变化。维修事件只有在产品、期间及入账范围一致时才用于本期解释；不得将维修金额重复计入总成本。</ns0:t>
      </ns0:r>
    </ns0:p>
    <ns0:p>
      <ns0:r>
        <ns0:t>制造费用总成本口径：本期1﻿0﻿5﻿0﻿0﻿0﻿.﻿0﻿0﻿元，基期1﻿2﻿3﻿2﻿0﻿0﻿.﻿0﻿0﻿元，环比-﻿1﻿4﻿.﻿7﻿7﻿%。现有证据不足以确认原因；需补充并核查：期间制造费用明细台账、期间制造费用分配凭证、期间设备折旧与能耗计量记录。</ns0:t>
      </ns0:r>
    </ns0:p>
    <ns0:p>
      <ns0:bookmarkStart ns0:id="31010" ns0:name="YH_SEC_10"/>
      <ns0:bookmarkStart ns0:id="10307" ns0:name="YH_c282ade0_307"/>
      <ns0:pPr>
        <ns0:pageBreakBefore/>
        <ns0:spacing ns0:line="360" ns0:lineRule="auto"/>
        <ns0:outlineLvl ns0:val="1"/>
      </ns0:pPr>
      <ns0:r>
        <ns0:rPr>
          <ns0:rFonts ns0:ascii="Arial" ns0:hAnsi="Arial"/>
          <ns0:b/>
          <ns0:sz ns0:val="30"/>
        </ns0:rPr>
        <ns0:t xml:space="preserve">四、重点产品专项分析 — 六味地黄胶囊</ns0:t>
      </ns0:r>
      <ns0:bookmarkEnd ns0:id="10307"/>
      <ns0:bookmarkEnd ns0:id="31010"/>
    </ns0:p>
    <ns0:p>
      <ns0:bookmarkStart ns0:id="31011" ns0:name="YH_SEC_11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4.1 近6个月单位成本趋势</ns0:t>
      </ns0:r>
      <ns0:bookmarkEnd ns0:id="31011"/>
    </ns0:p>
    <ns0:p>
      <ns0:bookmarkStart ns0:id="10309" ns0:name="YH_c282ade0_309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/>
      </ns0:r>
      <ns0:bookmarkEnd ns0:id="10309"/>
    </ns0:p>
    <ns0:p>
      <ns0:pPr>
        <ns0:keepNext/>
        <ns0:spacing ns0:before="80" ns0:after="200"/>
        <ns0:jc ns0:val="center"/>
      </ns0:pPr>
      <ns0:r>
        <ns0:rPr>
          <ns0:sz ns0:val="17"/>
        </ns0:rPr>
        <ns0:t>图｜六味地黄胶囊 · 中药一厂 · 2026-01 至 2026-06｜单位成本趋势（纵轴范围见刻度）</ns0:t>
      </ns0:r>
    </ns0:p>
    <ns0:p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48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88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289"/>
        <ns0:gridCol ns0:w="1289"/>
        <ns0:gridCol ns0:w="1289"/>
        <ns0:gridCol ns0:w="1289"/>
        <ns0:gridCol ns0:w="1289"/>
        <ns0:gridCol ns0:w="1289"/>
        <ns0:gridCol ns0:w="1289"/>
      </ns0:tblGrid>
      <ns0:tr>
        <ns0:trPr>
          <ns0:tblHeader/>
          <ns0:cantSplit/>
        </ns0:trPr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月份</ns0:t>
            </ns0:r>
          </ns0:p>
        </ns0:tc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产量(盒)</ns0:t>
            </ns0:r>
          </ns0:p>
        </ns0:tc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单位材料(元/盒)</ns0:t>
            </ns0:r>
          </ns0:p>
        </ns0:tc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单位人工(元/盒)</ns0:t>
            </ns0:r>
          </ns0:p>
        </ns0:tc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单位制造费用(元/盒)</ns0:t>
            </ns0:r>
          </ns0:p>
        </ns0:tc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单位成本(元/盒)</ns0:t>
            </ns0:r>
          </ns0:p>
        </ns0:tc>
        <ns0:tc>
          <ns0:tcPr>
            <ns0:tcW ns0:type="dxa" ns0:w="1289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环比变动</ns0:t>
            </ns0:r>
          </ns0:p>
        </ns0:tc>
      </ns0:tr>
      <ns0:tr>
        <ns0:trPr>
          <ns0:cantSplit/>
        </ns0:trPr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2026-01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32000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12.18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2.10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3.05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17.33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2026-02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28000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12.35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2.15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3.10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17.60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+﻿1﻿.﻿5﻿6﻿%</ns0:t>
            </ns0:r>
          </ns0:p>
        </ns0:tc>
      </ns0:tr>
      <ns0:tr>
        <ns0:trPr>
          <ns0:cantSplit/>
        </ns0:trPr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2026-03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35000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11.99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2.05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2.98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17.02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-﻿3﻿.﻿3﻿0﻿%</ns0:t>
            </ns0:r>
          </ns0:p>
        </ns0:tc>
      </ns0:tr>
      <ns0:tr>
        <ns0:trPr>
          <ns0:cantSplit/>
        </ns0:trPr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2026-04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38000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12.54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2.08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3.02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17.64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+﻿3﻿.﻿6﻿4﻿%</ns0:t>
            </ns0:r>
          </ns0:p>
        </ns0:tc>
      </ns0:tr>
      <ns0:tr>
        <ns0:trPr>
          <ns0:cantSplit/>
        </ns0:trPr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2026-05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40000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12.89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2.12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3.08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18.09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+﻿2﻿.﻿5﻿5﻿%</ns0:t>
            </ns0:r>
          </ns0:p>
        </ns0:tc>
      </ns0:tr>
      <ns0:tr>
        <ns0:trPr>
          <ns0:cantSplit/>
        </ns0:trPr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2026-06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35000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12.49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2.08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3.00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17.57</ns0:t>
            </ns0:r>
          </ns0:p>
        </ns0:tc>
        <ns0:tc>
          <ns0:tcPr>
            <ns0:tcW ns0:type="dxa" ns0:w="1289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-﻿2﻿.﻿8﻿7﻿%</ns0:t>
            </ns0:r>
          </ns0:p>
        </ns0:tc>
      </ns0:tr>
    </ns0:tbl>
    <ns0:p>
      <ns0:bookmarkStart ns0:id="31012" ns0:name="YH_SEC_12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4.2 成本异常点排查</ns0:t>
      </ns0:r>
      <ns0:bookmarkEnd ns0:id="31012"/>
    </ns0:p>
    <ns0:p>
      <ns0:bookmarkStart ns0:id="10311" ns0:name="YH_c282ade0_311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>本期产量 3﻿5﻿0﻿0﻿0﻿ ﻿盒，总成本 6﻿1﻿4﻿9﻿5﻿0﻿.﻿0﻿0﻿ ﻿元。 相对预算总成本差额 1﻿6﻿4﻿5﻿0﻿.﻿0﻿0﻿ ﻿元，其中产量影响 0﻿.﻿0﻿0﻿ ﻿元，单位成本影响 1﻿6﻿4﻿5﻿0﻿.﻿0﻿0﻿ ﻿元；不能全部归为效率恶化。</ns0:t>
        <ns0:br/>
        <ns0:t xml:space="preserve">直接材料的总额环比变动 -﻿1﻿5﻿.﻿2﻿2﻿%；总额同时受产量影响。</ns0:t>
        <ns0:br/>
        <ns0:t xml:space="preserve">直接人工的总额环比变动 -﻿1﻿4﻿.﻿1﻿5﻿%；总额同时受产量影响。</ns0:t>
        <ns0:br/>
        <ns0:t xml:space="preserve">制造费用的总额环比变动 -﻿1﻿4﻿.﻿7﻿7﻿%；总额同时受产量影响。</ns0:t>
        <ns0:br/>
        <ns0:t xml:space="preserve">归因方向评估（按可能性排序；以下均为待证实假设，供业务判断）：</ns0:t>
        <ns0:br/>
        <ns0:t xml:space="preserve">1. 材料价格传导：山茱萸市场价由上期 56.0 变为 5﻿4﻿.﻿5﻿ ﻿元﻿/﻿k﻿g（安国中药材市场），与材料单位成本变动方向一致，价格传导可能性较高。证实或证伪：核对采购合同单价与市场价的偏离、以及批次库存结构。</ns0:t>
        <ns0:br/>
        <ns0:t xml:space="preserve">2. 单位耗用变化：投料单耗或提取收率变化会直接改变每盒材料成本，与价格因素叠加。证实或证伪：同批次投料记录与合格产出对照上期，计算单耗变动。</ns0:t>
        <ns0:br/>
        <ns0:t xml:space="preserve">3. 产量分摊：产量环比下降 5﻿0﻿0﻿0﻿.﻿0﻿0﻿ ﻿盒，折旧、间接人工等偏固定费用按产量分摊时，单位成本会随产量上升。证实或证伪：核对制造费用分配表使用的产量基数是否与实际产量一致。</ns0:t>
      </ns0:r>
      <ns0:bookmarkEnd ns0:id="10311"/>
    </ns0:p>
    <ns0:p>
      <ns0:bookmarkStart ns0:id="31013" ns0:name="YH_SEC_13"/>
      <ns0:pPr>
        <ns0:pageBreakBefore/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4.3 关键原材料市场价格跟踪</ns0:t>
      </ns0:r>
      <ns0:bookmarkEnd ns0:id="31013"/>
    </ns0:p>
    <ns0:p>
      <ns0:bookmarkStart ns0:id="10313" ns0:name="YH_c282ade0_313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/>
      </ns0:r>
      <ns0:bookmarkEnd ns0:id="10313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504"/>
        <ns0:gridCol ns0:w="1504"/>
        <ns0:gridCol ns0:w="1504"/>
        <ns0:gridCol ns0:w="1504"/>
        <ns0:gridCol ns0:w="1504"/>
        <ns0:gridCol ns0:w="1504"/>
      </ns0:tblGrid>
      <ns0:tr>
        <ns0:trPr>
          <ns0:tblHeader/>
          <ns0:cantSplit/>
        </ns0:trPr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原材料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年初价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本月价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涨幅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市场趋势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对材料成本影响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熟地黄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38.0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39.5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+﻿3﻿.﻿9﻿%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↑ 产地加工成本上升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山茱萸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52.0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54.5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+﻿4﻿.﻿8﻿%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↑ 库存偏低推动上涨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山药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32.0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33.0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+﻿3﻿.﻿1﻿%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→ 供需平衡，小幅波动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泽泻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18.0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18.5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+﻿2﻿.﻿8﻿%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→ 基本稳定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茯苓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25.0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25.5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+﻿2﻿.﻿0﻿%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→ 小幅波动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牡丹皮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35.0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36.0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+﻿2﻿.﻿9﻿%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→ 基本平稳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空心胶囊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85.0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86.0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+﻿1﻿.﻿2﻿%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→ 基本稳定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主要材料，价格变动直接影响单位材料成本</ns0:t>
            </ns0:r>
          </ns0:p>
        </ns0:tc>
      </ns0:tr>
    </ns0:tbl>
    <ns0:p>
      <ns0:bookmarkStart ns0:id="31014" ns0:name="YH_SEC_14"/>
      <ns0:pPr>
        <ns0:spacing ns0:line="360" ns0:lineRule="auto"/>
        <ns0:outlineLvl ns0:val="1"/>
      </ns0:pPr>
      <ns0:r>
        <ns0:rPr>
          <ns0:rFonts ns0:ascii="Arial" ns0:hAnsi="Arial"/>
          <ns0:b/>
          <ns0:sz ns0:val="30"/>
        </ns0:rPr>
        <ns0:t>五、对标分析（与中药二厂）</ns0:t>
      </ns0:r>
      <ns0:bookmarkEnd ns0:id="31014"/>
    </ns0:p>
    <ns0:p>
      <ns0:bookmarkStart ns0:id="31015" ns0:name="YH_SEC_15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5.1 差异总览</ns0:t>
      </ns0:r>
      <ns0:bookmarkEnd ns0:id="31015"/>
    </ns0:p>
    <ns0:p>
      <ns0:bookmarkStart ns0:id="10316" ns0:name="YH_c282ade0_316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/>
      </ns0:r>
      <ns0:bookmarkEnd ns0:id="10316"/>
    </ns0:p>
    <ns0:p>
      <ns0:pPr>
        <ns0:keepNext/>
        <ns0:spacing ns0:before="80" ns0:after="200"/>
        <ns0:jc ns0:val="center"/>
      </ns0:pPr>
      <ns0:r>
        <ns0:rPr>
          <ns0:sz ns0:val="17"/>
        </ns0:rPr>
        <ns0:t>图｜六味地黄胶囊 · 2026-06｜跨厂三要素（中药一厂−中药二厂，以中药二厂为分母）</ns0:t>
      </ns0:r>
    </ns0:p>
    <ns0:p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504"/>
        <ns0:gridCol ns0:w="1504"/>
        <ns0:gridCol ns0:w="1504"/>
        <ns0:gridCol ns0:w="1504"/>
        <ns0:gridCol ns0:w="1504"/>
        <ns0:gridCol ns0:w="1504"/>
      </ns0:tblGrid>
      <ns0:tr>
        <ns0:trPr>
          <ns0:tblHeader/>
          <ns0:cantSplit/>
        </ns0:trPr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对比维度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中药一厂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中药二厂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差异金额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差异率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方向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单位成本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17.57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18.77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-1.20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-6.39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中药二厂较高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直接材料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12.49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13.15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-0.66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-5.02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中药二厂较高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直接人工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2.08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2.32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-0.24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-10.34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中药二厂较高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制造费用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3.00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3.30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-0.30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-9.09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中药二厂较高</ns0:t>
            </ns0:r>
          </ns0:p>
        </ns0:tc>
      </ns0:tr>
    </ns0:tbl>
    <ns0:p>
      <ns0:bookmarkStart ns0:id="31016" ns0:name="YH_SEC_16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5.2 差异结构拆解</ns0:t>
      </ns0:r>
      <ns0:bookmarkEnd ns0:id="31016"/>
    </ns0:p>
    <ns0:p>
      <ns0:bookmarkStart ns0:id="10318" ns0:name="YH_c282ade0_318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>中药一厂−中药二厂，以中药二厂为分母。直接材料差额 -﻿0﻿.﻿6﻿6﻿ ﻿元﻿/﻿盒，占跨厂单位成本总差额 5﻿5﻿.﻿0﻿0﻿%；直接人工差额 -﻿0﻿.﻿2﻿4﻿ ﻿元﻿/﻿盒，占跨厂单位成本总差额 2﻿0﻿.﻿0﻿0﻿%；制造费用差额 -﻿0﻿.﻿3﻿0﻿ ﻿元﻿/﻿盒，占跨厂单位成本总差额 2﻿5﻿.﻿0﻿0﻿%。</ns0:t>
      </ns0:r>
      <ns0:bookmarkEnd ns0:id="10318"/>
    </ns0:p>
    <ns0:p>
      <ns0:bookmarkStart ns0:id="31017" ns0:name="YH_SEC_17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5.3 差异归因分析</ns0:t>
      </ns0:r>
      <ns0:bookmarkEnd ns0:id="31017"/>
    </ns0:p>
    <ns0:p>
      <ns0:bookmarkStart ns0:id="10320" ns0:name="YH_c282ade0_320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六味地黄胶囊同期直接材料单位成本明细、中药二厂六味地黄胶囊同期直接人工单位成本明细、中药二厂六味地黄胶囊同期制造费用分摊明细、两厂对应月份主要药材采购合同台账、两厂同期批生产记录与收率检验报告。数据边界：中药二厂明细：合成演示数据：数值按题包二厂成本汇总精确校准（结构比例取自一厂），非真实二厂经营明细。</ns0:t>
      </ns0:r>
      <ns0:bookmarkEnd ns0:id="10320"/>
    </ns0:p>
    <ns0:p>
      <ns0:bookmarkStart ns0:id="31018" ns0:name="YH_SEC_18"/>
      <ns0:pPr>
        <ns0:spacing ns0:line="360" ns0:lineRule="auto"/>
        <ns0:outlineLvl ns0:val="1"/>
      </ns0:pPr>
      <ns0:r>
        <ns0:rPr>
          <ns0:rFonts ns0:ascii="Arial" ns0:hAnsi="Arial"/>
          <ns0:b/>
          <ns0:sz ns0:val="30"/>
        </ns0:rPr>
        <ns0:t>六、总结与建议</ns0:t>
      </ns0:r>
      <ns0:bookmarkEnd ns0:id="31018"/>
    </ns0:p>
    <ns0:p>
      <ns0:bookmarkStart ns0:id="31019" ns0:name="YH_SEC_19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6.1 本月成本管理亮点</ns0:t>
      </ns0:r>
      <ns0:bookmarkEnd ns0:id="31019"/>
    </ns0:p>
    <ns0:p>
      <ns0:bookmarkStart ns0:id="10323" ns0:name="YH_c282ade0_323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>单位成本环比下降 -﻿2﻿.﻿8﻿7﻿%（本期 1﻿7﻿.﻿5﻿7﻿ ﻿元﻿/﻿盒）；改善最大的成本要素：直接材料（单位环比 -﻿3﻿.﻿1﻿0﻿%）；人工成本占比 1﻿1﻿.﻿9﻿% 低于行业中位 1﻿3﻿%（题包静态参考）；单位成本 0﻿.﻿2﻿9﻿ ﻿元﻿/﻿粒 不高于行业中位 0.30（题包静态参考）。</ns0:t>
      </ns0:r>
      <ns0:bookmarkEnd ns0:id="10323"/>
    </ns0:p>
    <ns0:p>
      <ns0:bookmarkStart ns0:id="31020" ns0:name="YH_SEC_20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6.2 需关注的问题</ns0:t>
      </ns0:r>
      <ns0:bookmarkEnd ns0:id="31020"/>
    </ns0:p>
    <ns0:p>
      <ns0:bookmarkStart ns0:id="10325" ns0:name="YH_c282ade0_325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>原料成本上涨不能直接等同采购价上涨。平均小时工资为题包折算口径，不能据此认定基础薪率上调。跨厂原料差异需核对二厂明细（当前为按汇总校准的合成明细）。</ns0:t>
      </ns0:r>
      <ns0:bookmarkEnd ns0:id="10325"/>
    </ns0:p>
    <ns0:p>
      <ns0:bookmarkStart ns0:id="31021" ns0:name="YH_SEC_21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6.3 改进建议</ns0:t>
      </ns0:r>
      <ns0:bookmarkEnd ns0:id="31021"/>
    </ns0:p>
    <ns0:p>
      <ns0:bookmarkStart ns0:id="10327" ns0:name="YH_c282ade0_327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/>
      </ns0:r>
      <ns0:bookmarkEnd ns0:id="10327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504"/>
        <ns0:gridCol ns0:w="1504"/>
        <ns0:gridCol ns0:w="1504"/>
        <ns0:gridCol ns0:w="1504"/>
        <ns0:gridCol ns0:w="1504"/>
        <ns0:gridCol ns0:w="1504"/>
      </ns0:tblGrid>
      <ns0:tr>
        <ns0:trPr>
          <ns0:tblHeader/>
          <ns0:cantSplit/>
        </ns0:trPr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序号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建议事项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责任部门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优先级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预期效果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建议完成时间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1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调取期间各药材采购合同台账与批生产记录，把直接材料单位成本变动拆分为采购单价影响与单耗影响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采购部与生产部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期间药材采购合同台账、期间批生产投料记录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月度成本结账后10个工作日内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2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比对期间实际工时台账与工序定员标准，确认人工总额下降主要来自产量收缩还是工时效率变化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生产部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期间车间工时台账、期间排班记录明细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月度成本分析完成后10个工作日内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3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调取期间制造费用明细台账与分配凭证，区分固定费用与变动费用并核对分摊口径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财务部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期间制造费用明细台账、期间制造费用分配凭证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月度成本结账后10个工作日内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4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建立两厂同口径成本要素对账，逐项比对药材采购单价工时单耗与费用分摊口径，经批准后再评估工艺或质量控制调整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财务部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中药二厂期间成本明细台账、两厂期间采购合同台账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报告完成后15个工作日内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采购部、生产部、财务部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实际采购合同及入库单价、批次投料、合格产出与收率记录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6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核对人员结构、加班及返工工时，区分每盒工时变化与人工费用结构变化。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生产部、人力资源部、财务部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班次及加班记录、工资组成与工时台账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设备部、财务部、生产部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费用分配表及分配基数、本期维修工单与入账凭证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两厂财务部、生产部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两厂原料明细、两厂工时和费用分配表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</ns0:t>
            </ns0:r>
          </ns0:p>
        </ns0:tc>
      </ns0:tr>
    </ns0:tbl>
    <ns0:p>
      <ns0:bookmarkStart ns0:id="31022" ns0:name="YH_SEC_22"/>
      <ns0:pPr>
        <ns0:spacing ns0:line="360" ns0:lineRule="auto"/>
        <ns0:outlineLvl ns0:val="2"/>
      </ns0:pPr>
      <ns0:r>
        <ns0:rPr>
          <ns0:rFonts ns0:ascii="Arial" ns0:hAnsi="Arial"/>
          <ns0:b/>
          <ns0:sz ns0:val="24"/>
        </ns0:rPr>
        <ns0:t>6.4 整改任务清单（自动生成）</ns0:t>
      </ns0:r>
      <ns0:bookmarkEnd ns0:id="31022"/>
    </ns0:p>
    <ns0:p>
      <ns0:bookmarkStart ns0:id="10329" ns0:name="YH_c282ade0_329"/>
      <ns0:pPr>
        <ns0:spacing ns0:line="360" ns0:lineRule="auto"/>
      </ns0:pPr>
      <ns0:r>
        <ns0:rPr>
          <ns0:rFonts ns0:ascii="微软雅黑" ns0:hAnsi="微软雅黑"/>
          <ns0:b ns0:val="0"/>
          <ns0:sz ns0:val="22"/>
        </ns0:rPr>
        <ns0:t xml:space="preserve"/>
      </ns0:r>
      <ns0:bookmarkEnd ns0:id="10329"/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504"/>
        <ns0:gridCol ns0:w="1504"/>
        <ns0:gridCol ns0:w="1504"/>
        <ns0:gridCol ns0:w="1504"/>
        <ns0:gridCol ns0:w="1504"/>
        <ns0:gridCol ns0:w="1504"/>
      </ns0:tblGrid>
      <ns0:tr>
        <ns0:trPr>
          <ns0:tblHeader/>
          <ns0:cantSplit/>
        </ns0:trPr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任务编号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任务标题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责任人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优先级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来源</ns0:t>
            </ns0:r>
          </ns0:p>
        </ns0:tc>
        <ns0:tc>
          <ns0:tcPr>
            <ns0:tcW ns0:type="dxa" ns0:w="1504"/>
            <ns0:vAlign ns0:val="center"/>
            <ns0:shd ns0:fill="D9D9D9"/>
          </ns0:tcPr>
          <ns0:p>
            <ns0:pPr>
              <ns0:jc ns0:val="center"/>
            </ns0:pPr>
            <ns0:r>
              <ns0:rPr>
                <ns0:b/>
                <ns0:sz ns0:val="18"/>
              </ns0:rPr>
              <ns0:t>截止时间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YH-96bbeb07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期间熟地黄山茱萸等主要药材采购单价与单位产品投料耗用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本报告1号建议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月度成本结账后10个工作日内（确认后经模拟RPA发送）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YH-aae3f398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期间各工序实际工时与标准工时对比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本报告2号建议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月度成本分析完成后10个工作日内（确认后经模拟RPA发送）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YH-5edff021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期间制造费用各明细科目金额与分摊依据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本报告3号建议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月度成本结账后10个工作日内（确认后经模拟RPA发送）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YH-1f964625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两厂期间单位成本各要素的同口径明细对比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本报告4号建议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报告完成后15个工作日内（确认后经模拟RPA发送）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YH-6c6f7fde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山茱萸本期与上期采购和批次耗用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本报告5号建议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YH-649ef849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本期与上期工时、工资组成和合格产量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本报告6号建议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YH-93cc9c17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本期费用分配、维修入账与设备运行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中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本报告7号建议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提交本期成本复核结论前完成资料核对；由责任部门确认具体日期（确认后经模拟RPA发送）</ns0:t>
            </ns0:r>
          </ns0:p>
        </ns0:tc>
      </ns0:tr>
      <ns0:tr>
        <ns0:trPr>
          <ns0:cantSplit/>
        </ns0:trPr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YH-e2abedb1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两厂同规格产品成本归集、工时及费用分配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待分配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高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本报告8号建议</ns0:t>
            </ns0:r>
          </ns0:p>
        </ns0:tc>
        <ns0:tc>
          <ns0:tcPr>
            <ns0:tcW ns0:type="dxa" ns0:w="1504"/>
            <ns0:vAlign ns0:val="center"/>
          </ns0:tcPr>
          <ns0:p>
            <ns0:pPr>
              <ns0:jc ns0:val="left"/>
            </ns0:pPr>
            <ns0:r>
              <ns0:rPr>
                <ns0:b ns0:val="0"/>
                <ns0:sz ns0:val="18"/>
              </ns0:rPr>
              <ns0:t>提交本期成本复核结论前完成资料核对；由责任部门确认具体日期（确认后经模拟RPA发送）</ns0:t>
            </ns0:r>
          </ns0:p>
        </ns0:tc>
      </ns0:tr>
    </ns0:tbl>
    <ns0:p>
      <ns0:r>
        <ns0:t>编制说明</ns0:t>
      </ns0:r>
    </ns0:p>
    <ns0:p>
      <ns0:r>
        <ns0:t>本报告由成本智能分析系统自动生成，数据来源于ERP系统，分析文本由AI大模型结合行业知识库自动撰写。如有疑问请联系财务部。</ns0:t>
      </ns0:r>
    </ns0:p>
    <ns0:p>
      <ns0:r>
        <ns0:t>数据说明：本报告使用比赛模拟数据。事实、原因假设与缺失证据分别标注；整改任务确认后仅模拟发送。</ns0:t>
      </ns0:r>
    </ns0:p>
    <ns0:p>
      <ns0:r>
        <ns0:t>知识库引用</ns0:t>
      </ns0:r>
    </ns0:p>
    <ns0:p>
      <ns0:r>
        <ns0:t>产品配方：产品配方文档_六味地黄胶囊.pdf（第1页）</ns0:t>
      </ns0:r>
    </ns0:p>
    <ns0:p>
      <ns0:r>
        <ns0:t>工艺路线：生产工艺文档_中药一厂.pdf（第4页）</ns0:t>
      </ns0:r>
    </ns0:p>
    <ns0:p>
      <ns0:r>
        <ns0:t>GMP要求：GMP法规核心摘要_2010修订版.pdf（第3页）</ns0:t>
      </ns0:r>
    </ns0:p>
    <ns0:p>
      <ns0:r>
        <ns0:t>行业基准：行业成本基准数据_2026（题包02_行业参考数据）（本期未检索到适用段落，待核）</ns0:t>
      </ns0:r>
    </ns0:p>
    <ns0:p>
      <ns0:r>
        <ns0:t>来源与审核说明</ns0:t>
      </ns0:r>
    </ns0:p>
    <ns0:p>
      <ns0:r>
        <ns0:t>数据来源：成本汇总表、原材料明细表、人工与制造费用表 · 六味地黄胶囊 · 中药一厂 · 2026-06。金额以元、单位成本以元/盒计；季度按产量加权。</ns0:t>
      </ns0:r>
    </ns0:p>
    <ns0:p>
      <ns0:r>
        <ns0:t>正文引用的证据来源（位置可回溯）：</ns0:t>
      </ns0:r>
    </ns0:p>
    <ns0:p>
      <ns0:r>
        <ns0:t>· 产品配方文档_六味地黄胶囊.pdf · 四、关键物料成本波动分析 · 第3页</ns0:t>
      </ns0:r>
    </ns0:p>
    <ns0:p>
      <ns0:r>
        <ns0:t>· 产品配方文档_六味地黄胶囊.pdf · 二、处方组成 · 第2页</ns0:t>
      </ns0:r>
    </ns0:p>
    <ns0:p>
      <ns0:r>
        <ns0:t>· 生产工艺文档_中药一厂.pdf · 四、六味地黄胶囊 生产工艺路线 · 第5页</ns0:t>
      </ns0:r>
    </ns0:p>
    <ns0:p>
      <ns0:r>
        <ns0:t>本期检索到但未被正文直接引用的证据（候选依据 5 条）：</ns0:t>
      </ns0:r>
    </ns0:p>
    <ns0:p>
      <ns0:r>
        <ns0:t>· 生产工艺文档_中药一厂.pdf · 四、六味地黄胶囊 生产工艺路线 · 第4页</ns0:t>
      </ns0:r>
    </ns0:p>
    <ns0:p>
      <ns0:r>
        <ns0:t>· 产品配方文档_六味地黄胶囊.pdf · 二、处方组成 · 第1页</ns0:t>
      </ns0:r>
    </ns0:p>
    <ns0:p>
      <ns0:r>
        <ns0:t>· 产品配方文档_六味地黄胶囊.pdf · 二、处方组成 · 第2页</ns0:t>
      </ns0:r>
    </ns0:p>
    <ns0:p>
      <ns0:r>
        <ns0:t>· GMP法规核心摘要_2010修订版.pdf · 相关章节 · 第3页</ns0:t>
      </ns0:r>
    </ns0:p>
    <ns0:p>
      <ns0:r>
        <ns0:t>· 产品配方文档_六味地黄胶囊.pdf · 一、产品基本信息 · 第1页</ns0:t>
      </ns0:r>
    </ns0:p>
    <ns0:p>
      <ns0: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pgSz ns0:w="11905" ns0:h="16840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>
    <ns0:pPr>
      <ns0:jc ns0:val="center"/>
    </ns0:pPr>
    <ns0:r>
      <ns0:rPr>
        <ns0:rFonts ns0:ascii="Noto Sans SC" ns0:hAnsi="Noto Sans SC"/>
        <ns0:sz ns0:val="18"/>
      </ns0:rPr>
      <ns0:t>第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>页共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>页</ns0:t>
    </ns0:r>
  </ns0:p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>第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>页共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>页</ns0:t>
    </ns0:r>
  </ns0:p>
</ns0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p14">
  <ns0:p ns2:paraId="6646FEAB">
    <ns0:pPr>
      <ns0:pStyle ns0:val="7"/>
    </ns0:pPr>
    <ns0:r>
      <ns0:pict>
        <ns3:shape id="PowerPlusWaterMarkObject661112813" ns4:spid="_x0000_s4099" ns4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ns4:allowincell="f">
          <ns3:path/>
          <ns3:fill on="t" opacity="32768f" focussize="0,0"/>
          <ns3:stroke on="f"/>
          <ns3:imagedata ns4:title=""/>
          <ns4:lock ns3:ext="edit"/>
          <ns3:textpath on="t" fitshape="t" fitpath="t" trim="f" xscale="f" string="重庆创灵境数字技术有限公司" style="font-family:宋体;font-size:8pt;v-same-letter-heights:f;v-text-align:center;"/>
        </ns3:shape>
      </ns0:pict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p14">
  <ns0:p ns2:paraId="719029D9">
    <ns0:pPr>
      <ns0:pStyle ns0:val="7"/>
    </ns0:pPr>
    <ns0:r>
      <ns0:pict>
        <ns3:shape id="PowerPlusWaterMarkObject661112812" ns4:spid="_x0000_s4097" ns4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ns4:allowincell="f">
          <ns3:path/>
          <ns3:fill on="t" opacity="32768f" focussize="0,0"/>
          <ns3:stroke on="f"/>
          <ns3:imagedata ns4:title=""/>
          <ns4:lock ns3:ext="edit"/>
          <ns3:textpath on="t" fitshape="t" fitpath="t" trim="f" xscale="f" string="重庆创灵境数字技术有限公司" style="font-family:宋体;font-size:8pt;v-same-letter-heights:f;v-text-align:center;"/>
        </ns3:shape>
      </ns0:pict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urn:schemas-microsoft-com:vml" xmlns:ns8="urn:schemas-microsoft-com:office:office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>
        <ns7:shape id="_x0000_s4100" ns8:spid="_x0000_s4100" ns8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ns7:path/>
          <ns7:fill on="t" opacity="32768f" focussize="0,0"/>
          <ns7:stroke on="f"/>
          <ns7:imagedata ns8:title=""/>
          <ns8:lock ns7:ext="edit" aspectratio="t"/>
          <ns7:textpath on="t" fitshape="t" fitpath="t" trim="t" xscale="f" string="重庆创灵境数字技术有限公司" style="font-family:仿宋;font-size:36pt;v-same-letter-heights:f;v-text-align:center;"/>
        </ns7:shape>
      </ns0:pict>
    </ns0:r>
    <ns0:r>
      <ns0:rPr>
        <ns0:sz ns0:val="18"/>
      </ns0:rPr>
      <ns0:pict>
        <ns7:shape id="_x0000_s4103" ns8:spid="_x0000_s4103" ns8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ns7:path/>
          <ns7:fill on="t" opacity="32768f" focussize="0,0"/>
          <ns7:stroke on="f"/>
          <ns7:imagedata ns8:title=""/>
          <ns8:lock ns7:ext="edit" aspectratio="t"/>
          <ns7:textpath on="t" fitshape="t" fitpath="t" trim="t" xscale="f" string="重庆创灵境数字技术有限公司" style="font-family:仿宋;font-size:36pt;v-same-letter-heights:f;v-text-align:center;"/>
        </ns7:shape>
      </ns0:pict>
    </ns0: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jc ns0:val="both"/>
    </ns0:pPr>
    <ns0:rPr>
      <ns0:rFonts ns0:asciiTheme="minorHAnsi" ns0:hAnsiTheme="minorHAnsi" ns0:eastAsiaTheme="minorEastAsia" ns0:cstheme="minorBidi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50" ns0:afterLines="50" ns0:line="360" ns0:lineRule="auto"/>
      <ns0:outlineLvl ns0:val="0"/>
    </ns0:pPr>
    <ns0:rPr>
      <ns0:rFonts ns0:ascii="宋体" ns0:hAnsi="宋体" ns0:eastAsia="宋体"/>
      <ns0:b/>
      <ns0:bCs/>
      <ns0:kern ns0:val="44"/>
      <ns0:sz ns0:val="30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260" ns0:afterLines="0" ns0:afterAutospacing="0" ns0:line="413" ns0:lineRule="auto"/>
      <ns0:outlineLvl ns0:val="1"/>
    </ns0:pPr>
    <ns0:rPr>
      <ns0:rFonts ns0:ascii="Arial" ns0:hAnsi="Arial" ns0:eastAsia="黑体"/>
      <ns0:b/>
      <ns0:sz ns0:val="32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20"/>
      <ns0:ind ns0:left="2520"/>
      <ns0:jc ns0:val="left"/>
      <ns0:textAlignment ns0:val="baseline"/>
    </ns0:pPr>
    <ns0:rPr>
      <ns0:rFonts ns0:ascii="宋体"/>
      <ns0:kern ns0:val="0"/>
      <ns0:sz ns0:val="24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footer" Target="foot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