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板蓝根颗粒成本分析报告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· 10g×2﻿0﻿袋﻿/﻿盒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7﻿.﻿4﻿7﻿ ﻿元﻿/﻿盒，总成本 7﻿6﻿1﻿9﻿4﻿0﻿.﻿0﻿0﻿ ﻿元；较上期变动最大的要素为直接材料，每盒变动 0﻿.﻿1﻿8﻿ ﻿元。建议先核对该要素原始明细，再安排责任部门复核。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一、基本信息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二、总成本概览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三、要素明细　·　第2页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四、专项分析　·　第4页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五、对标分析　·　第5页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六、总结与建议　·　第5页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专题分析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板蓝根颗粒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10g×2﻿0﻿袋﻿/﻿盒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1﻿0﻿2﻿0﻿0﻿0﻿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演示编制人（模拟数据）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4﻿.﻿0﻿8﻿%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96900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5﻿.﻿2﻿6﻿%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1﻿3﻿.﻿3﻿3﻿%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7.24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3﻿.﻿1﻿8﻿%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7.10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5﻿.﻿2﻿1﻿%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6﻿.﻿7﻿1﻿%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761940.00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709520.00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7﻿.﻿3﻿9﻿%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687990.00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1﻿0﻿.﻿7﻿5﻿%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2﻿0﻿.﻿9﻿4﻿%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4.57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3﻿.﻿9﻿4﻿%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4.42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7﻿.﻿4﻿7﻿%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4.38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8﻿.﻿4﻿5﻿%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1﻿.﻿9﻿2﻿%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1﻿.﻿9﻿2﻿%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3﻿.﻿9﻿2﻿%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1﻿.﻿8﻿4﻿%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1.64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1﻿.﻿2﻿2﻿%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3﻿.﻿7﻿5﻿%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49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9303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6﻿3﻿.﻿5﻿9﻿%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7﻿8﻿.﻿2﻿6﻿%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1﻿4﻿.﻿1﻿9﻿%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0.02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8﻿.﻿7﻿0﻿%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2﻿2﻿.﻿2﻿2﻿%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1﻿3﻿.﻿0﻿4﻿%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1﻿0﻿0﻿%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0.23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1﻿0﻿0﻿.﻿0﻿0﻿%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311100.0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59160.0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37740.0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包装材料(复合膜袋+纸盒)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4﻿.﻿7﻿5﻿ ﻿元，比上期变动 0﻿.﻿1﻿8﻿ ﻿元，占单位成本变动的 7﻿8﻿.﻿2﻿6﻿%。
板蓝根：2.90 → 3﻿.﻿0﻿5﻿ ﻿元﻿/﻿盒，变动 0﻿.﻿1﻿5﻿ ﻿元﻿/﻿盒，占材料增量 8﻿3﻿.﻿3﻿3﻿%；包装材料(复合膜袋+纸盒)：0.74 → 0﻿.﻿7﻿5﻿ ﻿元﻿/﻿盒，变动 0﻿.﻿0﻿1﻿ ﻿元﻿/﻿盒，占材料增量 5﻿.﻿5﻿6﻿%；糊精：0.36 → 0﻿.﻿3﻿7﻿ ﻿元﻿/﻿盒，变动 0﻿.﻿0﻿1﻿ ﻿元﻿/﻿盒，占材料增量 5﻿.﻿5﻿6﻿%；蔗糖：0.57 → 0﻿.﻿5﻿8﻿ ﻿元﻿/﻿盒，变动 0﻿.﻿0﻿1﻿ ﻿元﻿/﻿盒，占材料增量 5﻿.﻿5﻿6﻿%。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直接材料单位成本环比上升，可能与板蓝根提取收率波动导致单耗变化有关，也可能与包装材料、糊精、蔗糖等辅料单耗或采购价格变动有关；现有证据仅能说明工艺环节存在影响单耗的机制，尚不能确认具体驱动因素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1﻿.﻿9﻿2﻿%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164.71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179.59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-﻿8﻿.﻿2﻿9﻿%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64.36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57.91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1﻿1﻿.﻿1﻿3﻿%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485.71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445.45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9﻿.﻿0﻿4﻿%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1﻿.﻿0﻿6﻿ ﻿元，比上期变动 0﻿.﻿0﻿2﻿ ﻿元，占单位成本环比变动 8﻿.﻿7﻿0﻿%。平均小时工资是题包折算口径。每盒人工费用受工时、人员组成及加班影响；需核对工时台账、工资组成与返工记录，不能认定基础薪率上涨。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1﻿.﻿8﻿5﻿%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0.42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0.41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2﻿.﻿4﻿4﻿%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0.33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3﻿.﻿0﻿3﻿%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1﻿.﻿8﻿4﻿%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1﻿.﻿6﻿6﻿ ﻿元，比上期变动 0﻿.﻿0﻿3﻿ ﻿元，占单位成本环比变动 1﻿3﻿.﻿0﻿4﻿%。按费用台账和分配基数检查变化。维修事件只有在产品、期间及入账范围一致时才用于本期解释；不得将维修金额重复计入总成本。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板蓝根颗粒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8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4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605200.00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522000.00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6.96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661200.00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709520.00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761940.00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1﻿0﻿2﻿0﻿0﻿0﻿ ﻿盒，总成本 7﻿6﻿1﻿9﻿4﻿0﻿.﻿0﻿0﻿ ﻿元。 相对预算总成本差额 1﻿3﻿1﻿9﻿4﻿0﻿.﻿0﻿0﻿ ﻿元，其中产量影响 8﻿4﻿0﻿0﻿0﻿.﻿0﻿0﻿ ﻿元，单位成本影响 4﻿7﻿9﻿4﻿0﻿.﻿0﻿0﻿ ﻿元；不能全部归为效率恶化。
本期三要素没有超过既定阈值的告警；仍应核对主要变动项。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2026-05｜跨厂三要素（中药一厂−中药二厂，以中药二厂为分母）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7.97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-0.50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-6.27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4.75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-4.04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-10.92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1.66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1.83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-9.29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-﻿0﻿.﻿2﻿0﻿ ﻿元﻿/﻿盒，占跨厂单位成本总差额 4﻿0﻿.﻿0﻿0﻿%；直接人工差额 -﻿0﻿.﻿1﻿3﻿ ﻿元﻿/﻿盒，占跨厂单位成本总差额 2﻿6﻿.﻿0﻿0﻿%；制造费用差额 -﻿0﻿.﻿1﻿7﻿ ﻿元﻿/﻿盒，占跨厂单位成本总差额 3﻿4﻿.﻿0﻿0﻿%。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直接材料单位成本明细、中药二厂直接人工单位成本明细、中药二厂制造费用单位成本明细、两厂同口径产量与成本核算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7﻿.﻿4﻿7﻿ ﻿元﻿/﻿盒，产量 1﻿0﻿2﻿0﻿0﻿0﻿ ﻿盒。管理重点是先核查贡献最大的要素，再区分产量变化和单位成本变化对总支出的影响。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340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核查对象：板蓝根本期与上期采购和批次耗用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5．调取2026-05与2026-04板蓝根颗粒物料领用消耗记录及对应采购价格台账，按物料品种拆分单位成本变动，核实板蓝根单耗与辅料价格各自影响。</ns0:t>
              <ns0:br/>
              <ns0:t>核查对象：直接材料单位成本环比变动的主要驱动物料</ns0:t>
              <ns0:br/>
              <ns0:t>行动：调取2026-05与2026-04板蓝根颗粒物料领用消耗记录及对应采购价格台账，按物料品种拆分单位成本变动，核实板蓝根单耗与辅料价格各自影响。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2026-05板蓝根颗粒物料领用消耗记录、2026-04板蓝根颗粒物料领用消耗记录、板蓝根原料采购价格台账、包装材料采购价格台账、2026-05批生产记录提取收率数据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跨厂比较方向：中药一厂−中药二厂，以中药二厂为分母。比较限制：总成本对比受产量影响，不能作为单位效率结论；文档原因证据由报告检索流程补充；仅表内数值不能证明因果。向中药二厂调取2026-05板蓝根颗粒同口径单位成本构成明细及产量工时记录，与中药一厂按直接材料、直接人工、制造费用逐项对比，核实跨厂单位成本差异的具体来源。</ns0:t>
              <ns0:br/>
              <ns0:t>核查对象：中药一厂与中药二厂板蓝根颗粒单位成本差异的构成原因</ns0:t>
              <ns0:br/>
              <ns0:t>行动：向中药二厂调取2026-05板蓝根颗粒同口径单位成本构成明细及产量工时记录，与中药一厂按直接材料、直接人工、制造费用逐项对比，核实跨厂单位成本差异的具体来源。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中药二厂2026-05板蓝根颗粒单位成本构成明细、中药二厂2026-05直接材料单位成本明细、中药二厂2026-05直接人工单位成本明细、中药二厂2026-05制造费用单位成本明细、中药二厂2026-05产量与工时记录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6．财务部／成本分析员（姓名待分配）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月度成本分析完成后10个工作日内；待确认发送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板蓝根颗粒 · 中药一厂 · 2026-05。金额以元、单位成本以元/盒计；季度按产量加权。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产品配方文档_板蓝根颗粒.pdf · 四、关键工艺参数对成本的影响 · 第2页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三、板蓝根颗粒 生产工艺路线 · 第3页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left="964" ns0:right="964" ns0:footer="567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