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599D" w:rsidRPr="00E000FB" w:rsidRDefault="0074599D">
      <w:pPr>
        <w:rPr>
          <w:rFonts w:ascii="Times New Roman" w:hAnsi="Times New Roman" w:cs="Times New Roman"/>
          <w:sz w:val="24"/>
          <w:szCs w:val="24"/>
        </w:rPr>
      </w:pPr>
    </w:p>
    <w:sectPr w:rsidR="0074599D" w:rsidRPr="00E000F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9D"/>
    <w:rsid w:val="0074599D"/>
    <w:rsid w:val="00E00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B65B75-6BEF-42CF-AC91-99C40DF3F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liia dulher</dc:creator>
  <cp:keywords/>
  <dc:description/>
  <cp:lastModifiedBy>liia dulher</cp:lastModifiedBy>
  <cp:revision>2</cp:revision>
  <dcterms:created xsi:type="dcterms:W3CDTF">2020-05-11T20:12:00Z</dcterms:created>
  <dcterms:modified xsi:type="dcterms:W3CDTF">2020-05-11T20:13:00Z</dcterms:modified>
</cp:coreProperties>
</file>