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before="0" w:after="0"/>
        <w:jc w:val="center"/>
      </w:pPr>
      <w:r>
        <w:rPr>
          <w:rFonts w:ascii="SimHei" w:hAnsi="SimHei"/>
          <w:b/>
          <w:sz w:val="32"/>
        </w:rPr>
        <w:t>探海灵眸</w:t>
      </w:r>
      <w:r>
        <w:rPr>
          <w:rFonts w:ascii="SimHei" w:hAnsi="SimHei"/>
          <w:b/>
          <w:sz w:val="32"/>
        </w:rPr>
        <w:t xml:space="preserve"> · </w:t>
      </w:r>
      <w:r>
        <w:rPr>
          <w:rFonts w:ascii="SimHei" w:hAnsi="SimHei"/>
          <w:b/>
          <w:sz w:val="32"/>
        </w:rPr>
        <w:t>用户访谈纪要（证据存档）</w:t>
      </w:r>
    </w:p>
    <w:p>
      <w:pPr>
        <w:spacing w:before="120" w:after="0"/>
        <w:jc w:val="center"/>
      </w:pPr>
      <w:r>
        <w:rPr>
          <w:rFonts w:ascii="SimSun" w:hAnsi="SimSun"/>
          <w:color w:val="555555"/>
          <w:sz w:val="22"/>
        </w:rPr>
        <w:t>对应《商业证据台账》</w:t>
      </w:r>
      <w:r>
        <w:rPr>
          <w:rFonts w:ascii="SimSun" w:hAnsi="SimSun"/>
          <w:color w:val="555555"/>
          <w:sz w:val="22"/>
        </w:rPr>
        <w:t xml:space="preserve">G-04 / G-05 </w:t>
      </w:r>
      <w:r>
        <w:rPr>
          <w:rFonts w:ascii="SimSun" w:hAnsi="SimSun"/>
          <w:color w:val="555555"/>
          <w:sz w:val="22"/>
        </w:rPr>
        <w:t>证据获取项</w:t>
      </w:r>
      <w:r>
        <w:rPr>
          <w:rFonts w:ascii="SimSun" w:hAnsi="SimSun"/>
          <w:color w:val="555555"/>
          <w:sz w:val="22"/>
        </w:rPr>
        <w:t xml:space="preserve"> · </w:t>
      </w:r>
      <w:r>
        <w:rPr>
          <w:rFonts w:ascii="SimSun" w:hAnsi="SimSun"/>
          <w:color w:val="555555"/>
          <w:sz w:val="22"/>
        </w:rPr>
        <w:t>微信文字访谈全程截图存档（</w:t>
      </w:r>
      <w:r>
        <w:rPr>
          <w:rFonts w:ascii="SimSun" w:hAnsi="SimSun"/>
          <w:color w:val="555555"/>
          <w:sz w:val="22"/>
        </w:rPr>
        <w:t xml:space="preserve">5 </w:t>
      </w:r>
      <w:r>
        <w:rPr>
          <w:rFonts w:ascii="SimSun" w:hAnsi="SimSun"/>
          <w:color w:val="555555"/>
          <w:sz w:val="22"/>
        </w:rPr>
        <w:t>张，见同目录）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5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2"/>
              </w:rPr>
              <w:t>访谈对象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2"/>
              </w:rPr>
              <w:t>林颖辉（连江县海洋与渔业局 相关业务部门）</w:t>
            </w:r>
          </w:p>
        </w:tc>
      </w:tr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5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2"/>
              </w:rPr>
              <w:t>访谈方式与时间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2"/>
              </w:rPr>
              <w:t>微信文字访谈，约</w:t>
            </w:r>
            <w:r>
              <w:rPr>
                <w:rFonts w:ascii="SimSun" w:hAnsi="SimSun"/>
                <w:sz w:val="22"/>
              </w:rPr>
              <w:t xml:space="preserve"> 40 </w:t>
            </w:r>
            <w:r>
              <w:rPr>
                <w:rFonts w:ascii="SimSun" w:hAnsi="SimSun"/>
                <w:sz w:val="22"/>
              </w:rPr>
              <w:t>分钟（</w:t>
            </w:r>
            <w:r>
              <w:rPr>
                <w:rFonts w:ascii="SimSun" w:hAnsi="SimSun"/>
                <w:sz w:val="22"/>
              </w:rPr>
              <w:t>21:32—22:10</w:t>
            </w:r>
            <w:r>
              <w:rPr>
                <w:rFonts w:ascii="SimSun" w:hAnsi="SimSun"/>
                <w:sz w:val="22"/>
              </w:rPr>
              <w:t>），</w:t>
            </w:r>
            <w:r>
              <w:rPr>
                <w:rFonts w:ascii="SimSun" w:hAnsi="SimSun"/>
                <w:sz w:val="22"/>
              </w:rPr>
              <w:t xml:space="preserve">2026 </w:t>
            </w:r>
            <w:r>
              <w:rPr>
                <w:rFonts w:ascii="SimSun" w:hAnsi="SimSun"/>
                <w:sz w:val="22"/>
              </w:rPr>
              <w:t>年</w:t>
            </w:r>
            <w:r>
              <w:rPr>
                <w:rFonts w:ascii="SimSun" w:hAnsi="SimSun"/>
                <w:sz w:val="22"/>
              </w:rPr>
              <w:t xml:space="preserve"> 10 </w:t>
            </w:r>
            <w:r>
              <w:rPr>
                <w:rFonts w:ascii="SimSun" w:hAnsi="SimSun"/>
                <w:sz w:val="22"/>
              </w:rPr>
              <w:t>月；访谈记录已匿名化</w:t>
            </w:r>
          </w:p>
        </w:tc>
      </w:tr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5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2"/>
              </w:rPr>
              <w:t>访谈目的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2"/>
              </w:rPr>
              <w:t>核实海漂垃圾治理实际流程、发现方式、成本与考核口径、采购付费模式（对应访谈模板</w:t>
            </w:r>
            <w:r>
              <w:rPr>
                <w:rFonts w:ascii="SimSun" w:hAnsi="SimSun"/>
                <w:sz w:val="22"/>
              </w:rPr>
              <w:t xml:space="preserve"> A/C </w:t>
            </w:r>
            <w:r>
              <w:rPr>
                <w:rFonts w:ascii="SimSun" w:hAnsi="SimSun"/>
                <w:sz w:val="22"/>
              </w:rPr>
              <w:t>类）</w:t>
            </w:r>
          </w:p>
        </w:tc>
      </w:tr>
      <w:tr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0F5FC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sz w:val="22"/>
              </w:rPr>
              <w:t>证据等级</w:t>
            </w:r>
          </w:p>
        </w:tc>
        <w:tc>
          <w:tcPr>
            <w:tcW w:type="dxa" w:w="432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2"/>
              </w:rPr>
              <w:t xml:space="preserve">E3 </w:t>
            </w:r>
            <w:r>
              <w:rPr>
                <w:rFonts w:ascii="SimSun" w:hAnsi="SimSun"/>
                <w:sz w:val="22"/>
              </w:rPr>
              <w:t>起点（真实用户访谈记录，微信截图</w:t>
            </w:r>
            <w:r>
              <w:rPr>
                <w:rFonts w:ascii="SimSun" w:hAnsi="SimSun"/>
                <w:sz w:val="22"/>
              </w:rPr>
              <w:t xml:space="preserve"> 5 </w:t>
            </w:r>
            <w:r>
              <w:rPr>
                <w:rFonts w:ascii="SimSun" w:hAnsi="SimSun"/>
                <w:sz w:val="22"/>
              </w:rPr>
              <w:t>张存档）；引用时标注「连江县海渔局访谈（</w:t>
            </w:r>
            <w:r>
              <w:rPr>
                <w:rFonts w:ascii="SimSun" w:hAnsi="SimSun"/>
                <w:sz w:val="22"/>
              </w:rPr>
              <w:t>2026.10</w:t>
            </w:r>
            <w:r>
              <w:rPr>
                <w:rFonts w:ascii="SimSun" w:hAnsi="SimSun"/>
                <w:sz w:val="22"/>
              </w:rPr>
              <w:t>）」</w:t>
            </w:r>
          </w:p>
        </w:tc>
      </w:tr>
    </w:tbl>
    <w:p>
      <w:r/>
    </w:p>
    <w:p>
      <w:pPr>
        <w:pStyle w:val="Heading2"/>
        <w:spacing w:before="280" w:after="120"/>
      </w:pPr>
      <w:r>
        <w:rPr>
          <w:rFonts w:ascii="SimHei" w:hAnsi="SimHei"/>
          <w:sz w:val="28"/>
        </w:rPr>
        <w:t>一、访谈要点实录（按提问顺序）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1E4FA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color w:val="FFFFFF"/>
                <w:sz w:val="22"/>
              </w:rPr>
              <w:t>问题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1E4FA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color w:val="FFFFFF"/>
                <w:sz w:val="22"/>
              </w:rPr>
              <w:t>对方回答（原话摘录）</w:t>
            </w:r>
          </w:p>
        </w:tc>
        <w:tc>
          <w:tcPr>
            <w:tcW w:type="dxa" w:w="2880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1E4FA8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rFonts w:ascii="SimHei" w:hAnsi="SimHei"/>
                <w:color w:val="FFFFFF"/>
                <w:sz w:val="22"/>
              </w:rPr>
              <w:t>对项目的意义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现在从发现到清理，整个流程怎么走？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「目前主要针对漂到岸边的垃圾做清理，主要是</w:t>
            </w:r>
            <w:r>
              <w:rPr>
                <w:rFonts w:ascii="SimSun" w:hAnsi="SimSun"/>
                <w:b/>
                <w:sz w:val="21"/>
              </w:rPr>
              <w:t>人为巡查＋视频监控</w:t>
            </w:r>
            <w:r>
              <w:rPr>
                <w:rFonts w:ascii="SimSun" w:hAnsi="SimSun"/>
                <w:sz w:val="21"/>
              </w:rPr>
              <w:t>发现垃圾，目前县里有</w:t>
            </w:r>
            <w:r>
              <w:rPr>
                <w:rFonts w:ascii="SimSun" w:hAnsi="SimSun"/>
                <w:b/>
                <w:sz w:val="21"/>
              </w:rPr>
              <w:t>统一的海漂垃圾清理公司</w:t>
            </w:r>
            <w:r>
              <w:rPr>
                <w:rFonts w:ascii="SimSun" w:hAnsi="SimSun"/>
                <w:sz w:val="21"/>
              </w:rPr>
              <w:t>负责清理工作。」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证实现有模式：人工巡查＋监控发现、县级统一外包公司执行</w:t>
            </w:r>
            <w:r>
              <w:rPr>
                <w:rFonts w:ascii="SimSun" w:hAnsi="SimSun"/>
                <w:sz w:val="21"/>
              </w:rPr>
              <w:t>——</w:t>
            </w:r>
            <w:r>
              <w:rPr>
                <w:rFonts w:ascii="SimSun" w:hAnsi="SimSun"/>
                <w:sz w:val="21"/>
              </w:rPr>
              <w:t>与项目立项痛点一致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主要靠什么方式发现垃圾？盲区在哪里？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「多为巡查发现。盲区：海边受风向影响，大部分垃圾会从其他县区飘进来，刮大风的时候，容易出现垃圾堆积情况。」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证实「发现滞后」痛点；风飘垃圾为跨区域输入型，岸基自动监测是针对性方案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一年清运花多少钱？打捞队伍一天能出多少吨？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「费用的话，不清楚，主要是人工清运这些吧。」「沿海</w:t>
            </w:r>
            <w:r>
              <w:rPr>
                <w:rFonts w:ascii="SimSun" w:hAnsi="SimSun"/>
                <w:sz w:val="21"/>
              </w:rPr>
              <w:t xml:space="preserve"> 13 </w:t>
            </w:r>
            <w:r>
              <w:rPr>
                <w:rFonts w:ascii="SimSun" w:hAnsi="SimSun"/>
                <w:sz w:val="21"/>
              </w:rPr>
              <w:t>个乡镇，每个乡镇情况不一样，没办法给到一个确切的数据。」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证实「成效难量化」痛点：县级层面即无确切清运量与费用台账；成本数字需向专业清理企业求证（</w:t>
            </w:r>
            <w:r>
              <w:rPr>
                <w:rFonts w:ascii="SimSun" w:hAnsi="SimSun"/>
                <w:sz w:val="21"/>
              </w:rPr>
              <w:t xml:space="preserve">G-04 </w:t>
            </w:r>
            <w:r>
              <w:rPr>
                <w:rFonts w:ascii="SimSun" w:hAnsi="SimSun"/>
                <w:sz w:val="21"/>
              </w:rPr>
              <w:t>后续）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如果有一种服务能自动发现垃圾、自动派单、自动出报表，乡镇会怎么用？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「海漂垃圾分几种情况，海上垃圾，沙滩＋礁石垃圾。</w:t>
            </w:r>
            <w:r>
              <w:rPr>
                <w:rFonts w:ascii="SimSun" w:hAnsi="SimSun"/>
                <w:b/>
                <w:sz w:val="21"/>
              </w:rPr>
              <w:t>海上的垃圾需要建立隔离带，这样子自动识别＋清理，乡镇肯定非常的认可</w:t>
            </w:r>
            <w:r>
              <w:rPr>
                <w:rFonts w:ascii="SimSun" w:hAnsi="SimSun"/>
                <w:sz w:val="21"/>
              </w:rPr>
              <w:t>。沙滩＋礁石垃圾需要认为清理（也能自动嘛）。」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b/>
                <w:sz w:val="21"/>
              </w:rPr>
              <w:t>真实用户对「自动识别＋清理」明确认可</w:t>
            </w:r>
            <w:r>
              <w:rPr>
                <w:rFonts w:ascii="SimSun" w:hAnsi="SimSun"/>
                <w:sz w:val="21"/>
              </w:rPr>
              <w:t>——</w:t>
            </w:r>
            <w:r>
              <w:rPr>
                <w:rFonts w:ascii="SimSun" w:hAnsi="SimSun"/>
                <w:sz w:val="21"/>
              </w:rPr>
              <w:t>需求验证核心证据（</w:t>
            </w:r>
            <w:r>
              <w:rPr>
                <w:rFonts w:ascii="SimSun" w:hAnsi="SimSun"/>
                <w:sz w:val="21"/>
              </w:rPr>
              <w:t>G-05</w:t>
            </w:r>
            <w:r>
              <w:rPr>
                <w:rFonts w:ascii="SimSun" w:hAnsi="SimSun"/>
                <w:sz w:val="21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上级怎么考核？交什么材料？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「这个超纲了，要问生态部门了。」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考核口径属生态部门，后续可向生态环境部门求证（留待补充）</w:t>
            </w:r>
          </w:p>
        </w:tc>
      </w:tr>
      <w:tr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按点位收监测费、按吨收清理费，哪种更现实？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sz w:val="21"/>
              </w:rPr>
              <w:t>「按吨收清理费：用什么来量化吨数」「我印象中是</w:t>
            </w:r>
            <w:r>
              <w:rPr>
                <w:rFonts w:ascii="SimSun" w:hAnsi="SimSun"/>
                <w:b/>
                <w:sz w:val="21"/>
              </w:rPr>
              <w:t>全年总包制</w:t>
            </w:r>
            <w:r>
              <w:rPr>
                <w:rFonts w:ascii="SimSun" w:hAnsi="SimSun"/>
                <w:sz w:val="21"/>
              </w:rPr>
              <w:t>的」「（全年总包是</w:t>
            </w:r>
            <w:r>
              <w:rPr>
                <w:rFonts w:ascii="SimSun" w:hAnsi="SimSun"/>
                <w:sz w:val="21"/>
              </w:rPr>
              <w:t xml:space="preserve"> 13 </w:t>
            </w:r>
            <w:r>
              <w:rPr>
                <w:rFonts w:ascii="SimSun" w:hAnsi="SimSun"/>
                <w:sz w:val="21"/>
              </w:rPr>
              <w:t>个乡镇全覆盖吗？）</w:t>
            </w:r>
            <w:r>
              <w:rPr>
                <w:rFonts w:ascii="SimSun" w:hAnsi="SimSun"/>
                <w:b/>
                <w:sz w:val="21"/>
              </w:rPr>
              <w:t>是的，全县域的所以海漂垃圾</w:t>
            </w:r>
            <w:r>
              <w:rPr>
                <w:rFonts w:ascii="SimSun" w:hAnsi="SimSun"/>
                <w:sz w:val="21"/>
              </w:rPr>
              <w:t>」</w:t>
            </w:r>
          </w:p>
        </w:tc>
        <w:tc>
          <w:tcPr>
            <w:tcW w:type="dxa" w:w="2880"/>
            <w:vAlign w:val="center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line="240" w:lineRule="auto" w:before="60" w:after="60"/>
            </w:pPr>
            <w:r>
              <w:rPr>
                <w:rFonts w:ascii="SimSun" w:hAnsi="SimSun"/>
                <w:b/>
                <w:sz w:val="21"/>
              </w:rPr>
              <w:t>采购口径校准</w:t>
            </w:r>
            <w:r>
              <w:rPr>
                <w:rFonts w:ascii="SimSun" w:hAnsi="SimSun"/>
                <w:sz w:val="21"/>
              </w:rPr>
              <w:t>：现行为全县域（</w:t>
            </w:r>
            <w:r>
              <w:rPr>
                <w:rFonts w:ascii="SimSun" w:hAnsi="SimSun"/>
                <w:sz w:val="21"/>
              </w:rPr>
              <w:t xml:space="preserve">13 </w:t>
            </w:r>
            <w:r>
              <w:rPr>
                <w:rFonts w:ascii="SimSun" w:hAnsi="SimSun"/>
                <w:sz w:val="21"/>
              </w:rPr>
              <w:t>乡镇）全年总包制</w:t>
            </w:r>
            <w:r>
              <w:rPr>
                <w:rFonts w:ascii="SimSun" w:hAnsi="SimSun"/>
                <w:sz w:val="21"/>
              </w:rPr>
              <w:t>——</w:t>
            </w:r>
            <w:r>
              <w:rPr>
                <w:rFonts w:ascii="SimSun" w:hAnsi="SimSun"/>
                <w:sz w:val="21"/>
              </w:rPr>
              <w:t>商业模式从「按单价计费」校准为「总包制为主、量化计量为辅」（</w:t>
            </w:r>
            <w:r>
              <w:rPr>
                <w:rFonts w:ascii="SimSun" w:hAnsi="SimSun"/>
                <w:sz w:val="21"/>
              </w:rPr>
              <w:t xml:space="preserve">G-05 </w:t>
            </w:r>
            <w:r>
              <w:rPr>
                <w:rFonts w:ascii="SimSun" w:hAnsi="SimSun"/>
                <w:sz w:val="21"/>
              </w:rPr>
              <w:t>关键线索）</w:t>
            </w:r>
          </w:p>
        </w:tc>
      </w:tr>
    </w:tbl>
    <w:p>
      <w:r/>
    </w:p>
    <w:p>
      <w:pPr>
        <w:pStyle w:val="Heading2"/>
        <w:spacing w:before="280" w:after="120"/>
      </w:pPr>
      <w:r>
        <w:rPr>
          <w:rFonts w:ascii="SimHei" w:hAnsi="SimHei"/>
          <w:sz w:val="28"/>
        </w:rPr>
        <w:t>二、结论与台账动作</w:t>
      </w:r>
      <w:r/>
    </w:p>
    <w:p>
      <w:pPr>
        <w:spacing w:line="384" w:lineRule="auto" w:before="0" w:after="80"/>
        <w:jc w:val="both"/>
      </w:pPr>
      <w:r>
        <w:rPr>
          <w:rFonts w:ascii="SimSun" w:hAnsi="SimSun"/>
          <w:sz w:val="22"/>
        </w:rPr>
        <w:t xml:space="preserve">① </w:t>
      </w:r>
      <w:r>
        <w:rPr>
          <w:rFonts w:ascii="SimSun" w:hAnsi="SimSun"/>
          <w:sz w:val="22"/>
        </w:rPr>
        <w:t>痛点证实：人工巡查发现、风飘垃圾盲区堆积、县级无确切清运量台账</w:t>
      </w:r>
      <w:r>
        <w:rPr>
          <w:rFonts w:ascii="SimSun" w:hAnsi="SimSun"/>
          <w:sz w:val="22"/>
        </w:rPr>
        <w:t>——</w:t>
      </w:r>
      <w:r>
        <w:rPr>
          <w:rFonts w:ascii="SimSun" w:hAnsi="SimSun"/>
          <w:sz w:val="22"/>
        </w:rPr>
        <w:t>项目立项的三大痛点获真实用户侧证实。</w:t>
      </w:r>
      <w:r/>
    </w:p>
    <w:p>
      <w:pPr>
        <w:spacing w:line="384" w:lineRule="auto" w:before="0" w:after="80"/>
        <w:jc w:val="both"/>
      </w:pPr>
      <w:r>
        <w:rPr>
          <w:rFonts w:ascii="SimSun" w:hAnsi="SimSun"/>
          <w:sz w:val="22"/>
        </w:rPr>
        <w:t xml:space="preserve">② </w:t>
      </w:r>
      <w:r>
        <w:rPr>
          <w:rFonts w:ascii="SimSun" w:hAnsi="SimSun"/>
          <w:sz w:val="22"/>
        </w:rPr>
        <w:t>需求验证：乡镇对「海上垃圾自动识别＋清理」明确表态「肯定非常的认可」（原话），并提示需区分海上垃圾与沙滩礁石垃圾两类场景。</w:t>
      </w:r>
      <w:r/>
    </w:p>
    <w:p>
      <w:pPr>
        <w:spacing w:line="384" w:lineRule="auto" w:before="0" w:after="80"/>
        <w:jc w:val="both"/>
      </w:pPr>
      <w:r>
        <w:rPr>
          <w:rFonts w:ascii="SimSun" w:hAnsi="SimSun"/>
          <w:sz w:val="22"/>
        </w:rPr>
        <w:t xml:space="preserve">③ </w:t>
      </w:r>
      <w:r>
        <w:rPr>
          <w:rFonts w:ascii="SimSun" w:hAnsi="SimSun"/>
          <w:sz w:val="22"/>
        </w:rPr>
        <w:t>商业口径校准：现行采购为全县域</w:t>
      </w:r>
      <w:r>
        <w:rPr>
          <w:rFonts w:ascii="SimSun" w:hAnsi="SimSun"/>
          <w:sz w:val="22"/>
        </w:rPr>
        <w:t xml:space="preserve"> 13 </w:t>
      </w:r>
      <w:r>
        <w:rPr>
          <w:rFonts w:ascii="SimSun" w:hAnsi="SimSun"/>
          <w:sz w:val="22"/>
        </w:rPr>
        <w:t>乡镇「全年总包制」；我方「按点位监测费＋按吨清理费」测算价仍可作为总包定价的分解参考，对外表述统一为「访谈线索：全年总包制」。</w:t>
      </w:r>
      <w:r/>
    </w:p>
    <w:p>
      <w:pPr>
        <w:spacing w:line="384" w:lineRule="auto" w:before="0" w:after="0"/>
        <w:jc w:val="both"/>
      </w:pPr>
      <w:r>
        <w:rPr>
          <w:rFonts w:ascii="SimSun" w:hAnsi="SimSun"/>
          <w:sz w:val="22"/>
        </w:rPr>
        <w:t xml:space="preserve">④ </w:t>
      </w:r>
      <w:r>
        <w:rPr>
          <w:rFonts w:ascii="SimSun" w:hAnsi="SimSun"/>
          <w:sz w:val="22"/>
        </w:rPr>
        <w:t>台账登记：</w:t>
      </w:r>
      <w:r>
        <w:rPr>
          <w:rFonts w:ascii="SimSun" w:hAnsi="SimSun"/>
          <w:sz w:val="22"/>
        </w:rPr>
        <w:t>G-05</w:t>
      </w:r>
      <w:r>
        <w:rPr>
          <w:rFonts w:ascii="SimSun" w:hAnsi="SimSun"/>
          <w:sz w:val="22"/>
        </w:rPr>
        <w:t>（付费口径）获实质推进＝</w:t>
      </w:r>
      <w:r>
        <w:rPr>
          <w:rFonts w:ascii="SimSun" w:hAnsi="SimSun"/>
          <w:sz w:val="22"/>
        </w:rPr>
        <w:t xml:space="preserve">E3 </w:t>
      </w:r>
      <w:r>
        <w:rPr>
          <w:rFonts w:ascii="SimSun" w:hAnsi="SimSun"/>
          <w:sz w:val="22"/>
        </w:rPr>
        <w:t>起点（访谈记录存档）；</w:t>
      </w:r>
      <w:r>
        <w:rPr>
          <w:rFonts w:ascii="SimSun" w:hAnsi="SimSun"/>
          <w:sz w:val="22"/>
        </w:rPr>
        <w:t>G-04</w:t>
      </w:r>
      <w:r>
        <w:rPr>
          <w:rFonts w:ascii="SimSun" w:hAnsi="SimSun"/>
          <w:sz w:val="22"/>
        </w:rPr>
        <w:t>（人工成本）证实人工清运为主，但成本数字需后续向专业清理企业</w:t>
      </w:r>
      <w:r>
        <w:rPr>
          <w:rFonts w:ascii="SimSun" w:hAnsi="SimSun"/>
          <w:sz w:val="22"/>
        </w:rPr>
        <w:t>/</w:t>
      </w:r>
      <w:r>
        <w:rPr>
          <w:rFonts w:ascii="SimSun" w:hAnsi="SimSun"/>
          <w:sz w:val="22"/>
        </w:rPr>
        <w:t>劳务方求证。后续动作：向清理公司或劳务企业询价（校准</w:t>
      </w:r>
      <w:r>
        <w:rPr>
          <w:rFonts w:ascii="SimSun" w:hAnsi="SimSun"/>
          <w:sz w:val="22"/>
        </w:rPr>
        <w:t xml:space="preserve"> C-01/C-02/C-03</w:t>
      </w:r>
      <w:r>
        <w:rPr>
          <w:rFonts w:ascii="SimSun" w:hAnsi="SimSun"/>
          <w:sz w:val="22"/>
        </w:rPr>
        <w:t>），并向生态环境部门核实考核材料口径。</w:t>
      </w:r>
      <w:r/>
      <w:r/>
      <w:r/>
    </w:p>
    <w:sectPr w:rsidR="00FC693F" w:rsidRPr="0006063C" w:rsidSect="00034616">
      <w:pgSz w:w="11906" w:h="16838"/>
      <w:pgMar w:top="1701" w:right="1474" w:bottom="1701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cp:contentStatus/>
  <dc:identifier/>
  <dc:language/>
  <cp:version/>
</cp:coreProperties>
</file>