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189616">
      <w:pPr>
        <w:pStyle w:val="2"/>
        <w:numPr>
          <w:ilvl w:val="0"/>
          <w:numId w:val="1"/>
        </w:numPr>
        <w:bidi w:val="0"/>
        <w:rPr>
          <w:rFonts w:hint="eastAsia"/>
          <w:lang w:val="en-US" w:eastAsia="zh-CN"/>
        </w:rPr>
      </w:pPr>
      <w:r>
        <w:rPr>
          <w:rFonts w:hint="eastAsia"/>
          <w:lang w:val="en-US" w:eastAsia="zh-CN"/>
        </w:rPr>
        <w:t>大语言模型</w:t>
      </w:r>
    </w:p>
    <w:p w14:paraId="2C13AB0C">
      <w:pPr>
        <w:widowControl w:val="0"/>
        <w:numPr>
          <w:ilvl w:val="0"/>
          <w:numId w:val="2"/>
        </w:numPr>
        <w:jc w:val="both"/>
        <w:rPr>
          <w:rFonts w:hint="eastAsia"/>
          <w:lang w:val="en-US" w:eastAsia="zh-CN"/>
        </w:rPr>
      </w:pPr>
      <w:r>
        <w:rPr>
          <w:rFonts w:hint="eastAsia"/>
          <w:lang w:val="en-US" w:eastAsia="zh-CN"/>
        </w:rPr>
        <w:t>ChatGPT原理剖析：</w:t>
      </w:r>
    </w:p>
    <w:p w14:paraId="09F33711">
      <w:pPr>
        <w:widowControl w:val="0"/>
        <w:numPr>
          <w:ilvl w:val="0"/>
          <w:numId w:val="3"/>
        </w:numPr>
        <w:jc w:val="both"/>
        <w:rPr>
          <w:rFonts w:hint="eastAsia"/>
          <w:lang w:val="en-US" w:eastAsia="zh-CN"/>
        </w:rPr>
      </w:pPr>
      <w:r>
        <w:rPr>
          <w:rFonts w:hint="eastAsia"/>
          <w:lang w:val="en-US" w:eastAsia="zh-CN"/>
        </w:rPr>
        <w:t>：预训练也叫自督导式学习/基石模型</w:t>
      </w:r>
    </w:p>
    <w:p w14:paraId="0016C56F">
      <w:pPr>
        <w:widowControl w:val="0"/>
        <w:numPr>
          <w:ilvl w:val="0"/>
          <w:numId w:val="3"/>
        </w:numPr>
        <w:jc w:val="both"/>
        <w:rPr>
          <w:rFonts w:hint="default"/>
          <w:lang w:val="en-US" w:eastAsia="zh-CN"/>
        </w:rPr>
      </w:pPr>
      <w:r>
        <w:rPr>
          <w:rFonts w:hint="eastAsia"/>
          <w:lang w:val="en-US" w:eastAsia="zh-CN"/>
        </w:rPr>
        <w:t>：</w:t>
      </w:r>
    </w:p>
    <w:p w14:paraId="6D65A4B0">
      <w:pPr>
        <w:widowControl w:val="0"/>
        <w:numPr>
          <w:ilvl w:val="0"/>
          <w:numId w:val="0"/>
        </w:numPr>
        <w:jc w:val="both"/>
      </w:pPr>
      <w:r>
        <w:drawing>
          <wp:inline distT="0" distB="0" distL="114300" distR="114300">
            <wp:extent cx="5267960" cy="2917825"/>
            <wp:effectExtent l="0" t="0" r="889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2917825"/>
                    </a:xfrm>
                    <a:prstGeom prst="rect">
                      <a:avLst/>
                    </a:prstGeom>
                    <a:noFill/>
                    <a:ln>
                      <a:noFill/>
                    </a:ln>
                  </pic:spPr>
                </pic:pic>
              </a:graphicData>
            </a:graphic>
          </wp:inline>
        </w:drawing>
      </w:r>
    </w:p>
    <w:p w14:paraId="3928D823">
      <w:pPr>
        <w:widowControl w:val="0"/>
        <w:numPr>
          <w:ilvl w:val="0"/>
          <w:numId w:val="3"/>
        </w:numPr>
        <w:ind w:left="0" w:leftChars="0" w:firstLine="0" w:firstLineChars="0"/>
        <w:jc w:val="both"/>
        <w:rPr>
          <w:rFonts w:hint="eastAsia"/>
          <w:lang w:val="en-US" w:eastAsia="zh-CN"/>
        </w:rPr>
      </w:pPr>
      <w:r>
        <w:rPr>
          <w:rFonts w:hint="eastAsia"/>
          <w:lang w:eastAsia="zh-CN"/>
        </w:rPr>
        <w:t>：</w:t>
      </w:r>
      <w:r>
        <w:rPr>
          <w:rFonts w:hint="eastAsia"/>
          <w:lang w:val="en-US" w:eastAsia="zh-CN"/>
        </w:rPr>
        <w:t>催眠——prompting</w:t>
      </w:r>
    </w:p>
    <w:p w14:paraId="22AB6B30">
      <w:pPr>
        <w:widowControl w:val="0"/>
        <w:numPr>
          <w:ilvl w:val="0"/>
          <w:numId w:val="2"/>
        </w:numPr>
        <w:ind w:left="0" w:leftChars="0" w:firstLine="0" w:firstLineChars="0"/>
        <w:jc w:val="both"/>
        <w:rPr>
          <w:rFonts w:hint="eastAsia"/>
          <w:lang w:val="en-US" w:eastAsia="zh-CN"/>
        </w:rPr>
      </w:pPr>
      <w:r>
        <w:rPr>
          <w:rFonts w:hint="eastAsia"/>
          <w:lang w:val="en-US" w:eastAsia="zh-CN"/>
        </w:rPr>
        <w:t>生成式学习的两种策略：各个击破、一次到位</w:t>
      </w:r>
    </w:p>
    <w:p w14:paraId="21647332">
      <w:pPr>
        <w:widowControl w:val="0"/>
        <w:numPr>
          <w:ilvl w:val="0"/>
          <w:numId w:val="2"/>
        </w:numPr>
        <w:ind w:left="0" w:leftChars="0" w:firstLine="0" w:firstLineChars="0"/>
        <w:jc w:val="both"/>
        <w:rPr>
          <w:rFonts w:hint="default"/>
          <w:lang w:val="en-US" w:eastAsia="zh-CN"/>
        </w:rPr>
      </w:pPr>
      <w:r>
        <w:rPr>
          <w:rFonts w:hint="eastAsia"/>
          <w:lang w:val="en-US" w:eastAsia="zh-CN"/>
        </w:rPr>
        <w:t>中文的token就是字、英文的token是word piece</w:t>
      </w:r>
    </w:p>
    <w:p w14:paraId="43759704">
      <w:pPr>
        <w:widowControl w:val="0"/>
        <w:numPr>
          <w:ilvl w:val="0"/>
          <w:numId w:val="2"/>
        </w:numPr>
        <w:ind w:left="0" w:leftChars="0" w:firstLine="0" w:firstLineChars="0"/>
        <w:jc w:val="both"/>
        <w:rPr>
          <w:rFonts w:hint="default"/>
          <w:lang w:val="en-US" w:eastAsia="zh-CN"/>
        </w:rPr>
      </w:pPr>
      <w:r>
        <w:rPr>
          <w:rFonts w:hint="eastAsia"/>
          <w:lang w:val="en-US" w:eastAsia="zh-CN"/>
        </w:rPr>
        <w:t xml:space="preserve">New Bing是有搜寻网路的，何时搜寻是机器自己决定的 </w:t>
      </w:r>
    </w:p>
    <w:p w14:paraId="4B27F8D3">
      <w:pPr>
        <w:widowControl w:val="0"/>
        <w:numPr>
          <w:ilvl w:val="0"/>
          <w:numId w:val="0"/>
        </w:numPr>
        <w:ind w:leftChars="0"/>
        <w:jc w:val="both"/>
        <w:rPr>
          <w:rFonts w:hint="eastAsia"/>
          <w:lang w:val="en-US" w:eastAsia="zh-CN"/>
        </w:rPr>
      </w:pPr>
      <w:r>
        <w:rPr>
          <w:rFonts w:hint="eastAsia"/>
          <w:lang w:val="en-US" w:eastAsia="zh-CN"/>
        </w:rPr>
        <w:t>WebGPT：使用搜寻引擎的GPT （使用搜寻引擎也是文字接龙）</w:t>
      </w:r>
    </w:p>
    <w:p w14:paraId="3E532201">
      <w:pPr>
        <w:widowControl w:val="0"/>
        <w:numPr>
          <w:ilvl w:val="0"/>
          <w:numId w:val="0"/>
        </w:numPr>
        <w:ind w:leftChars="0"/>
        <w:jc w:val="both"/>
        <w:rPr>
          <w:rFonts w:hint="default"/>
          <w:lang w:val="en-US" w:eastAsia="zh-CN"/>
        </w:rPr>
      </w:pPr>
      <w:r>
        <w:rPr>
          <w:rFonts w:hint="eastAsia"/>
          <w:lang w:val="en-US" w:eastAsia="zh-CN"/>
        </w:rPr>
        <w:t>Toolformer：使用多重不同的工具（使用工具就是文字接龙）</w:t>
      </w:r>
    </w:p>
    <w:p w14:paraId="31EC40FC">
      <w:pPr>
        <w:widowControl w:val="0"/>
        <w:numPr>
          <w:ilvl w:val="0"/>
          <w:numId w:val="2"/>
        </w:numPr>
        <w:ind w:left="0" w:leftChars="0" w:firstLine="0" w:firstLineChars="0"/>
        <w:jc w:val="both"/>
        <w:rPr>
          <w:rFonts w:hint="default"/>
          <w:lang w:val="en-US" w:eastAsia="zh-CN"/>
        </w:rPr>
      </w:pPr>
      <w:r>
        <w:rPr>
          <w:rFonts w:hint="eastAsia"/>
          <w:lang w:val="en-US" w:eastAsia="zh-CN"/>
        </w:rPr>
        <w:t>GPT做的文字接龙，BERT做的文字填空</w:t>
      </w:r>
    </w:p>
    <w:p w14:paraId="47F7D9A3">
      <w:pPr>
        <w:widowControl w:val="0"/>
        <w:numPr>
          <w:ilvl w:val="0"/>
          <w:numId w:val="2"/>
        </w:numPr>
        <w:ind w:left="0" w:leftChars="0" w:firstLine="0" w:firstLineChars="0"/>
        <w:jc w:val="both"/>
        <w:rPr>
          <w:rFonts w:hint="default"/>
          <w:lang w:val="en-US" w:eastAsia="zh-CN"/>
        </w:rPr>
      </w:pPr>
      <w:r>
        <w:rPr>
          <w:rFonts w:hint="eastAsia"/>
          <w:lang w:val="en-US" w:eastAsia="zh-CN"/>
        </w:rPr>
        <w:t>大型语言模型两个期待，一个专才一个通才</w:t>
      </w:r>
    </w:p>
    <w:p w14:paraId="4E2C82AE">
      <w:pPr>
        <w:widowControl w:val="0"/>
        <w:numPr>
          <w:ilvl w:val="0"/>
          <w:numId w:val="2"/>
        </w:numPr>
        <w:ind w:left="0" w:leftChars="0" w:firstLine="0" w:firstLineChars="0"/>
        <w:jc w:val="both"/>
        <w:rPr>
          <w:rFonts w:hint="eastAsia"/>
          <w:lang w:val="en-US" w:eastAsia="zh-CN"/>
        </w:rPr>
      </w:pPr>
      <w:r>
        <w:rPr>
          <w:rFonts w:hint="eastAsia"/>
          <w:lang w:val="en-US" w:eastAsia="zh-CN"/>
        </w:rPr>
        <w:t>成为专才的好处：专才在单一任务上有机会赢过通才</w:t>
      </w:r>
    </w:p>
    <w:p w14:paraId="36C67607">
      <w:pPr>
        <w:widowControl w:val="0"/>
        <w:numPr>
          <w:ilvl w:val="0"/>
          <w:numId w:val="2"/>
        </w:numPr>
        <w:ind w:left="0" w:leftChars="0" w:firstLine="0" w:firstLineChars="0"/>
        <w:jc w:val="both"/>
        <w:rPr>
          <w:rFonts w:hint="eastAsia"/>
          <w:lang w:val="en-US" w:eastAsia="zh-CN"/>
        </w:rPr>
      </w:pPr>
      <w:r>
        <w:rPr>
          <w:rFonts w:hint="eastAsia"/>
          <w:lang w:val="en-US" w:eastAsia="zh-CN"/>
        </w:rPr>
        <w:t>BERT是一个语言模型，经过微调和加外褂成为一个专才——在语言模型的本身加上一个Adapter</w:t>
      </w:r>
    </w:p>
    <w:p w14:paraId="59F66E06">
      <w:pPr>
        <w:widowControl w:val="0"/>
        <w:numPr>
          <w:ilvl w:val="0"/>
          <w:numId w:val="2"/>
        </w:numPr>
        <w:ind w:left="0" w:leftChars="0" w:firstLine="0" w:firstLineChars="0"/>
        <w:jc w:val="both"/>
        <w:rPr>
          <w:rFonts w:hint="eastAsia"/>
          <w:lang w:val="en-US" w:eastAsia="zh-CN"/>
        </w:rPr>
      </w:pPr>
      <w:r>
        <w:rPr>
          <w:rFonts w:hint="eastAsia"/>
          <w:lang w:val="en-US" w:eastAsia="zh-CN"/>
        </w:rPr>
        <w:t>In-context Learning:透过范例来学习。通过例子让机器知道作什么样的任务，但是也会进行范例学习，越大的模型受数据错误率影响越大</w:t>
      </w:r>
    </w:p>
    <w:p w14:paraId="50C057E7">
      <w:pPr>
        <w:widowControl w:val="0"/>
        <w:numPr>
          <w:ilvl w:val="0"/>
          <w:numId w:val="2"/>
        </w:numPr>
        <w:ind w:left="0" w:leftChars="0" w:firstLine="0" w:firstLineChars="0"/>
        <w:jc w:val="both"/>
        <w:rPr>
          <w:rFonts w:hint="eastAsia"/>
          <w:lang w:val="en-US" w:eastAsia="zh-CN"/>
        </w:rPr>
      </w:pPr>
      <w:r>
        <w:rPr>
          <w:rFonts w:hint="eastAsia"/>
          <w:lang w:val="en-US" w:eastAsia="zh-CN"/>
        </w:rPr>
        <w:t>Instructing-tuning（eg：T0）:透过题目叙述来工作。先搜集大量自然语言的任务，然后改写成指令。训练有了这样的任务训练的时候就不用这个任务</w:t>
      </w:r>
    </w:p>
    <w:p w14:paraId="02CF0883">
      <w:pPr>
        <w:widowControl w:val="0"/>
        <w:numPr>
          <w:ilvl w:val="0"/>
          <w:numId w:val="2"/>
        </w:numPr>
        <w:ind w:left="0" w:leftChars="0" w:firstLine="0" w:firstLineChars="0"/>
        <w:jc w:val="both"/>
        <w:rPr>
          <w:rFonts w:hint="default"/>
          <w:lang w:val="en-US" w:eastAsia="zh-CN"/>
        </w:rPr>
      </w:pPr>
      <w:r>
        <w:rPr>
          <w:rFonts w:hint="eastAsia"/>
          <w:lang w:val="en-US" w:eastAsia="zh-CN"/>
        </w:rPr>
        <w:t>Chain of Thought（CoT）Prompting：有推论</w:t>
      </w:r>
    </w:p>
    <w:p w14:paraId="3F22A1BD">
      <w:pPr>
        <w:widowControl w:val="0"/>
        <w:numPr>
          <w:ilvl w:val="0"/>
          <w:numId w:val="0"/>
        </w:numPr>
        <w:tabs>
          <w:tab w:val="left" w:pos="312"/>
        </w:tabs>
        <w:jc w:val="both"/>
        <w:rPr>
          <w:rFonts w:hint="eastAsia"/>
          <w:lang w:val="en-US" w:eastAsia="zh-CN"/>
        </w:rPr>
      </w:pPr>
      <w:r>
        <w:rPr>
          <w:rFonts w:hint="eastAsia"/>
          <w:lang w:val="en-US" w:eastAsia="zh-CN"/>
        </w:rPr>
        <w:t>Least-to-most prompting：复杂的问题拆分</w:t>
      </w:r>
    </w:p>
    <w:p w14:paraId="181A2B96">
      <w:pPr>
        <w:numPr>
          <w:ilvl w:val="0"/>
          <w:numId w:val="0"/>
        </w:numPr>
        <w:ind w:leftChars="0"/>
        <w:rPr>
          <w:rFonts w:hint="default"/>
          <w:sz w:val="24"/>
          <w:szCs w:val="24"/>
          <w:lang w:val="en-US" w:eastAsia="zh-CN"/>
        </w:rPr>
      </w:pPr>
      <w:r>
        <w:rPr>
          <w:rFonts w:hint="eastAsia"/>
          <w:lang w:val="en-US" w:eastAsia="zh-CN"/>
        </w:rPr>
        <w:t>12.</w:t>
      </w:r>
      <w:r>
        <w:rPr>
          <w:rFonts w:hint="eastAsia"/>
          <w:sz w:val="24"/>
          <w:szCs w:val="24"/>
          <w:lang w:val="en-US" w:eastAsia="zh-CN"/>
        </w:rPr>
        <w:t>一般的LM（语言模型）:h为一个向量，对h进行分类</w:t>
      </w:r>
    </w:p>
    <w:p w14:paraId="04631E96">
      <w:pPr>
        <w:widowControl w:val="0"/>
        <w:numPr>
          <w:ilvl w:val="0"/>
          <w:numId w:val="0"/>
        </w:numPr>
        <w:jc w:val="both"/>
        <w:rPr>
          <w:sz w:val="24"/>
          <w:szCs w:val="24"/>
        </w:rPr>
      </w:pPr>
      <w:r>
        <w:rPr>
          <w:sz w:val="24"/>
          <w:szCs w:val="24"/>
        </w:rPr>
        <w:drawing>
          <wp:inline distT="0" distB="0" distL="114300" distR="114300">
            <wp:extent cx="4653915" cy="2243455"/>
            <wp:effectExtent l="0" t="0" r="1333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3103" t="2399" r="8393" b="5476"/>
                    <a:stretch>
                      <a:fillRect/>
                    </a:stretch>
                  </pic:blipFill>
                  <pic:spPr>
                    <a:xfrm>
                      <a:off x="0" y="0"/>
                      <a:ext cx="4653915" cy="2243455"/>
                    </a:xfrm>
                    <a:prstGeom prst="rect">
                      <a:avLst/>
                    </a:prstGeom>
                    <a:noFill/>
                    <a:ln>
                      <a:noFill/>
                    </a:ln>
                  </pic:spPr>
                </pic:pic>
              </a:graphicData>
            </a:graphic>
          </wp:inline>
        </w:drawing>
      </w:r>
    </w:p>
    <w:p w14:paraId="5D784386">
      <w:pPr>
        <w:numPr>
          <w:ilvl w:val="0"/>
          <w:numId w:val="0"/>
        </w:numPr>
        <w:ind w:leftChars="0"/>
        <w:rPr>
          <w:rFonts w:hint="eastAsia"/>
          <w:sz w:val="24"/>
          <w:szCs w:val="24"/>
          <w:lang w:val="en-US" w:eastAsia="zh-CN"/>
        </w:rPr>
      </w:pPr>
      <w:r>
        <w:rPr>
          <w:rFonts w:hint="eastAsia"/>
          <w:sz w:val="24"/>
          <w:szCs w:val="24"/>
          <w:lang w:val="en-US" w:eastAsia="zh-CN"/>
        </w:rPr>
        <w:t>13.KNN LM（太花时间：计算Representations花费的）</w:t>
      </w:r>
    </w:p>
    <w:p w14:paraId="410A8866">
      <w:pPr>
        <w:widowControl w:val="0"/>
        <w:numPr>
          <w:ilvl w:val="0"/>
          <w:numId w:val="0"/>
        </w:numPr>
        <w:jc w:val="both"/>
        <w:rPr>
          <w:rFonts w:hint="eastAsia"/>
          <w:sz w:val="24"/>
          <w:szCs w:val="24"/>
          <w:lang w:val="en-US" w:eastAsia="zh-CN"/>
        </w:rPr>
      </w:pPr>
      <w:r>
        <w:rPr>
          <w:rFonts w:hint="eastAsia"/>
          <w:sz w:val="24"/>
          <w:szCs w:val="24"/>
          <w:lang w:val="en-US" w:eastAsia="zh-CN"/>
        </w:rPr>
        <w:t xml:space="preserve">Representations：参数通过Transformer等得出来的  </w:t>
      </w:r>
    </w:p>
    <w:p w14:paraId="2B0DC866">
      <w:pPr>
        <w:widowControl w:val="0"/>
        <w:numPr>
          <w:ilvl w:val="0"/>
          <w:numId w:val="0"/>
        </w:numPr>
        <w:jc w:val="both"/>
        <w:rPr>
          <w:rFonts w:hint="eastAsia"/>
          <w:sz w:val="24"/>
          <w:szCs w:val="24"/>
          <w:lang w:val="en-US" w:eastAsia="zh-CN"/>
        </w:rPr>
      </w:pPr>
      <w:r>
        <w:rPr>
          <w:rFonts w:hint="eastAsia"/>
          <w:sz w:val="24"/>
          <w:szCs w:val="24"/>
          <w:lang w:val="en-US" w:eastAsia="zh-CN"/>
        </w:rPr>
        <w:t>Aggregation：最后输出的概率</w:t>
      </w:r>
    </w:p>
    <w:p w14:paraId="5AFAC999">
      <w:pPr>
        <w:widowControl w:val="0"/>
        <w:numPr>
          <w:ilvl w:val="0"/>
          <w:numId w:val="0"/>
        </w:numPr>
        <w:jc w:val="both"/>
        <w:rPr>
          <w:rFonts w:hint="default"/>
          <w:sz w:val="24"/>
          <w:szCs w:val="24"/>
          <w:lang w:val="en-US" w:eastAsia="zh-CN"/>
        </w:rPr>
      </w:pPr>
      <w:r>
        <w:rPr>
          <w:rFonts w:hint="eastAsia"/>
          <w:sz w:val="24"/>
          <w:szCs w:val="24"/>
          <w:lang w:val="en-US" w:eastAsia="zh-CN"/>
        </w:rPr>
        <w:t>Classification：一般LM经过Linear Transform得到的</w:t>
      </w:r>
    </w:p>
    <w:p w14:paraId="35FC99E8">
      <w:pPr>
        <w:numPr>
          <w:ilvl w:val="0"/>
          <w:numId w:val="0"/>
        </w:numPr>
        <w:ind w:leftChars="0"/>
        <w:rPr>
          <w:sz w:val="24"/>
          <w:szCs w:val="24"/>
        </w:rPr>
      </w:pPr>
      <w:r>
        <w:rPr>
          <w:sz w:val="24"/>
          <w:szCs w:val="24"/>
        </w:rPr>
        <w:drawing>
          <wp:inline distT="0" distB="0" distL="114300" distR="114300">
            <wp:extent cx="5267960" cy="2667635"/>
            <wp:effectExtent l="0" t="0" r="889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960" cy="2667635"/>
                    </a:xfrm>
                    <a:prstGeom prst="rect">
                      <a:avLst/>
                    </a:prstGeom>
                    <a:noFill/>
                    <a:ln>
                      <a:noFill/>
                    </a:ln>
                  </pic:spPr>
                </pic:pic>
              </a:graphicData>
            </a:graphic>
          </wp:inline>
        </w:drawing>
      </w:r>
    </w:p>
    <w:p w14:paraId="1A3A8CA0">
      <w:pPr>
        <w:widowControl w:val="0"/>
        <w:numPr>
          <w:ilvl w:val="0"/>
          <w:numId w:val="0"/>
        </w:numPr>
        <w:jc w:val="both"/>
        <w:rPr>
          <w:rFonts w:hint="default" w:eastAsiaTheme="minorEastAsia"/>
          <w:sz w:val="24"/>
          <w:szCs w:val="24"/>
          <w:lang w:val="en-US" w:eastAsia="zh-CN"/>
        </w:rPr>
      </w:pPr>
    </w:p>
    <w:p w14:paraId="32B0FC94">
      <w:pPr>
        <w:widowControl w:val="0"/>
        <w:numPr>
          <w:ilvl w:val="0"/>
          <w:numId w:val="0"/>
        </w:numPr>
        <w:tabs>
          <w:tab w:val="left" w:pos="312"/>
        </w:tabs>
        <w:jc w:val="both"/>
        <w:rPr>
          <w:rFonts w:hint="default"/>
          <w:lang w:val="en-US" w:eastAsia="zh-CN"/>
        </w:rPr>
      </w:pPr>
    </w:p>
    <w:p w14:paraId="1A6FA38E">
      <w:pPr>
        <w:widowControl w:val="0"/>
        <w:numPr>
          <w:ilvl w:val="0"/>
          <w:numId w:val="0"/>
        </w:numPr>
        <w:tabs>
          <w:tab w:val="left" w:pos="312"/>
        </w:tabs>
        <w:jc w:val="both"/>
        <w:rPr>
          <w:rFonts w:hint="default"/>
          <w:lang w:val="en-US" w:eastAsia="zh-CN"/>
        </w:rPr>
      </w:pPr>
    </w:p>
    <w:p w14:paraId="7F5F884C">
      <w:pPr>
        <w:widowControl w:val="0"/>
        <w:numPr>
          <w:ilvl w:val="0"/>
          <w:numId w:val="0"/>
        </w:numPr>
        <w:tabs>
          <w:tab w:val="left" w:pos="312"/>
        </w:tabs>
        <w:jc w:val="both"/>
        <w:rPr>
          <w:rFonts w:hint="default"/>
          <w:lang w:val="en-US" w:eastAsia="zh-CN"/>
        </w:rPr>
      </w:pPr>
    </w:p>
    <w:p w14:paraId="6F41560C">
      <w:pPr>
        <w:widowControl w:val="0"/>
        <w:numPr>
          <w:ilvl w:val="0"/>
          <w:numId w:val="0"/>
        </w:numPr>
        <w:tabs>
          <w:tab w:val="left" w:pos="312"/>
        </w:tabs>
        <w:jc w:val="both"/>
        <w:rPr>
          <w:rFonts w:hint="default"/>
          <w:lang w:val="en-US" w:eastAsia="zh-CN"/>
        </w:rPr>
      </w:pPr>
    </w:p>
    <w:p w14:paraId="767157D6">
      <w:pPr>
        <w:widowControl w:val="0"/>
        <w:numPr>
          <w:ilvl w:val="0"/>
          <w:numId w:val="0"/>
        </w:numPr>
        <w:tabs>
          <w:tab w:val="left" w:pos="312"/>
        </w:tabs>
        <w:jc w:val="both"/>
        <w:rPr>
          <w:rFonts w:hint="default"/>
          <w:lang w:val="en-US" w:eastAsia="zh-CN"/>
        </w:rPr>
      </w:pPr>
    </w:p>
    <w:p w14:paraId="6B05C295">
      <w:pPr>
        <w:widowControl w:val="0"/>
        <w:numPr>
          <w:ilvl w:val="0"/>
          <w:numId w:val="0"/>
        </w:numPr>
        <w:tabs>
          <w:tab w:val="left" w:pos="312"/>
        </w:tabs>
        <w:jc w:val="both"/>
        <w:rPr>
          <w:rFonts w:hint="default"/>
          <w:lang w:val="en-US" w:eastAsia="zh-CN"/>
        </w:rPr>
      </w:pPr>
    </w:p>
    <w:p w14:paraId="0EEF66FF">
      <w:pPr>
        <w:widowControl w:val="0"/>
        <w:numPr>
          <w:ilvl w:val="0"/>
          <w:numId w:val="0"/>
        </w:numPr>
        <w:tabs>
          <w:tab w:val="left" w:pos="312"/>
        </w:tabs>
        <w:jc w:val="both"/>
        <w:rPr>
          <w:rFonts w:hint="default"/>
          <w:lang w:val="en-US" w:eastAsia="zh-CN"/>
        </w:rPr>
      </w:pPr>
    </w:p>
    <w:p w14:paraId="70F821F7">
      <w:pPr>
        <w:widowControl w:val="0"/>
        <w:numPr>
          <w:ilvl w:val="0"/>
          <w:numId w:val="0"/>
        </w:numPr>
        <w:tabs>
          <w:tab w:val="left" w:pos="312"/>
        </w:tabs>
        <w:jc w:val="both"/>
        <w:rPr>
          <w:rFonts w:hint="default"/>
          <w:lang w:val="en-US" w:eastAsia="zh-CN"/>
        </w:rPr>
      </w:pPr>
    </w:p>
    <w:p w14:paraId="74D0E771">
      <w:pPr>
        <w:widowControl w:val="0"/>
        <w:numPr>
          <w:ilvl w:val="0"/>
          <w:numId w:val="0"/>
        </w:numPr>
        <w:tabs>
          <w:tab w:val="left" w:pos="312"/>
        </w:tabs>
        <w:jc w:val="both"/>
        <w:rPr>
          <w:rFonts w:hint="default"/>
          <w:lang w:val="en-US" w:eastAsia="zh-CN"/>
        </w:rPr>
      </w:pPr>
    </w:p>
    <w:p w14:paraId="632E034D">
      <w:pPr>
        <w:widowControl w:val="0"/>
        <w:numPr>
          <w:ilvl w:val="0"/>
          <w:numId w:val="0"/>
        </w:numPr>
        <w:tabs>
          <w:tab w:val="left" w:pos="312"/>
        </w:tabs>
        <w:jc w:val="both"/>
        <w:rPr>
          <w:rFonts w:hint="default"/>
          <w:lang w:val="en-US" w:eastAsia="zh-CN"/>
        </w:rPr>
      </w:pPr>
    </w:p>
    <w:p w14:paraId="0B0EE4D9">
      <w:pPr>
        <w:widowControl w:val="0"/>
        <w:numPr>
          <w:ilvl w:val="0"/>
          <w:numId w:val="0"/>
        </w:numPr>
        <w:tabs>
          <w:tab w:val="left" w:pos="312"/>
        </w:tabs>
        <w:jc w:val="both"/>
        <w:rPr>
          <w:rFonts w:hint="default"/>
          <w:lang w:val="en-US" w:eastAsia="zh-CN"/>
        </w:rPr>
      </w:pPr>
    </w:p>
    <w:p w14:paraId="5087189D">
      <w:pPr>
        <w:widowControl w:val="0"/>
        <w:numPr>
          <w:ilvl w:val="0"/>
          <w:numId w:val="0"/>
        </w:numPr>
        <w:tabs>
          <w:tab w:val="left" w:pos="312"/>
        </w:tabs>
        <w:jc w:val="both"/>
        <w:rPr>
          <w:rFonts w:hint="default"/>
          <w:lang w:val="en-US" w:eastAsia="zh-CN"/>
        </w:rPr>
      </w:pPr>
    </w:p>
    <w:p w14:paraId="7C5C6932">
      <w:pPr>
        <w:widowControl w:val="0"/>
        <w:numPr>
          <w:ilvl w:val="0"/>
          <w:numId w:val="0"/>
        </w:numPr>
        <w:tabs>
          <w:tab w:val="left" w:pos="312"/>
        </w:tabs>
        <w:jc w:val="both"/>
        <w:rPr>
          <w:rFonts w:hint="default"/>
          <w:lang w:val="en-US" w:eastAsia="zh-CN"/>
        </w:rPr>
      </w:pPr>
    </w:p>
    <w:p w14:paraId="3BFA7CC3">
      <w:pPr>
        <w:pStyle w:val="2"/>
        <w:numPr>
          <w:ilvl w:val="0"/>
          <w:numId w:val="1"/>
        </w:numPr>
        <w:bidi w:val="0"/>
        <w:rPr>
          <w:rFonts w:hint="default"/>
          <w:b/>
          <w:lang w:val="en-US" w:eastAsia="zh-CN"/>
        </w:rPr>
      </w:pPr>
      <w:r>
        <w:rPr>
          <w:rFonts w:hint="eastAsia"/>
          <w:b/>
          <w:lang w:val="en-US" w:eastAsia="zh-CN"/>
        </w:rPr>
        <w:t>大模型微调相关</w:t>
      </w:r>
    </w:p>
    <w:p w14:paraId="2943D94E">
      <w:pPr>
        <w:numPr>
          <w:ilvl w:val="0"/>
          <w:numId w:val="4"/>
        </w:numPr>
        <w:rPr>
          <w:rFonts w:hint="eastAsia"/>
          <w:b/>
          <w:lang w:val="en-US" w:eastAsia="zh-CN"/>
        </w:rPr>
      </w:pPr>
      <w:r>
        <w:rPr>
          <w:rFonts w:hint="eastAsia"/>
          <w:b/>
          <w:lang w:val="en-US" w:eastAsia="zh-CN"/>
        </w:rPr>
        <w:t>指令微调——Instruction Finetuning</w:t>
      </w:r>
    </w:p>
    <w:p w14:paraId="0B1CD2B1">
      <w:pPr>
        <w:widowControl w:val="0"/>
        <w:numPr>
          <w:ilvl w:val="0"/>
          <w:numId w:val="5"/>
        </w:numPr>
        <w:jc w:val="both"/>
        <w:rPr>
          <w:rFonts w:hint="eastAsia"/>
          <w:lang w:eastAsia="zh-CN"/>
        </w:rPr>
      </w:pPr>
      <w:r>
        <w:rPr>
          <w:rFonts w:hint="eastAsia"/>
          <w:lang w:val="en-US" w:eastAsia="zh-CN"/>
        </w:rPr>
        <w:t>什么是指令微调</w:t>
      </w:r>
    </w:p>
    <w:p w14:paraId="686DA1DC">
      <w:pPr>
        <w:widowControl w:val="0"/>
        <w:numPr>
          <w:ilvl w:val="0"/>
          <w:numId w:val="0"/>
        </w:numPr>
        <w:jc w:val="both"/>
      </w:pPr>
      <w:r>
        <w:drawing>
          <wp:inline distT="0" distB="0" distL="114300" distR="114300">
            <wp:extent cx="5274310" cy="1993900"/>
            <wp:effectExtent l="0" t="0" r="254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4310" cy="1993900"/>
                    </a:xfrm>
                    <a:prstGeom prst="rect">
                      <a:avLst/>
                    </a:prstGeom>
                    <a:noFill/>
                    <a:ln>
                      <a:noFill/>
                    </a:ln>
                  </pic:spPr>
                </pic:pic>
              </a:graphicData>
            </a:graphic>
          </wp:inline>
        </w:drawing>
      </w:r>
    </w:p>
    <w:p w14:paraId="41B647DD">
      <w:pPr>
        <w:widowControl w:val="0"/>
        <w:numPr>
          <w:ilvl w:val="0"/>
          <w:numId w:val="5"/>
        </w:numPr>
        <w:ind w:left="0" w:leftChars="0" w:firstLine="0" w:firstLineChars="0"/>
        <w:jc w:val="both"/>
        <w:rPr>
          <w:rFonts w:hint="eastAsia"/>
          <w:lang w:val="en-US" w:eastAsia="zh-CN"/>
        </w:rPr>
      </w:pPr>
      <w:r>
        <w:rPr>
          <w:rFonts w:hint="eastAsia"/>
          <w:lang w:val="en-US" w:eastAsia="zh-CN"/>
        </w:rPr>
        <w:t>指令微调的数据集</w:t>
      </w:r>
    </w:p>
    <w:p w14:paraId="0D87F91D">
      <w:pPr>
        <w:widowControl w:val="0"/>
        <w:numPr>
          <w:ilvl w:val="0"/>
          <w:numId w:val="0"/>
        </w:numPr>
        <w:jc w:val="both"/>
        <w:rPr>
          <w:rFonts w:hint="eastAsia"/>
          <w:lang w:val="en-US" w:eastAsia="zh-CN"/>
        </w:rPr>
      </w:pPr>
      <w:r>
        <w:rPr>
          <w:rFonts w:hint="eastAsia"/>
          <w:lang w:val="en-US" w:eastAsia="zh-CN"/>
        </w:rPr>
        <w:t>可以使用现有的易得的数据</w:t>
      </w:r>
    </w:p>
    <w:p w14:paraId="55BA3F61">
      <w:pPr>
        <w:widowControl w:val="0"/>
        <w:numPr>
          <w:ilvl w:val="0"/>
          <w:numId w:val="0"/>
        </w:numPr>
        <w:jc w:val="both"/>
        <w:rPr>
          <w:rFonts w:hint="eastAsia"/>
          <w:lang w:val="en-US" w:eastAsia="zh-CN"/>
        </w:rPr>
      </w:pPr>
      <w:r>
        <w:rPr>
          <w:rFonts w:hint="eastAsia"/>
          <w:lang w:val="en-US" w:eastAsia="zh-CN"/>
        </w:rPr>
        <w:t>如果没有数据——可以使用提示模板将自己的数据转换为更具问答形式或指令跟随形式的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内容</w:t>
      </w:r>
    </w:p>
    <w:p w14:paraId="5BFED695">
      <w:pPr>
        <w:widowControl w:val="0"/>
        <w:numPr>
          <w:ilvl w:val="0"/>
          <w:numId w:val="0"/>
        </w:numPr>
        <w:ind w:left="840" w:leftChars="0" w:firstLine="420" w:firstLineChars="0"/>
        <w:jc w:val="both"/>
        <w:rPr>
          <w:rFonts w:hint="default"/>
          <w:lang w:val="en-US" w:eastAsia="zh-CN"/>
        </w:rPr>
      </w:pPr>
      <w:r>
        <w:rPr>
          <w:rFonts w:hint="eastAsia"/>
          <w:lang w:val="en-US" w:eastAsia="zh-CN"/>
        </w:rPr>
        <w:t>——可以使用另一个LLM来帮你完成</w:t>
      </w:r>
    </w:p>
    <w:p w14:paraId="1B2FDA9A">
      <w:pPr>
        <w:widowControl w:val="0"/>
        <w:numPr>
          <w:ilvl w:val="0"/>
          <w:numId w:val="0"/>
        </w:numPr>
        <w:ind w:left="840" w:leftChars="0" w:firstLine="420" w:firstLineChars="0"/>
        <w:jc w:val="both"/>
        <w:rPr>
          <w:rFonts w:hint="eastAsia"/>
          <w:lang w:val="en-US" w:eastAsia="zh-CN"/>
        </w:rPr>
      </w:pPr>
      <w:r>
        <w:rPr>
          <w:rFonts w:hint="eastAsia"/>
          <w:lang w:val="en-US" w:eastAsia="zh-CN"/>
        </w:rPr>
        <w:t>——使用ChatGPT</w:t>
      </w:r>
    </w:p>
    <w:p w14:paraId="076D83BB">
      <w:pPr>
        <w:widowControl w:val="0"/>
        <w:numPr>
          <w:ilvl w:val="0"/>
          <w:numId w:val="0"/>
        </w:numPr>
        <w:ind w:left="840" w:leftChars="0" w:firstLine="420" w:firstLineChars="0"/>
        <w:jc w:val="both"/>
        <w:rPr>
          <w:rFonts w:hint="default"/>
          <w:lang w:val="en-US" w:eastAsia="zh-CN"/>
        </w:rPr>
      </w:pPr>
      <w:r>
        <w:rPr>
          <w:rFonts w:hint="eastAsia"/>
          <w:lang w:val="en-US" w:eastAsia="zh-CN"/>
        </w:rPr>
        <w:t>——在不同开源模型上使用管道</w:t>
      </w:r>
    </w:p>
    <w:p w14:paraId="216B741B">
      <w:pPr>
        <w:widowControl w:val="0"/>
        <w:numPr>
          <w:ilvl w:val="0"/>
          <w:numId w:val="0"/>
        </w:numPr>
        <w:jc w:val="both"/>
      </w:pPr>
      <w:r>
        <w:drawing>
          <wp:inline distT="0" distB="0" distL="114300" distR="114300">
            <wp:extent cx="3735070" cy="4104005"/>
            <wp:effectExtent l="0" t="0" r="1778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rcRect l="3127" t="4250" r="6487"/>
                    <a:stretch>
                      <a:fillRect/>
                    </a:stretch>
                  </pic:blipFill>
                  <pic:spPr>
                    <a:xfrm>
                      <a:off x="0" y="0"/>
                      <a:ext cx="3735070" cy="4104005"/>
                    </a:xfrm>
                    <a:prstGeom prst="rect">
                      <a:avLst/>
                    </a:prstGeom>
                    <a:noFill/>
                    <a:ln>
                      <a:noFill/>
                    </a:ln>
                  </pic:spPr>
                </pic:pic>
              </a:graphicData>
            </a:graphic>
          </wp:inline>
        </w:drawing>
      </w:r>
    </w:p>
    <w:p w14:paraId="4B26E6BD">
      <w:pPr>
        <w:widowControl w:val="0"/>
        <w:numPr>
          <w:ilvl w:val="0"/>
          <w:numId w:val="5"/>
        </w:numPr>
        <w:ind w:left="0" w:leftChars="0" w:firstLine="0" w:firstLineChars="0"/>
        <w:jc w:val="both"/>
        <w:rPr>
          <w:rFonts w:hint="eastAsia"/>
          <w:lang w:val="en-US" w:eastAsia="zh-CN"/>
        </w:rPr>
      </w:pPr>
      <w:r>
        <w:rPr>
          <w:rFonts w:hint="eastAsia"/>
          <w:lang w:val="en-US" w:eastAsia="zh-CN"/>
        </w:rPr>
        <w:t>微调的步骤概述</w:t>
      </w:r>
    </w:p>
    <w:p w14:paraId="74D60B41">
      <w:pPr>
        <w:widowControl w:val="0"/>
        <w:numPr>
          <w:ilvl w:val="0"/>
          <w:numId w:val="0"/>
        </w:numPr>
        <w:jc w:val="both"/>
        <w:rPr>
          <w:rFonts w:hint="eastAsia"/>
          <w:lang w:val="en-US" w:eastAsia="zh-CN"/>
        </w:rPr>
      </w:pPr>
      <w:r>
        <w:rPr>
          <w:rFonts w:hint="eastAsia"/>
          <w:lang w:val="en-US" w:eastAsia="zh-CN"/>
        </w:rPr>
        <w:t>数据准备——训练——评估——数据准备....</w:t>
      </w:r>
    </w:p>
    <w:p w14:paraId="0B98EC8B">
      <w:pPr>
        <w:numPr>
          <w:ilvl w:val="0"/>
          <w:numId w:val="4"/>
        </w:numPr>
        <w:rPr>
          <w:rFonts w:hint="default"/>
          <w:b/>
          <w:lang w:val="en-US" w:eastAsia="zh-CN"/>
        </w:rPr>
      </w:pPr>
      <w:r>
        <w:rPr>
          <w:rFonts w:hint="eastAsia"/>
          <w:b/>
          <w:lang w:val="en-US" w:eastAsia="zh-CN"/>
        </w:rPr>
        <w:t>微调方法：LoRA、Prefix Tuning、P-Tuning、Prompt Tuning、AdaLoRA</w:t>
      </w:r>
    </w:p>
    <w:p w14:paraId="6CF94B80">
      <w:pPr>
        <w:widowControl w:val="0"/>
        <w:numPr>
          <w:ilvl w:val="0"/>
          <w:numId w:val="0"/>
        </w:numPr>
        <w:tabs>
          <w:tab w:val="left" w:pos="312"/>
        </w:tabs>
        <w:jc w:val="both"/>
        <w:rPr>
          <w:rFonts w:hint="default"/>
          <w:lang w:val="en-US" w:eastAsia="zh-CN"/>
        </w:rPr>
      </w:pPr>
      <w:r>
        <w:rPr>
          <w:rFonts w:hint="eastAsia"/>
          <w:lang w:val="en-US" w:eastAsia="zh-CN"/>
        </w:rPr>
        <w:t>（1）Bert变体</w:t>
      </w:r>
    </w:p>
    <w:p w14:paraId="717D3F0B">
      <w:pPr>
        <w:widowControl w:val="0"/>
        <w:numPr>
          <w:ilvl w:val="0"/>
          <w:numId w:val="0"/>
        </w:numPr>
        <w:tabs>
          <w:tab w:val="left" w:pos="312"/>
        </w:tabs>
        <w:jc w:val="both"/>
        <w:rPr>
          <w:rFonts w:hint="eastAsia"/>
          <w:lang w:val="en-US" w:eastAsia="zh-CN"/>
        </w:rPr>
      </w:pPr>
      <w:r>
        <w:rPr>
          <w:rFonts w:hint="eastAsia"/>
          <w:lang w:val="en-US" w:eastAsia="zh-CN"/>
        </w:rPr>
        <w:t>RoBERTa，即BERT预训练方法的鲁棒优化</w:t>
      </w:r>
    </w:p>
    <w:p w14:paraId="7E9A4E57">
      <w:pPr>
        <w:widowControl w:val="0"/>
        <w:numPr>
          <w:ilvl w:val="0"/>
          <w:numId w:val="6"/>
        </w:numPr>
        <w:tabs>
          <w:tab w:val="left" w:pos="312"/>
        </w:tabs>
        <w:ind w:left="420" w:leftChars="0" w:hanging="420" w:firstLineChars="0"/>
        <w:jc w:val="both"/>
        <w:rPr>
          <w:rFonts w:hint="eastAsia"/>
          <w:lang w:val="en-US" w:eastAsia="zh-CN"/>
        </w:rPr>
      </w:pPr>
      <w:r>
        <w:rPr>
          <w:rFonts w:hint="eastAsia"/>
          <w:lang w:val="en-US" w:eastAsia="zh-CN"/>
        </w:rPr>
        <w:t>模型训练时间更长，batch size更大，训练数据更多</w:t>
      </w:r>
    </w:p>
    <w:p w14:paraId="10F67695">
      <w:pPr>
        <w:widowControl w:val="0"/>
        <w:numPr>
          <w:ilvl w:val="0"/>
          <w:numId w:val="6"/>
        </w:numPr>
        <w:tabs>
          <w:tab w:val="left" w:pos="312"/>
        </w:tabs>
        <w:ind w:left="420" w:leftChars="0" w:hanging="420" w:firstLineChars="0"/>
        <w:jc w:val="both"/>
        <w:rPr>
          <w:rFonts w:hint="eastAsia"/>
          <w:lang w:val="en-US" w:eastAsia="zh-CN"/>
        </w:rPr>
      </w:pPr>
      <w:r>
        <w:rPr>
          <w:rFonts w:hint="eastAsia"/>
          <w:lang w:val="en-US" w:eastAsia="zh-CN"/>
        </w:rPr>
        <w:t>删除了NSP任务</w:t>
      </w:r>
    </w:p>
    <w:p w14:paraId="4D7C844A">
      <w:pPr>
        <w:widowControl w:val="0"/>
        <w:numPr>
          <w:ilvl w:val="0"/>
          <w:numId w:val="6"/>
        </w:numPr>
        <w:tabs>
          <w:tab w:val="left" w:pos="312"/>
        </w:tabs>
        <w:ind w:left="420" w:leftChars="0" w:hanging="420" w:firstLineChars="0"/>
        <w:jc w:val="both"/>
        <w:rPr>
          <w:rFonts w:hint="default"/>
          <w:lang w:val="en-US" w:eastAsia="zh-CN"/>
        </w:rPr>
      </w:pPr>
      <w:r>
        <w:rPr>
          <w:rFonts w:hint="eastAsia"/>
          <w:lang w:val="en-US" w:eastAsia="zh-CN"/>
        </w:rPr>
        <w:t>使用动态MASK</w:t>
      </w:r>
    </w:p>
    <w:p w14:paraId="097B6B87">
      <w:pPr>
        <w:widowControl w:val="0"/>
        <w:numPr>
          <w:ilvl w:val="0"/>
          <w:numId w:val="0"/>
        </w:numPr>
        <w:tabs>
          <w:tab w:val="left" w:pos="312"/>
        </w:tabs>
        <w:ind w:leftChars="0"/>
        <w:jc w:val="both"/>
        <w:rPr>
          <w:rFonts w:hint="eastAsia"/>
          <w:lang w:val="en-US" w:eastAsia="zh-CN"/>
        </w:rPr>
      </w:pPr>
      <w:r>
        <w:rPr>
          <w:rFonts w:hint="eastAsia"/>
          <w:lang w:val="en-US" w:eastAsia="zh-CN"/>
        </w:rPr>
        <w:t>DeBERTa，相比于RoBERTa的更强模型</w:t>
      </w:r>
    </w:p>
    <w:p w14:paraId="7BE62E40">
      <w:pPr>
        <w:widowControl w:val="0"/>
        <w:numPr>
          <w:ilvl w:val="0"/>
          <w:numId w:val="6"/>
        </w:numPr>
        <w:tabs>
          <w:tab w:val="left" w:pos="312"/>
        </w:tabs>
        <w:ind w:left="420" w:leftChars="0" w:hanging="420" w:firstLineChars="0"/>
        <w:jc w:val="both"/>
        <w:rPr>
          <w:rFonts w:hint="eastAsia"/>
          <w:lang w:val="en-US" w:eastAsia="zh-CN"/>
        </w:rPr>
      </w:pPr>
      <w:r>
        <w:rPr>
          <w:rFonts w:hint="eastAsia"/>
          <w:lang w:val="en-US" w:eastAsia="zh-CN"/>
        </w:rPr>
        <w:t>解耦注意力机制</w:t>
      </w:r>
    </w:p>
    <w:p w14:paraId="5F4EA4A2">
      <w:pPr>
        <w:widowControl w:val="0"/>
        <w:numPr>
          <w:ilvl w:val="0"/>
          <w:numId w:val="6"/>
        </w:numPr>
        <w:tabs>
          <w:tab w:val="left" w:pos="312"/>
        </w:tabs>
        <w:ind w:left="420" w:leftChars="0" w:hanging="420" w:firstLineChars="0"/>
        <w:jc w:val="both"/>
        <w:rPr>
          <w:rFonts w:hint="default"/>
          <w:lang w:val="en-US" w:eastAsia="zh-CN"/>
        </w:rPr>
      </w:pPr>
      <w:r>
        <w:rPr>
          <w:rFonts w:hint="eastAsia"/>
          <w:lang w:val="en-US" w:eastAsia="zh-CN"/>
        </w:rPr>
        <w:t>虚拟的对抗方法，通过扰动归一化词嵌入来提高训练稳定性</w:t>
      </w:r>
    </w:p>
    <w:p w14:paraId="4D8745D5">
      <w:pPr>
        <w:widowControl w:val="0"/>
        <w:numPr>
          <w:ilvl w:val="0"/>
          <w:numId w:val="0"/>
        </w:numPr>
        <w:tabs>
          <w:tab w:val="left" w:pos="312"/>
        </w:tabs>
        <w:jc w:val="both"/>
        <w:rPr>
          <w:rFonts w:hint="default"/>
          <w:lang w:val="en-US" w:eastAsia="zh-CN"/>
        </w:rPr>
      </w:pPr>
      <w:r>
        <w:rPr>
          <w:rFonts w:hint="eastAsia"/>
          <w:lang w:val="en-US" w:eastAsia="zh-CN"/>
        </w:rPr>
        <w:t>（2）Prompt Tuning</w:t>
      </w:r>
    </w:p>
    <w:p w14:paraId="7E399C2E">
      <w:pPr>
        <w:widowControl w:val="0"/>
        <w:numPr>
          <w:ilvl w:val="0"/>
          <w:numId w:val="0"/>
        </w:numPr>
        <w:jc w:val="both"/>
      </w:pPr>
      <w:r>
        <w:drawing>
          <wp:inline distT="0" distB="0" distL="114300" distR="114300">
            <wp:extent cx="5270500" cy="1619250"/>
            <wp:effectExtent l="0" t="0" r="635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0500" cy="1619250"/>
                    </a:xfrm>
                    <a:prstGeom prst="rect">
                      <a:avLst/>
                    </a:prstGeom>
                    <a:noFill/>
                    <a:ln>
                      <a:noFill/>
                    </a:ln>
                  </pic:spPr>
                </pic:pic>
              </a:graphicData>
            </a:graphic>
          </wp:inline>
        </w:drawing>
      </w:r>
    </w:p>
    <w:p w14:paraId="7F65346D">
      <w:pPr>
        <w:widowControl w:val="0"/>
        <w:numPr>
          <w:ilvl w:val="0"/>
          <w:numId w:val="5"/>
        </w:numPr>
        <w:ind w:left="0" w:leftChars="0" w:firstLine="0" w:firstLineChars="0"/>
        <w:jc w:val="both"/>
        <w:rPr>
          <w:rFonts w:hint="eastAsia"/>
          <w:lang w:val="en-US" w:eastAsia="zh-CN"/>
        </w:rPr>
      </w:pPr>
      <w:r>
        <w:rPr>
          <w:rFonts w:hint="eastAsia"/>
          <w:lang w:val="en-US" w:eastAsia="zh-CN"/>
        </w:rPr>
        <w:t>P-Tuning</w:t>
      </w:r>
    </w:p>
    <w:p w14:paraId="572A024C">
      <w:pPr>
        <w:widowControl w:val="0"/>
        <w:numPr>
          <w:ilvl w:val="0"/>
          <w:numId w:val="0"/>
        </w:numPr>
        <w:jc w:val="both"/>
      </w:pPr>
      <w:r>
        <w:drawing>
          <wp:inline distT="0" distB="0" distL="114300" distR="114300">
            <wp:extent cx="5267960" cy="2164080"/>
            <wp:effectExtent l="0" t="0" r="889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960" cy="2164080"/>
                    </a:xfrm>
                    <a:prstGeom prst="rect">
                      <a:avLst/>
                    </a:prstGeom>
                    <a:noFill/>
                    <a:ln>
                      <a:noFill/>
                    </a:ln>
                  </pic:spPr>
                </pic:pic>
              </a:graphicData>
            </a:graphic>
          </wp:inline>
        </w:drawing>
      </w:r>
    </w:p>
    <w:p w14:paraId="13A85B94">
      <w:pPr>
        <w:widowControl w:val="0"/>
        <w:numPr>
          <w:ilvl w:val="0"/>
          <w:numId w:val="5"/>
        </w:numPr>
        <w:ind w:left="0" w:leftChars="0" w:firstLine="0" w:firstLineChars="0"/>
        <w:jc w:val="both"/>
        <w:rPr>
          <w:rFonts w:hint="eastAsia"/>
          <w:lang w:val="en-US" w:eastAsia="zh-CN"/>
        </w:rPr>
      </w:pPr>
      <w:r>
        <w:rPr>
          <w:rFonts w:hint="eastAsia"/>
          <w:lang w:val="en-US" w:eastAsia="zh-CN"/>
        </w:rPr>
        <w:t>Prefix Tuning</w:t>
      </w:r>
    </w:p>
    <w:p w14:paraId="38BAB6D1">
      <w:pPr>
        <w:widowControl w:val="0"/>
        <w:numPr>
          <w:numId w:val="0"/>
        </w:numPr>
        <w:jc w:val="both"/>
        <w:rPr>
          <w:rFonts w:hint="eastAsia"/>
          <w:lang w:val="en-US" w:eastAsia="zh-CN"/>
        </w:rPr>
      </w:pPr>
      <w:r>
        <w:drawing>
          <wp:inline distT="0" distB="0" distL="114300" distR="114300">
            <wp:extent cx="5271135" cy="2033270"/>
            <wp:effectExtent l="0" t="0" r="5715"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1135" cy="2033270"/>
                    </a:xfrm>
                    <a:prstGeom prst="rect">
                      <a:avLst/>
                    </a:prstGeom>
                    <a:noFill/>
                    <a:ln>
                      <a:noFill/>
                    </a:ln>
                  </pic:spPr>
                </pic:pic>
              </a:graphicData>
            </a:graphic>
          </wp:inline>
        </w:drawing>
      </w:r>
    </w:p>
    <w:p w14:paraId="6931B6AE">
      <w:pPr>
        <w:widowControl w:val="0"/>
        <w:numPr>
          <w:ilvl w:val="0"/>
          <w:numId w:val="5"/>
        </w:numPr>
        <w:ind w:left="0" w:leftChars="0" w:firstLine="0" w:firstLineChars="0"/>
        <w:jc w:val="both"/>
        <w:rPr>
          <w:rFonts w:hint="eastAsia"/>
          <w:lang w:val="en-US" w:eastAsia="zh-CN"/>
        </w:rPr>
      </w:pPr>
      <w:r>
        <w:rPr>
          <w:rFonts w:hint="eastAsia"/>
          <w:lang w:val="en-US" w:eastAsia="zh-CN"/>
        </w:rPr>
        <w:t>LoRA</w:t>
      </w:r>
    </w:p>
    <w:p w14:paraId="5E9791C7">
      <w:pPr>
        <w:widowControl w:val="0"/>
        <w:numPr>
          <w:numId w:val="0"/>
        </w:numPr>
        <w:jc w:val="both"/>
      </w:pPr>
      <w:r>
        <w:drawing>
          <wp:inline distT="0" distB="0" distL="114300" distR="114300">
            <wp:extent cx="5269865" cy="2491105"/>
            <wp:effectExtent l="0" t="0" r="698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9865" cy="2491105"/>
                    </a:xfrm>
                    <a:prstGeom prst="rect">
                      <a:avLst/>
                    </a:prstGeom>
                    <a:noFill/>
                    <a:ln>
                      <a:noFill/>
                    </a:ln>
                  </pic:spPr>
                </pic:pic>
              </a:graphicData>
            </a:graphic>
          </wp:inline>
        </w:drawing>
      </w:r>
    </w:p>
    <w:p w14:paraId="3DFE7199">
      <w:pPr>
        <w:widowControl w:val="0"/>
        <w:numPr>
          <w:numId w:val="0"/>
        </w:numPr>
        <w:jc w:val="both"/>
        <w:rPr>
          <w:rFonts w:hint="eastAsia"/>
          <w:lang w:val="en-US" w:eastAsia="zh-CN"/>
        </w:rPr>
      </w:pPr>
      <w:r>
        <w:rPr>
          <w:rFonts w:hint="eastAsia"/>
          <w:lang w:val="en-US" w:eastAsia="zh-CN"/>
        </w:rPr>
        <w:t>LoRA权重就是A和B</w:t>
      </w:r>
    </w:p>
    <w:p w14:paraId="329F56E6">
      <w:pPr>
        <w:numPr>
          <w:ilvl w:val="0"/>
          <w:numId w:val="4"/>
        </w:numPr>
        <w:rPr>
          <w:rFonts w:hint="default"/>
          <w:b/>
          <w:lang w:val="en-US" w:eastAsia="zh-CN"/>
        </w:rPr>
      </w:pPr>
      <w:r>
        <w:rPr>
          <w:rFonts w:hint="eastAsia"/>
          <w:b/>
          <w:lang w:val="en-US" w:eastAsia="zh-CN"/>
        </w:rPr>
        <w:t>LangChain</w:t>
      </w:r>
    </w:p>
    <w:p w14:paraId="5696D29E">
      <w:pPr>
        <w:widowControl w:val="0"/>
        <w:numPr>
          <w:ilvl w:val="0"/>
          <w:numId w:val="7"/>
        </w:numPr>
        <w:ind w:left="0" w:leftChars="0" w:firstLine="0" w:firstLineChars="0"/>
        <w:jc w:val="both"/>
        <w:rPr>
          <w:rFonts w:hint="default"/>
          <w:lang w:val="en-US" w:eastAsia="zh-CN"/>
        </w:rPr>
      </w:pPr>
      <w:r>
        <w:rPr>
          <w:rFonts w:hint="eastAsia"/>
          <w:lang w:val="en-US" w:eastAsia="zh-CN"/>
        </w:rPr>
        <w:t>模型：基础的语言模型</w:t>
      </w:r>
    </w:p>
    <w:p w14:paraId="260E9446">
      <w:pPr>
        <w:widowControl w:val="0"/>
        <w:numPr>
          <w:numId w:val="0"/>
        </w:numPr>
        <w:ind w:firstLine="420" w:firstLineChars="0"/>
        <w:jc w:val="both"/>
        <w:rPr>
          <w:rFonts w:hint="eastAsia"/>
          <w:lang w:val="en-US" w:eastAsia="zh-CN"/>
        </w:rPr>
      </w:pPr>
      <w:r>
        <w:rPr>
          <w:rFonts w:hint="eastAsia"/>
          <w:lang w:val="en-US" w:eastAsia="zh-CN"/>
        </w:rPr>
        <w:t>提示（prompt）：创建输入，用来给模型传递消息的一种方式</w:t>
      </w:r>
    </w:p>
    <w:p w14:paraId="37071F39">
      <w:pPr>
        <w:widowControl w:val="0"/>
        <w:numPr>
          <w:numId w:val="0"/>
        </w:numPr>
        <w:ind w:firstLine="420" w:firstLineChars="0"/>
        <w:jc w:val="both"/>
        <w:rPr>
          <w:rFonts w:hint="eastAsia"/>
          <w:lang w:val="en-US" w:eastAsia="zh-CN"/>
        </w:rPr>
      </w:pPr>
      <w:r>
        <w:rPr>
          <w:rFonts w:hint="eastAsia"/>
          <w:lang w:val="en-US" w:eastAsia="zh-CN"/>
        </w:rPr>
        <w:t>解析器：接受模型的输出，并将输出结果解析成更结构化的格式</w:t>
      </w:r>
    </w:p>
    <w:p w14:paraId="7A34526E">
      <w:pPr>
        <w:widowControl w:val="0"/>
        <w:numPr>
          <w:ilvl w:val="0"/>
          <w:numId w:val="7"/>
        </w:numPr>
        <w:ind w:left="0" w:leftChars="0" w:firstLine="0" w:firstLineChars="0"/>
        <w:jc w:val="both"/>
        <w:rPr>
          <w:rFonts w:hint="eastAsia"/>
          <w:lang w:val="en-US" w:eastAsia="zh-CN"/>
        </w:rPr>
      </w:pPr>
      <w:r>
        <w:rPr>
          <w:rFonts w:hint="eastAsia"/>
          <w:lang w:val="en-US" w:eastAsia="zh-CN"/>
        </w:rPr>
        <w:t>记忆存储管理</w:t>
      </w:r>
    </w:p>
    <w:p w14:paraId="510C94B9">
      <w:pPr>
        <w:widowControl w:val="0"/>
        <w:numPr>
          <w:numId w:val="0"/>
        </w:numPr>
        <w:jc w:val="both"/>
        <w:rPr>
          <w:rFonts w:hint="eastAsia"/>
          <w:lang w:val="en-US" w:eastAsia="zh-CN"/>
        </w:rPr>
      </w:pPr>
      <w:r>
        <w:rPr>
          <w:rFonts w:hint="eastAsia"/>
          <w:lang w:val="en-US" w:eastAsia="zh-CN"/>
        </w:rPr>
        <w:t>方案一：ConversationBufferMemory</w:t>
      </w:r>
    </w:p>
    <w:p w14:paraId="70CD57C3">
      <w:pPr>
        <w:widowControl w:val="0"/>
        <w:numPr>
          <w:numId w:val="0"/>
        </w:numPr>
        <w:jc w:val="both"/>
        <w:rPr>
          <w:rFonts w:hint="eastAsia"/>
          <w:lang w:val="en-US" w:eastAsia="zh-CN"/>
        </w:rPr>
      </w:pPr>
      <w:r>
        <w:drawing>
          <wp:inline distT="0" distB="0" distL="114300" distR="114300">
            <wp:extent cx="5273040" cy="322580"/>
            <wp:effectExtent l="0" t="0" r="3810"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73040" cy="322580"/>
                    </a:xfrm>
                    <a:prstGeom prst="rect">
                      <a:avLst/>
                    </a:prstGeom>
                    <a:noFill/>
                    <a:ln>
                      <a:noFill/>
                    </a:ln>
                  </pic:spPr>
                </pic:pic>
              </a:graphicData>
            </a:graphic>
          </wp:inline>
        </w:drawing>
      </w:r>
    </w:p>
    <w:p w14:paraId="3E02F9CB">
      <w:pPr>
        <w:widowControl w:val="0"/>
        <w:numPr>
          <w:numId w:val="0"/>
        </w:numPr>
        <w:jc w:val="both"/>
        <w:rPr>
          <w:rFonts w:hint="default"/>
          <w:lang w:val="en-US" w:eastAsia="zh-CN"/>
        </w:rPr>
      </w:pPr>
      <w:r>
        <w:rPr>
          <w:rFonts w:hint="eastAsia"/>
          <w:lang w:val="en-US" w:eastAsia="zh-CN"/>
        </w:rPr>
        <w:t>方案二：ConversationBufferWindowMemory——保留最后若干轮（k轮）对话消息</w:t>
      </w:r>
    </w:p>
    <w:p w14:paraId="452607C5">
      <w:pPr>
        <w:widowControl w:val="0"/>
        <w:numPr>
          <w:numId w:val="0"/>
        </w:numPr>
        <w:jc w:val="both"/>
      </w:pPr>
      <w:r>
        <w:drawing>
          <wp:inline distT="0" distB="0" distL="114300" distR="114300">
            <wp:extent cx="5095875" cy="304800"/>
            <wp:effectExtent l="0" t="0" r="952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095875" cy="304800"/>
                    </a:xfrm>
                    <a:prstGeom prst="rect">
                      <a:avLst/>
                    </a:prstGeom>
                    <a:noFill/>
                    <a:ln>
                      <a:noFill/>
                    </a:ln>
                  </pic:spPr>
                </pic:pic>
              </a:graphicData>
            </a:graphic>
          </wp:inline>
        </w:drawing>
      </w:r>
    </w:p>
    <w:p w14:paraId="13CA83CF">
      <w:pPr>
        <w:widowControl w:val="0"/>
        <w:numPr>
          <w:numId w:val="0"/>
        </w:numPr>
        <w:jc w:val="both"/>
        <w:rPr>
          <w:rFonts w:hint="eastAsia"/>
          <w:lang w:val="en-US" w:eastAsia="zh-CN"/>
        </w:rPr>
      </w:pPr>
      <w:r>
        <w:rPr>
          <w:rFonts w:hint="eastAsia"/>
          <w:lang w:val="en-US" w:eastAsia="zh-CN"/>
        </w:rPr>
        <w:t>方案三：ConversationTokenBufferMemory——限制保存在记忆存储的令牌数量</w:t>
      </w:r>
    </w:p>
    <w:p w14:paraId="2F871E05">
      <w:pPr>
        <w:widowControl w:val="0"/>
        <w:numPr>
          <w:numId w:val="0"/>
        </w:numPr>
        <w:jc w:val="both"/>
      </w:pPr>
      <w:r>
        <w:drawing>
          <wp:inline distT="0" distB="0" distL="114300" distR="114300">
            <wp:extent cx="5269230" cy="152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69230" cy="152400"/>
                    </a:xfrm>
                    <a:prstGeom prst="rect">
                      <a:avLst/>
                    </a:prstGeom>
                    <a:noFill/>
                    <a:ln>
                      <a:noFill/>
                    </a:ln>
                  </pic:spPr>
                </pic:pic>
              </a:graphicData>
            </a:graphic>
          </wp:inline>
        </w:drawing>
      </w:r>
    </w:p>
    <w:p w14:paraId="285942BA">
      <w:pPr>
        <w:widowControl w:val="0"/>
        <w:numPr>
          <w:numId w:val="0"/>
        </w:numPr>
        <w:jc w:val="both"/>
      </w:pPr>
      <w:r>
        <w:drawing>
          <wp:inline distT="0" distB="0" distL="114300" distR="114300">
            <wp:extent cx="2409825" cy="314325"/>
            <wp:effectExtent l="0" t="0" r="9525"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2409825" cy="314325"/>
                    </a:xfrm>
                    <a:prstGeom prst="rect">
                      <a:avLst/>
                    </a:prstGeom>
                    <a:noFill/>
                    <a:ln>
                      <a:noFill/>
                    </a:ln>
                  </pic:spPr>
                </pic:pic>
              </a:graphicData>
            </a:graphic>
          </wp:inline>
        </w:drawing>
      </w:r>
    </w:p>
    <w:p w14:paraId="193A18D7">
      <w:pPr>
        <w:widowControl w:val="0"/>
        <w:numPr>
          <w:numId w:val="0"/>
        </w:numPr>
        <w:jc w:val="both"/>
        <w:rPr>
          <w:rFonts w:hint="default" w:eastAsiaTheme="minorEastAsia"/>
          <w:lang w:val="en-US" w:eastAsia="zh-CN"/>
        </w:rPr>
      </w:pPr>
      <w:r>
        <w:rPr>
          <w:rFonts w:hint="eastAsia"/>
          <w:lang w:val="en-US" w:eastAsia="zh-CN"/>
        </w:rPr>
        <w:t>方案四：ConversationSummaryBufferMemory——在记忆中存储历史消息的摘要</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36798D"/>
    <w:multiLevelType w:val="singleLevel"/>
    <w:tmpl w:val="BF36798D"/>
    <w:lvl w:ilvl="0" w:tentative="0">
      <w:start w:val="1"/>
      <w:numFmt w:val="decimal"/>
      <w:lvlText w:val="%1."/>
      <w:lvlJc w:val="left"/>
      <w:pPr>
        <w:tabs>
          <w:tab w:val="left" w:pos="312"/>
        </w:tabs>
      </w:pPr>
    </w:lvl>
  </w:abstractNum>
  <w:abstractNum w:abstractNumId="1">
    <w:nsid w:val="D193AC54"/>
    <w:multiLevelType w:val="singleLevel"/>
    <w:tmpl w:val="D193AC54"/>
    <w:lvl w:ilvl="0" w:tentative="0">
      <w:start w:val="1"/>
      <w:numFmt w:val="decimal"/>
      <w:suff w:val="nothing"/>
      <w:lvlText w:val="（%1）"/>
      <w:lvlJc w:val="left"/>
    </w:lvl>
  </w:abstractNum>
  <w:abstractNum w:abstractNumId="2">
    <w:nsid w:val="FEEC3D09"/>
    <w:multiLevelType w:val="singleLevel"/>
    <w:tmpl w:val="FEEC3D09"/>
    <w:lvl w:ilvl="0" w:tentative="0">
      <w:start w:val="1"/>
      <w:numFmt w:val="decimal"/>
      <w:suff w:val="nothing"/>
      <w:lvlText w:val="（%1）"/>
      <w:lvlJc w:val="left"/>
    </w:lvl>
  </w:abstractNum>
  <w:abstractNum w:abstractNumId="3">
    <w:nsid w:val="3694E34E"/>
    <w:multiLevelType w:val="singleLevel"/>
    <w:tmpl w:val="3694E34E"/>
    <w:lvl w:ilvl="0" w:tentative="0">
      <w:start w:val="1"/>
      <w:numFmt w:val="chineseCounting"/>
      <w:suff w:val="nothing"/>
      <w:lvlText w:val="%1、"/>
      <w:lvlJc w:val="left"/>
      <w:rPr>
        <w:rFonts w:hint="eastAsia"/>
      </w:rPr>
    </w:lvl>
  </w:abstractNum>
  <w:abstractNum w:abstractNumId="4">
    <w:nsid w:val="44CD96CC"/>
    <w:multiLevelType w:val="singleLevel"/>
    <w:tmpl w:val="44CD96CC"/>
    <w:lvl w:ilvl="0" w:tentative="0">
      <w:start w:val="1"/>
      <w:numFmt w:val="decimal"/>
      <w:suff w:val="nothing"/>
      <w:lvlText w:val="（%1）"/>
      <w:lvlJc w:val="left"/>
    </w:lvl>
  </w:abstractNum>
  <w:abstractNum w:abstractNumId="5">
    <w:nsid w:val="538CE688"/>
    <w:multiLevelType w:val="singleLevel"/>
    <w:tmpl w:val="538CE688"/>
    <w:lvl w:ilvl="0" w:tentative="0">
      <w:start w:val="1"/>
      <w:numFmt w:val="decimal"/>
      <w:lvlText w:val="%1."/>
      <w:lvlJc w:val="left"/>
      <w:pPr>
        <w:tabs>
          <w:tab w:val="left" w:pos="312"/>
        </w:tabs>
      </w:pPr>
    </w:lvl>
  </w:abstractNum>
  <w:abstractNum w:abstractNumId="6">
    <w:nsid w:val="757319C3"/>
    <w:multiLevelType w:val="singleLevel"/>
    <w:tmpl w:val="757319C3"/>
    <w:lvl w:ilvl="0" w:tentative="0">
      <w:start w:val="1"/>
      <w:numFmt w:val="bullet"/>
      <w:lvlText w:val=""/>
      <w:lvlJc w:val="left"/>
      <w:pPr>
        <w:ind w:left="420" w:hanging="420"/>
      </w:pPr>
      <w:rPr>
        <w:rFonts w:hint="default" w:ascii="Wingdings" w:hAnsi="Wingdings"/>
      </w:rPr>
    </w:lvl>
  </w:abstractNum>
  <w:num w:numId="1">
    <w:abstractNumId w:val="3"/>
  </w:num>
  <w:num w:numId="2">
    <w:abstractNumId w:val="5"/>
  </w:num>
  <w:num w:numId="3">
    <w:abstractNumId w:val="1"/>
  </w:num>
  <w:num w:numId="4">
    <w:abstractNumId w:val="0"/>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Q2YjA5NzZiZjU2NzZmMDU4NGQ1YTI3NzAzNGUwZTYifQ=="/>
  </w:docVars>
  <w:rsids>
    <w:rsidRoot w:val="466433D6"/>
    <w:rsid w:val="11254DE5"/>
    <w:rsid w:val="466433D6"/>
    <w:rsid w:val="50D43A3A"/>
    <w:rsid w:val="51DD2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699</Words>
  <Characters>1044</Characters>
  <Lines>0</Lines>
  <Paragraphs>0</Paragraphs>
  <TotalTime>71</TotalTime>
  <ScaleCrop>false</ScaleCrop>
  <LinksUpToDate>false</LinksUpToDate>
  <CharactersWithSpaces>1065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2024-08-08T10:47:00Z</dcterms:created>
  <dc:creator> 李嘉程</dc:creator>
  <cp:lastModifiedBy> 李嘉程</cp:lastModifiedBy>
  <dcterms:modified xsi:type="dcterms:W3CDTF">2024-08-10T04:40:23Z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12FF29EE8E6C4B3CA5B99BF2B1437F86_11</vt:lpwstr>
  </property>
</Properties>
</file>