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B1F3251"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向语言模型增加知识的技术</w:t>
      </w:r>
    </w:p>
    <w:p w14:paraId="1D9143A7"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3011805"/>
            <wp:effectExtent l="0" t="0" r="6350" b="171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1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92EE2">
      <w:pPr>
        <w:pStyle w:val="3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增加预训练实体嵌入</w:t>
      </w:r>
    </w:p>
    <w:p w14:paraId="784904FA">
      <w:pPr>
        <w:widowControl w:val="0"/>
        <w:numPr>
          <w:numId w:val="0"/>
        </w:numPr>
        <w:jc w:val="both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4953000" cy="12192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EFD3E"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0500" cy="2425700"/>
            <wp:effectExtent l="0" t="0" r="6350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99EA8">
      <w:pPr>
        <w:pStyle w:val="4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ERNIE：使用信息实体增强语言表示</w:t>
      </w:r>
    </w:p>
    <w:p w14:paraId="121CA412"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6055" cy="2343785"/>
            <wp:effectExtent l="0" t="0" r="10795" b="184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4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CBFBD"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5420" cy="2291080"/>
            <wp:effectExtent l="0" t="0" r="11430" b="139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29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23F65"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8595" cy="1914525"/>
            <wp:effectExtent l="0" t="0" r="825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22F12">
      <w:pPr>
        <w:widowControl w:val="0"/>
        <w:numPr>
          <w:numId w:val="0"/>
        </w:numPr>
        <w:jc w:val="both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Knowledge pretraining task</w:t>
      </w:r>
      <w:r>
        <w:rPr>
          <w:rFonts w:hint="eastAsia"/>
          <w:lang w:val="en-US" w:eastAsia="zh-CN"/>
        </w:rPr>
        <w:t>和</w:t>
      </w:r>
      <w:r>
        <w:rPr>
          <w:rFonts w:hint="eastAsia"/>
          <w:color w:val="0000FF"/>
          <w:lang w:val="en-US" w:eastAsia="zh-CN"/>
        </w:rPr>
        <w:t>实体嵌入都很重要</w:t>
      </w:r>
    </w:p>
    <w:p w14:paraId="01AD2A3E">
      <w:pPr>
        <w:widowControl w:val="0"/>
        <w:numPr>
          <w:numId w:val="0"/>
        </w:numPr>
        <w:jc w:val="both"/>
        <w:rPr>
          <w:rFonts w:hint="eastAsia"/>
          <w:color w:val="0000FF"/>
          <w:lang w:val="en-US" w:eastAsia="zh-CN"/>
        </w:rPr>
      </w:pPr>
    </w:p>
    <w:p w14:paraId="0038830D">
      <w:pPr>
        <w:widowControl w:val="0"/>
        <w:numPr>
          <w:numId w:val="0"/>
        </w:numPr>
        <w:jc w:val="both"/>
        <w:rPr>
          <w:rFonts w:hint="eastAsia"/>
          <w:color w:val="0000FF"/>
          <w:lang w:val="en-US" w:eastAsia="zh-CN"/>
        </w:rPr>
      </w:pPr>
    </w:p>
    <w:p w14:paraId="0F0992C4">
      <w:pPr>
        <w:widowControl w:val="0"/>
        <w:numPr>
          <w:numId w:val="0"/>
        </w:numPr>
        <w:jc w:val="both"/>
        <w:rPr>
          <w:rFonts w:hint="eastAsia"/>
          <w:color w:val="0000FF"/>
          <w:lang w:val="en-US" w:eastAsia="zh-CN"/>
        </w:rPr>
      </w:pPr>
    </w:p>
    <w:p w14:paraId="1AE4AEE5">
      <w:pPr>
        <w:widowControl w:val="0"/>
        <w:numPr>
          <w:numId w:val="0"/>
        </w:numPr>
        <w:jc w:val="both"/>
        <w:rPr>
          <w:rFonts w:hint="eastAsia"/>
          <w:color w:val="0000FF"/>
          <w:lang w:val="en-US" w:eastAsia="zh-CN"/>
        </w:rPr>
      </w:pPr>
    </w:p>
    <w:p w14:paraId="1828041C">
      <w:pPr>
        <w:widowControl w:val="0"/>
        <w:numPr>
          <w:numId w:val="0"/>
        </w:numPr>
        <w:jc w:val="both"/>
        <w:rPr>
          <w:rFonts w:hint="eastAsia"/>
          <w:color w:val="0000FF"/>
          <w:lang w:val="en-US" w:eastAsia="zh-CN"/>
        </w:rPr>
      </w:pPr>
    </w:p>
    <w:p w14:paraId="05E09AB8">
      <w:pPr>
        <w:widowControl w:val="0"/>
        <w:numPr>
          <w:numId w:val="0"/>
        </w:numPr>
        <w:jc w:val="both"/>
        <w:rPr>
          <w:rFonts w:hint="eastAsia"/>
          <w:color w:val="0000FF"/>
          <w:lang w:val="en-US" w:eastAsia="zh-CN"/>
        </w:rPr>
      </w:pPr>
    </w:p>
    <w:p w14:paraId="0946E4D1"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eastAsia" w:asciiTheme="minorHAnsi" w:hAnsiTheme="minorHAnsi" w:eastAsiaTheme="minorEastAsia" w:cstheme="minorBidi"/>
          <w:b/>
          <w:kern w:val="2"/>
          <w:sz w:val="3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kern w:val="2"/>
          <w:sz w:val="32"/>
          <w:szCs w:val="24"/>
          <w:lang w:val="en-US" w:eastAsia="zh-CN" w:bidi="ar-SA"/>
        </w:rPr>
        <w:t>Jointly learn to link entities with KnowBERT</w:t>
      </w:r>
    </w:p>
    <w:p w14:paraId="6EA496AA"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5420" cy="2150110"/>
            <wp:effectExtent l="0" t="0" r="1143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15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E4343">
      <w:pPr>
        <w:widowControl w:val="0"/>
        <w:numPr>
          <w:numId w:val="0"/>
        </w:numPr>
        <w:jc w:val="both"/>
      </w:pPr>
    </w:p>
    <w:p w14:paraId="02BF31FC">
      <w:pPr>
        <w:widowControl w:val="0"/>
        <w:numPr>
          <w:numId w:val="0"/>
        </w:numPr>
        <w:jc w:val="both"/>
      </w:pPr>
    </w:p>
    <w:p w14:paraId="5F98DEB9">
      <w:pPr>
        <w:widowControl w:val="0"/>
        <w:numPr>
          <w:numId w:val="0"/>
        </w:numPr>
        <w:jc w:val="both"/>
      </w:pPr>
    </w:p>
    <w:p w14:paraId="21696A08">
      <w:pPr>
        <w:pStyle w:val="3"/>
        <w:numPr>
          <w:ilvl w:val="0"/>
          <w:numId w:val="2"/>
        </w:numPr>
        <w:bidi w:val="0"/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使用外部存储器</w:t>
      </w:r>
    </w:p>
    <w:p w14:paraId="351D4C86"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 w:asciiTheme="minorHAnsi" w:hAnsiTheme="minorHAnsi" w:eastAsiaTheme="minorEastAsia" w:cstheme="minorBidi"/>
          <w:b/>
          <w:kern w:val="2"/>
          <w:sz w:val="3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kern w:val="2"/>
          <w:sz w:val="32"/>
          <w:szCs w:val="24"/>
          <w:lang w:val="en-US" w:eastAsia="zh-CN" w:bidi="ar-SA"/>
        </w:rPr>
        <w:t>Using Knowledge-Graphs for Fact-Aware</w:t>
      </w:r>
    </w:p>
    <w:p w14:paraId="67AF4E7A">
      <w:pPr>
        <w:widowControl w:val="0"/>
        <w:numPr>
          <w:numId w:val="0"/>
        </w:numPr>
        <w:jc w:val="both"/>
        <w:rPr>
          <w:rFonts w:hint="eastAsia" w:cstheme="minorBidi"/>
          <w:b/>
          <w:color w:val="0000FF"/>
          <w:kern w:val="2"/>
          <w:sz w:val="32"/>
          <w:szCs w:val="24"/>
          <w:lang w:val="en-US" w:eastAsia="zh-CN" w:bidi="ar-SA"/>
        </w:rPr>
      </w:pPr>
      <w:r>
        <w:rPr>
          <w:rFonts w:hint="eastAsia" w:cstheme="minorBidi"/>
          <w:b/>
          <w:color w:val="0000FF"/>
          <w:kern w:val="2"/>
          <w:sz w:val="32"/>
          <w:szCs w:val="24"/>
          <w:lang w:val="en-US" w:eastAsia="zh-CN" w:bidi="ar-SA"/>
        </w:rPr>
        <w:t>使用LSTMS而不是Transformer</w:t>
      </w:r>
    </w:p>
    <w:p w14:paraId="2CEFC110"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9230" cy="2701925"/>
            <wp:effectExtent l="0" t="0" r="762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0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71160"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用LSTMS先预测下一个词的分类</w:t>
      </w:r>
    </w:p>
    <w:p w14:paraId="5F8B5FEA"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3040" cy="2226945"/>
            <wp:effectExtent l="0" t="0" r="381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2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A9629"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3675" cy="1503680"/>
            <wp:effectExtent l="0" t="0" r="3175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0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1822450"/>
            <wp:effectExtent l="0" t="0" r="3175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2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D2046">
      <w:pPr>
        <w:widowControl w:val="0"/>
        <w:numPr>
          <w:ilvl w:val="0"/>
          <w:numId w:val="0"/>
        </w:numPr>
        <w:jc w:val="both"/>
        <w:rPr>
          <w:rFonts w:hint="default" w:asciiTheme="minorHAnsi" w:hAnsiTheme="minorHAnsi" w:eastAsiaTheme="minorEastAsia" w:cstheme="minorBidi"/>
          <w:b/>
          <w:kern w:val="2"/>
          <w:sz w:val="3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kern w:val="2"/>
          <w:sz w:val="32"/>
          <w:szCs w:val="24"/>
          <w:lang w:val="en-US" w:eastAsia="zh-CN" w:bidi="ar-SA"/>
        </w:rPr>
        <w:t>（</w:t>
      </w:r>
      <w:r>
        <w:rPr>
          <w:rFonts w:hint="eastAsia" w:asciiTheme="minorHAnsi" w:hAnsiTheme="minorHAnsi" w:eastAsiaTheme="minorEastAsia" w:cstheme="minorBidi"/>
          <w:b/>
          <w:kern w:val="2"/>
          <w:sz w:val="32"/>
          <w:szCs w:val="24"/>
          <w:lang w:val="en-US" w:eastAsia="zh-CN" w:bidi="ar-SA"/>
        </w:rPr>
        <w:t>2）kNN-LM</w:t>
      </w:r>
    </w:p>
    <w:p w14:paraId="3A1D3016"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7960" cy="1561465"/>
            <wp:effectExtent l="0" t="0" r="889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6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CD6D2">
      <w:pPr>
        <w:widowControl w:val="0"/>
        <w:numPr>
          <w:numId w:val="0"/>
        </w:numPr>
        <w:jc w:val="both"/>
      </w:pPr>
    </w:p>
    <w:p w14:paraId="7C5EAA1F">
      <w:pPr>
        <w:widowControl w:val="0"/>
        <w:numPr>
          <w:numId w:val="0"/>
        </w:numPr>
        <w:jc w:val="both"/>
      </w:pPr>
    </w:p>
    <w:p w14:paraId="35C06DC1">
      <w:pPr>
        <w:widowControl w:val="0"/>
        <w:numPr>
          <w:numId w:val="0"/>
        </w:numPr>
        <w:jc w:val="both"/>
      </w:pPr>
    </w:p>
    <w:p w14:paraId="061FA62A">
      <w:pPr>
        <w:pStyle w:val="3"/>
        <w:numPr>
          <w:ilvl w:val="0"/>
          <w:numId w:val="2"/>
        </w:numPr>
        <w:bidi w:val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修改训练数据</w:t>
      </w:r>
    </w:p>
    <w:p w14:paraId="2540CE06">
      <w:pPr>
        <w:widowControl w:val="0"/>
        <w:numPr>
          <w:ilvl w:val="0"/>
          <w:numId w:val="5"/>
        </w:numPr>
        <w:jc w:val="both"/>
        <w:rPr>
          <w:rFonts w:hint="eastAsia" w:asciiTheme="minorHAnsi" w:hAnsiTheme="minorHAnsi" w:eastAsiaTheme="minorEastAsia" w:cstheme="minorBidi"/>
          <w:b/>
          <w:kern w:val="2"/>
          <w:sz w:val="3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kern w:val="2"/>
          <w:sz w:val="32"/>
          <w:szCs w:val="24"/>
          <w:lang w:val="en-US" w:eastAsia="zh-CN" w:bidi="ar-SA"/>
        </w:rPr>
        <w:t>KWLM：Weakly Supervised Knowledge-Pretrained Language Model</w:t>
      </w:r>
    </w:p>
    <w:p w14:paraId="70350A2E">
      <w:pPr>
        <w:widowControl w:val="0"/>
        <w:numPr>
          <w:numId w:val="0"/>
        </w:numPr>
        <w:jc w:val="both"/>
        <w:rPr>
          <w:rFonts w:hint="eastAsia" w:cstheme="minorBidi"/>
          <w:b/>
          <w:kern w:val="2"/>
          <w:sz w:val="32"/>
          <w:szCs w:val="24"/>
          <w:lang w:val="en-US" w:eastAsia="zh-CN" w:bidi="ar-SA"/>
        </w:rPr>
      </w:pPr>
      <w:r>
        <w:rPr>
          <w:rFonts w:hint="eastAsia" w:cstheme="minorBidi"/>
          <w:b/>
          <w:kern w:val="2"/>
          <w:sz w:val="32"/>
          <w:szCs w:val="24"/>
          <w:lang w:val="en-US" w:eastAsia="zh-CN" w:bidi="ar-SA"/>
        </w:rPr>
        <w:t>用同类型的不同实体替换文中的提及来创造一个负面知识陈述</w:t>
      </w:r>
    </w:p>
    <w:p w14:paraId="679AB9BC"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1770" cy="1224280"/>
            <wp:effectExtent l="0" t="0" r="5080" b="139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2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9805B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2369185"/>
            <wp:effectExtent l="0" t="0" r="3175" b="1206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6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48F50">
      <w:pPr>
        <w:widowControl w:val="0"/>
        <w:numPr>
          <w:ilvl w:val="0"/>
          <w:numId w:val="5"/>
        </w:numPr>
        <w:jc w:val="both"/>
        <w:rPr>
          <w:rFonts w:hint="default" w:asciiTheme="minorHAnsi" w:hAnsiTheme="minorHAnsi" w:eastAsiaTheme="minorEastAsia" w:cstheme="minorBidi"/>
          <w:b/>
          <w:kern w:val="2"/>
          <w:sz w:val="32"/>
          <w:szCs w:val="24"/>
          <w:lang w:val="en-US" w:eastAsia="zh-CN" w:bidi="ar-SA"/>
        </w:rPr>
      </w:pPr>
    </w:p>
    <w:p w14:paraId="55A1F878"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4220210" cy="2237105"/>
            <wp:effectExtent l="0" t="0" r="8890" b="1079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0210" cy="223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69C12EA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B647692"/>
    <w:multiLevelType w:val="singleLevel"/>
    <w:tmpl w:val="8B64769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AD678D7B"/>
    <w:multiLevelType w:val="singleLevel"/>
    <w:tmpl w:val="AD678D7B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27206849"/>
    <w:multiLevelType w:val="singleLevel"/>
    <w:tmpl w:val="27206849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352AC09D"/>
    <w:multiLevelType w:val="singleLevel"/>
    <w:tmpl w:val="352AC09D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4BB1082D"/>
    <w:multiLevelType w:val="singleLevel"/>
    <w:tmpl w:val="4BB1082D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DQ2YjA5NzZiZjU2NzZmMDU4NGQ1YTI3NzAzNGUwZTYifQ=="/>
  </w:docVars>
  <w:rsids>
    <w:rsidRoot w:val="5B0A1669"/>
    <w:rsid w:val="1B14057B"/>
    <w:rsid w:val="5B0A16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24</TotalTime>
  <ScaleCrop>false</ScaleCrop>
  <LinksUpToDate>false</LinksUpToDate>
  <CharactersWithSpaces>0</CharactersWithSpaces>
  <Application>WPS Office_12.1.0.17827_F1E327BC-269C-435d-A152-05C5408002CA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2024-08-15T02:47:00Z</dcterms:created>
  <dc:creator> 李嘉程</dc:creator>
  <cp:lastModifiedBy> 李嘉程</cp:lastModifiedBy>
  <dcterms:modified xsi:type="dcterms:W3CDTF">2024-08-15T13:41:19Z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2052-12.1.0.17827</vt:lpwstr>
  </property>
  <property fmtid="{D5CDD505-2E9C-101B-9397-08002B2CF9AE}" pid="3" name="ICV">
    <vt:lpwstr>DF9A8C0EB86F45D8BA0116E8B267268B_11</vt:lpwstr>
  </property>
</Properties>
</file>