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tbl>
      <w:tblPr>
        <w:tblStyle w:val="3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625"/>
        <w:gridCol w:w="3447"/>
      </w:tblGrid>
      <w:tr w14:paraId="2193F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3100" w:type="pct"/>
            <w:vAlign w:val="center"/>
          </w:tcPr>
          <w:p w14:paraId="0ED66228">
            <w:pPr>
              <w:ind w:left="0" w:right="0" w:firstLine="0"/>
              <w:jc w:val="left"/>
            </w:pPr>
          </w:p>
        </w:tc>
        <w:tc>
          <w:tcPr>
            <w:tcW w:w="1900" w:type="pct"/>
            <w:vAlign w:val="center"/>
          </w:tcPr>
          <w:p w14:paraId="49C7B0F5">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承诺人：</w:t>
            </w:r>
            <w:r>
              <w:rPr>
                <w:rFonts w:hint="eastAsia" w:ascii="宋体" w:hAnsi="宋体" w:cs="宋体"/>
                <w:sz w:val="24"/>
                <w:szCs w:val="24"/>
                <w:lang w:val="en-US" w:eastAsia="zh-CN"/>
              </w:rPr>
              <w:t>李剑</w:t>
            </w:r>
          </w:p>
          <w:p w14:paraId="3FD1F239">
            <w:pPr>
              <w:ind w:left="0" w:right="0" w:firstLine="0"/>
              <w:jc w:val="left"/>
            </w:pPr>
            <w:r>
              <w:rPr>
                <w:rFonts w:hint="eastAsia" w:ascii="宋体" w:hAnsi="宋体" w:eastAsia="宋体" w:cs="宋体"/>
                <w:sz w:val="24"/>
                <w:szCs w:val="24"/>
                <w:lang w:val="en-US" w:eastAsia="zh-CN"/>
              </w:rPr>
              <w:t>时  间：</w:t>
            </w:r>
            <w:r>
              <w:rPr>
                <w:rFonts w:hint="eastAsia" w:ascii="宋体" w:hAnsi="宋体" w:cs="宋体"/>
                <w:sz w:val="24"/>
                <w:szCs w:val="24"/>
                <w:lang w:val="en-US" w:eastAsia="zh-CN"/>
              </w:rPr>
              <w:t>2026年9月</w:t>
            </w:r>
          </w:p>
        </w:tc>
      </w:tr>
    </w:tbl>
    <w:p w14:paraId="6735240E">
      <w:pPr>
        <w:ind w:left="0" w:right="0" w:firstLine="0"/>
        <w:jc w:val="left"/>
      </w:pPr>
      <w:r>
        <w:br w:type="page"/>
      </w:r>
    </w:p>
    <w:p w14:paraId="5D793BAE">
      <w:pPr>
        <w:pStyle w:val="167"/>
      </w:pPr>
      <w:r>
        <w:t>目录</w:t>
      </w:r>
    </w:p>
    <w:p w14:paraId="1497E420">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_Toc15414 </w:instrText>
      </w:r>
      <w:r>
        <w:fldChar w:fldCharType="separate"/>
      </w:r>
      <w:r>
        <w:t>摘要</w:t>
      </w:r>
      <w:r>
        <w:tab/>
      </w:r>
      <w:r>
        <w:fldChar w:fldCharType="begin"/>
      </w:r>
      <w:r>
        <w:instrText xml:space="preserve"> PAGEREF _Toc15414 \h </w:instrText>
      </w:r>
      <w:r>
        <w:fldChar w:fldCharType="separate"/>
      </w:r>
      <w:r>
        <w:t>I</w:t>
      </w:r>
      <w:r>
        <w:fldChar w:fldCharType="end"/>
      </w:r>
      <w:r>
        <w:fldChar w:fldCharType="end"/>
      </w:r>
    </w:p>
    <w:p w14:paraId="28B1656F">
      <w:pPr>
        <w:pStyle w:val="27"/>
        <w:tabs>
          <w:tab w:val="right" w:leader="dot" w:pos="9072"/>
        </w:tabs>
      </w:pPr>
      <w:r>
        <w:fldChar w:fldCharType="begin"/>
      </w:r>
      <w:r>
        <w:instrText xml:space="preserve"> HYPERLINK \l _Toc17630 </w:instrText>
      </w:r>
      <w:r>
        <w:fldChar w:fldCharType="separate"/>
      </w:r>
      <w:r>
        <w:t>Abstract</w:t>
      </w:r>
      <w:r>
        <w:tab/>
      </w:r>
      <w:r>
        <w:fldChar w:fldCharType="begin"/>
      </w:r>
      <w:r>
        <w:instrText xml:space="preserve"> PAGEREF _Toc17630 \h </w:instrText>
      </w:r>
      <w:r>
        <w:fldChar w:fldCharType="separate"/>
      </w:r>
      <w:r>
        <w:t>II</w:t>
      </w:r>
      <w:r>
        <w:fldChar w:fldCharType="end"/>
      </w:r>
      <w:r>
        <w:fldChar w:fldCharType="end"/>
      </w:r>
    </w:p>
    <w:p w14:paraId="50A5BE31">
      <w:pPr>
        <w:pStyle w:val="27"/>
        <w:tabs>
          <w:tab w:val="right" w:leader="dot" w:pos="9072"/>
        </w:tabs>
      </w:pPr>
      <w:r>
        <w:fldChar w:fldCharType="begin"/>
      </w:r>
      <w:r>
        <w:instrText xml:space="preserve"> HYPERLINK \l _Toc13437 </w:instrText>
      </w:r>
      <w:r>
        <w:fldChar w:fldCharType="separate"/>
      </w:r>
      <w:r>
        <w:t>1 绪论</w:t>
      </w:r>
      <w:r>
        <w:tab/>
      </w:r>
      <w:r>
        <w:fldChar w:fldCharType="begin"/>
      </w:r>
      <w:r>
        <w:instrText xml:space="preserve"> PAGEREF _Toc13437 \h </w:instrText>
      </w:r>
      <w:r>
        <w:fldChar w:fldCharType="separate"/>
      </w:r>
      <w:r>
        <w:t>1</w:t>
      </w:r>
      <w:r>
        <w:fldChar w:fldCharType="end"/>
      </w:r>
      <w:r>
        <w:fldChar w:fldCharType="end"/>
      </w:r>
    </w:p>
    <w:p w14:paraId="5DBC544D">
      <w:pPr>
        <w:pStyle w:val="30"/>
        <w:tabs>
          <w:tab w:val="right" w:leader="dot" w:pos="9072"/>
        </w:tabs>
      </w:pPr>
      <w:r>
        <w:fldChar w:fldCharType="begin"/>
      </w:r>
      <w:r>
        <w:instrText xml:space="preserve"> HYPERLINK \l _Toc12485 </w:instrText>
      </w:r>
      <w:r>
        <w:fldChar w:fldCharType="separate"/>
      </w:r>
      <w:r>
        <w:t>1.1 研究背景与问题提出</w:t>
      </w:r>
      <w:r>
        <w:tab/>
      </w:r>
      <w:r>
        <w:fldChar w:fldCharType="begin"/>
      </w:r>
      <w:r>
        <w:instrText xml:space="preserve"> PAGEREF _Toc12485 \h </w:instrText>
      </w:r>
      <w:r>
        <w:fldChar w:fldCharType="separate"/>
      </w:r>
      <w:r>
        <w:t>1</w:t>
      </w:r>
      <w:r>
        <w:fldChar w:fldCharType="end"/>
      </w:r>
      <w:r>
        <w:fldChar w:fldCharType="end"/>
      </w:r>
    </w:p>
    <w:p w14:paraId="09C4C3B2">
      <w:pPr>
        <w:pStyle w:val="30"/>
        <w:tabs>
          <w:tab w:val="right" w:leader="dot" w:pos="9072"/>
        </w:tabs>
      </w:pPr>
      <w:r>
        <w:fldChar w:fldCharType="begin"/>
      </w:r>
      <w:r>
        <w:instrText xml:space="preserve"> HYPERLINK \l _Toc25266 </w:instrText>
      </w:r>
      <w:r>
        <w:fldChar w:fldCharType="separate"/>
      </w:r>
      <w:r>
        <w:t>1.2 研究目标与意义</w:t>
      </w:r>
      <w:r>
        <w:tab/>
      </w:r>
      <w:r>
        <w:fldChar w:fldCharType="begin"/>
      </w:r>
      <w:r>
        <w:instrText xml:space="preserve"> PAGEREF _Toc25266 \h </w:instrText>
      </w:r>
      <w:r>
        <w:fldChar w:fldCharType="separate"/>
      </w:r>
      <w:r>
        <w:t>1</w:t>
      </w:r>
      <w:r>
        <w:fldChar w:fldCharType="end"/>
      </w:r>
      <w:r>
        <w:fldChar w:fldCharType="end"/>
      </w:r>
    </w:p>
    <w:p w14:paraId="4D6090C6">
      <w:pPr>
        <w:pStyle w:val="30"/>
        <w:tabs>
          <w:tab w:val="right" w:leader="dot" w:pos="9072"/>
        </w:tabs>
      </w:pPr>
      <w:r>
        <w:fldChar w:fldCharType="begin"/>
      </w:r>
      <w:r>
        <w:instrText xml:space="preserve"> HYPERLINK \l _Toc17 </w:instrText>
      </w:r>
      <w:r>
        <w:fldChar w:fldCharType="separate"/>
      </w:r>
      <w:r>
        <w:t>1.3 国内外相关研究进展</w:t>
      </w:r>
      <w:r>
        <w:tab/>
      </w:r>
      <w:r>
        <w:fldChar w:fldCharType="begin"/>
      </w:r>
      <w:r>
        <w:instrText xml:space="preserve"> PAGEREF _Toc17 \h </w:instrText>
      </w:r>
      <w:r>
        <w:fldChar w:fldCharType="separate"/>
      </w:r>
      <w:r>
        <w:t>2</w:t>
      </w:r>
      <w:r>
        <w:fldChar w:fldCharType="end"/>
      </w:r>
      <w:r>
        <w:fldChar w:fldCharType="end"/>
      </w:r>
    </w:p>
    <w:p w14:paraId="469D3C2C">
      <w:pPr>
        <w:pStyle w:val="30"/>
        <w:tabs>
          <w:tab w:val="right" w:leader="dot" w:pos="9072"/>
        </w:tabs>
      </w:pPr>
      <w:r>
        <w:fldChar w:fldCharType="begin"/>
      </w:r>
      <w:r>
        <w:instrText xml:space="preserve"> HYPERLINK \l _Toc22577 </w:instrText>
      </w:r>
      <w:r>
        <w:fldChar w:fldCharType="separate"/>
      </w:r>
      <w:r>
        <w:t>1.4 研究方法与论文组织</w:t>
      </w:r>
      <w:r>
        <w:tab/>
      </w:r>
      <w:r>
        <w:fldChar w:fldCharType="begin"/>
      </w:r>
      <w:r>
        <w:instrText xml:space="preserve"> PAGEREF _Toc22577 \h </w:instrText>
      </w:r>
      <w:r>
        <w:fldChar w:fldCharType="separate"/>
      </w:r>
      <w:r>
        <w:t>3</w:t>
      </w:r>
      <w:r>
        <w:fldChar w:fldCharType="end"/>
      </w:r>
      <w:r>
        <w:fldChar w:fldCharType="end"/>
      </w:r>
    </w:p>
    <w:p w14:paraId="5DAA0DB4">
      <w:pPr>
        <w:pStyle w:val="27"/>
        <w:tabs>
          <w:tab w:val="right" w:leader="dot" w:pos="9072"/>
        </w:tabs>
      </w:pPr>
      <w:r>
        <w:fldChar w:fldCharType="begin"/>
      </w:r>
      <w:r>
        <w:instrText xml:space="preserve"> HYPERLINK \l _Toc8716 </w:instrText>
      </w:r>
      <w:r>
        <w:fldChar w:fldCharType="separate"/>
      </w:r>
      <w:r>
        <w:t>2 相关理论与关键技术</w:t>
      </w:r>
      <w:r>
        <w:tab/>
      </w:r>
      <w:r>
        <w:fldChar w:fldCharType="begin"/>
      </w:r>
      <w:r>
        <w:instrText xml:space="preserve"> PAGEREF _Toc8716 \h </w:instrText>
      </w:r>
      <w:r>
        <w:fldChar w:fldCharType="separate"/>
      </w:r>
      <w:r>
        <w:t>4</w:t>
      </w:r>
      <w:r>
        <w:fldChar w:fldCharType="end"/>
      </w:r>
      <w:r>
        <w:fldChar w:fldCharType="end"/>
      </w:r>
    </w:p>
    <w:p w14:paraId="4A133F6A">
      <w:pPr>
        <w:pStyle w:val="30"/>
        <w:tabs>
          <w:tab w:val="right" w:leader="dot" w:pos="9072"/>
        </w:tabs>
      </w:pPr>
      <w:r>
        <w:fldChar w:fldCharType="begin"/>
      </w:r>
      <w:r>
        <w:instrText xml:space="preserve"> HYPERLINK \l _Toc25847 </w:instrText>
      </w:r>
      <w:r>
        <w:fldChar w:fldCharType="separate"/>
      </w:r>
      <w:r>
        <w:t>2.1 Java与TypeScript编程语言</w:t>
      </w:r>
      <w:r>
        <w:tab/>
      </w:r>
      <w:r>
        <w:fldChar w:fldCharType="begin"/>
      </w:r>
      <w:r>
        <w:instrText xml:space="preserve"> PAGEREF _Toc25847 \h </w:instrText>
      </w:r>
      <w:r>
        <w:fldChar w:fldCharType="separate"/>
      </w:r>
      <w:r>
        <w:t>4</w:t>
      </w:r>
      <w:r>
        <w:fldChar w:fldCharType="end"/>
      </w:r>
      <w:r>
        <w:fldChar w:fldCharType="end"/>
      </w:r>
    </w:p>
    <w:p w14:paraId="3A91DEF8">
      <w:pPr>
        <w:pStyle w:val="30"/>
        <w:tabs>
          <w:tab w:val="right" w:leader="dot" w:pos="9072"/>
        </w:tabs>
      </w:pPr>
      <w:r>
        <w:fldChar w:fldCharType="begin"/>
      </w:r>
      <w:r>
        <w:instrText xml:space="preserve"> HYPERLINK \l _Toc13618 </w:instrText>
      </w:r>
      <w:r>
        <w:fldChar w:fldCharType="separate"/>
      </w:r>
      <w:r>
        <w:t>2.2 Spring Boot与Vue开发框架</w:t>
      </w:r>
      <w:r>
        <w:tab/>
      </w:r>
      <w:r>
        <w:fldChar w:fldCharType="begin"/>
      </w:r>
      <w:r>
        <w:instrText xml:space="preserve"> PAGEREF _Toc13618 \h </w:instrText>
      </w:r>
      <w:r>
        <w:fldChar w:fldCharType="separate"/>
      </w:r>
      <w:r>
        <w:t>4</w:t>
      </w:r>
      <w:r>
        <w:fldChar w:fldCharType="end"/>
      </w:r>
      <w:r>
        <w:fldChar w:fldCharType="end"/>
      </w:r>
    </w:p>
    <w:p w14:paraId="4C86B3F2">
      <w:pPr>
        <w:pStyle w:val="30"/>
        <w:tabs>
          <w:tab w:val="right" w:leader="dot" w:pos="9072"/>
        </w:tabs>
      </w:pPr>
      <w:r>
        <w:fldChar w:fldCharType="begin"/>
      </w:r>
      <w:r>
        <w:instrText xml:space="preserve"> HYPERLINK \l _Toc19005 </w:instrText>
      </w:r>
      <w:r>
        <w:fldChar w:fldCharType="separate"/>
      </w:r>
      <w:r>
        <w:t>2.3 Dubbo远程调用与Nacos服务治理</w:t>
      </w:r>
      <w:r>
        <w:tab/>
      </w:r>
      <w:r>
        <w:fldChar w:fldCharType="begin"/>
      </w:r>
      <w:r>
        <w:instrText xml:space="preserve"> PAGEREF _Toc19005 \h </w:instrText>
      </w:r>
      <w:r>
        <w:fldChar w:fldCharType="separate"/>
      </w:r>
      <w:r>
        <w:t>4</w:t>
      </w:r>
      <w:r>
        <w:fldChar w:fldCharType="end"/>
      </w:r>
      <w:r>
        <w:fldChar w:fldCharType="end"/>
      </w:r>
    </w:p>
    <w:p w14:paraId="58003F97">
      <w:pPr>
        <w:pStyle w:val="30"/>
        <w:tabs>
          <w:tab w:val="right" w:leader="dot" w:pos="9072"/>
        </w:tabs>
      </w:pPr>
      <w:r>
        <w:fldChar w:fldCharType="begin"/>
      </w:r>
      <w:r>
        <w:instrText xml:space="preserve"> HYPERLINK \l _Toc18394 </w:instrText>
      </w:r>
      <w:r>
        <w:fldChar w:fldCharType="separate"/>
      </w:r>
      <w:r>
        <w:t>2.4 MySQL数据库与持久化技术</w:t>
      </w:r>
      <w:r>
        <w:tab/>
      </w:r>
      <w:r>
        <w:fldChar w:fldCharType="begin"/>
      </w:r>
      <w:r>
        <w:instrText xml:space="preserve"> PAGEREF _Toc18394 \h </w:instrText>
      </w:r>
      <w:r>
        <w:fldChar w:fldCharType="separate"/>
      </w:r>
      <w:r>
        <w:t>5</w:t>
      </w:r>
      <w:r>
        <w:fldChar w:fldCharType="end"/>
      </w:r>
      <w:r>
        <w:fldChar w:fldCharType="end"/>
      </w:r>
    </w:p>
    <w:p w14:paraId="0719691E">
      <w:pPr>
        <w:pStyle w:val="30"/>
        <w:tabs>
          <w:tab w:val="right" w:leader="dot" w:pos="9072"/>
        </w:tabs>
      </w:pPr>
      <w:r>
        <w:fldChar w:fldCharType="begin"/>
      </w:r>
      <w:r>
        <w:instrText xml:space="preserve"> HYPERLINK \l _Toc28405 </w:instrText>
      </w:r>
      <w:r>
        <w:fldChar w:fldCharType="separate"/>
      </w:r>
      <w:r>
        <w:t>2.5 WebSocket通信与学习状态控制</w:t>
      </w:r>
      <w:r>
        <w:tab/>
      </w:r>
      <w:r>
        <w:fldChar w:fldCharType="begin"/>
      </w:r>
      <w:r>
        <w:instrText xml:space="preserve"> PAGEREF _Toc28405 \h </w:instrText>
      </w:r>
      <w:r>
        <w:fldChar w:fldCharType="separate"/>
      </w:r>
      <w:r>
        <w:t>5</w:t>
      </w:r>
      <w:r>
        <w:fldChar w:fldCharType="end"/>
      </w:r>
      <w:r>
        <w:fldChar w:fldCharType="end"/>
      </w:r>
    </w:p>
    <w:p w14:paraId="2F2047C9">
      <w:pPr>
        <w:pStyle w:val="30"/>
        <w:tabs>
          <w:tab w:val="right" w:leader="dot" w:pos="9072"/>
        </w:tabs>
      </w:pPr>
      <w:r>
        <w:fldChar w:fldCharType="begin"/>
      </w:r>
      <w:r>
        <w:instrText xml:space="preserve"> HYPERLINK \l _Toc22339 </w:instrText>
      </w:r>
      <w:r>
        <w:fldChar w:fldCharType="separate"/>
      </w:r>
      <w:r>
        <w:t>2.6 RabbitMQ与消息最终一致性</w:t>
      </w:r>
      <w:r>
        <w:tab/>
      </w:r>
      <w:r>
        <w:fldChar w:fldCharType="begin"/>
      </w:r>
      <w:r>
        <w:instrText xml:space="preserve"> PAGEREF _Toc22339 \h </w:instrText>
      </w:r>
      <w:r>
        <w:fldChar w:fldCharType="separate"/>
      </w:r>
      <w:r>
        <w:t>6</w:t>
      </w:r>
      <w:r>
        <w:fldChar w:fldCharType="end"/>
      </w:r>
      <w:r>
        <w:fldChar w:fldCharType="end"/>
      </w:r>
    </w:p>
    <w:p w14:paraId="5963BB9F">
      <w:pPr>
        <w:pStyle w:val="30"/>
        <w:tabs>
          <w:tab w:val="right" w:leader="dot" w:pos="9072"/>
        </w:tabs>
      </w:pPr>
      <w:r>
        <w:fldChar w:fldCharType="begin"/>
      </w:r>
      <w:r>
        <w:instrText xml:space="preserve"> HYPERLINK \l _Toc3373 </w:instrText>
      </w:r>
      <w:r>
        <w:fldChar w:fldCharType="separate"/>
      </w:r>
      <w:r>
        <w:t>2.7 OpenCV与人脸核验技术</w:t>
      </w:r>
      <w:r>
        <w:tab/>
      </w:r>
      <w:r>
        <w:fldChar w:fldCharType="begin"/>
      </w:r>
      <w:r>
        <w:instrText xml:space="preserve"> PAGEREF _Toc3373 \h </w:instrText>
      </w:r>
      <w:r>
        <w:fldChar w:fldCharType="separate"/>
      </w:r>
      <w:r>
        <w:t>6</w:t>
      </w:r>
      <w:r>
        <w:fldChar w:fldCharType="end"/>
      </w:r>
      <w:r>
        <w:fldChar w:fldCharType="end"/>
      </w:r>
    </w:p>
    <w:p w14:paraId="46B7B369">
      <w:pPr>
        <w:pStyle w:val="30"/>
        <w:tabs>
          <w:tab w:val="right" w:leader="dot" w:pos="9072"/>
        </w:tabs>
      </w:pPr>
      <w:r>
        <w:fldChar w:fldCharType="begin"/>
      </w:r>
      <w:r>
        <w:instrText xml:space="preserve"> HYPERLINK \l _Toc18398 </w:instrText>
      </w:r>
      <w:r>
        <w:fldChar w:fldCharType="separate"/>
      </w:r>
      <w:r>
        <w:t>2.8 OSS对象存储与媒体访问</w:t>
      </w:r>
      <w:r>
        <w:tab/>
      </w:r>
      <w:r>
        <w:fldChar w:fldCharType="begin"/>
      </w:r>
      <w:r>
        <w:instrText xml:space="preserve"> PAGEREF _Toc18398 \h </w:instrText>
      </w:r>
      <w:r>
        <w:fldChar w:fldCharType="separate"/>
      </w:r>
      <w:r>
        <w:t>7</w:t>
      </w:r>
      <w:r>
        <w:fldChar w:fldCharType="end"/>
      </w:r>
      <w:r>
        <w:fldChar w:fldCharType="end"/>
      </w:r>
    </w:p>
    <w:p w14:paraId="5C942143">
      <w:pPr>
        <w:pStyle w:val="27"/>
        <w:tabs>
          <w:tab w:val="right" w:leader="dot" w:pos="9072"/>
        </w:tabs>
      </w:pPr>
      <w:r>
        <w:fldChar w:fldCharType="begin"/>
      </w:r>
      <w:r>
        <w:instrText xml:space="preserve"> HYPERLINK \l _Toc18350 </w:instrText>
      </w:r>
      <w:r>
        <w:fldChar w:fldCharType="separate"/>
      </w:r>
      <w:r>
        <w:t>3 需求与可行性分析</w:t>
      </w:r>
      <w:r>
        <w:tab/>
      </w:r>
      <w:r>
        <w:fldChar w:fldCharType="begin"/>
      </w:r>
      <w:r>
        <w:instrText xml:space="preserve"> PAGEREF _Toc18350 \h </w:instrText>
      </w:r>
      <w:r>
        <w:fldChar w:fldCharType="separate"/>
      </w:r>
      <w:r>
        <w:t>8</w:t>
      </w:r>
      <w:r>
        <w:fldChar w:fldCharType="end"/>
      </w:r>
      <w:r>
        <w:fldChar w:fldCharType="end"/>
      </w:r>
    </w:p>
    <w:p w14:paraId="04C4E608">
      <w:pPr>
        <w:pStyle w:val="30"/>
        <w:tabs>
          <w:tab w:val="right" w:leader="dot" w:pos="9072"/>
        </w:tabs>
      </w:pPr>
      <w:r>
        <w:fldChar w:fldCharType="begin"/>
      </w:r>
      <w:r>
        <w:instrText xml:space="preserve"> HYPERLINK \l _Toc10506 </w:instrText>
      </w:r>
      <w:r>
        <w:fldChar w:fldCharType="separate"/>
      </w:r>
      <w:r>
        <w:t>3.1 用户角色与业务范围</w:t>
      </w:r>
      <w:r>
        <w:tab/>
      </w:r>
      <w:r>
        <w:fldChar w:fldCharType="begin"/>
      </w:r>
      <w:r>
        <w:instrText xml:space="preserve"> PAGEREF _Toc10506 \h </w:instrText>
      </w:r>
      <w:r>
        <w:fldChar w:fldCharType="separate"/>
      </w:r>
      <w:r>
        <w:t>8</w:t>
      </w:r>
      <w:r>
        <w:fldChar w:fldCharType="end"/>
      </w:r>
      <w:r>
        <w:fldChar w:fldCharType="end"/>
      </w:r>
    </w:p>
    <w:p w14:paraId="4D2F5181">
      <w:pPr>
        <w:pStyle w:val="24"/>
        <w:tabs>
          <w:tab w:val="right" w:leader="dot" w:pos="9072"/>
        </w:tabs>
      </w:pPr>
      <w:r>
        <w:fldChar w:fldCharType="begin"/>
      </w:r>
      <w:r>
        <w:instrText xml:space="preserve"> HYPERLINK \l _Toc20802 </w:instrText>
      </w:r>
      <w:r>
        <w:fldChar w:fldCharType="separate"/>
      </w:r>
      <w:r>
        <w:t>3.1.1 参与者及其权限范围</w:t>
      </w:r>
      <w:r>
        <w:tab/>
      </w:r>
      <w:r>
        <w:fldChar w:fldCharType="begin"/>
      </w:r>
      <w:r>
        <w:instrText xml:space="preserve"> PAGEREF _Toc20802 \h </w:instrText>
      </w:r>
      <w:r>
        <w:fldChar w:fldCharType="separate"/>
      </w:r>
      <w:r>
        <w:t>8</w:t>
      </w:r>
      <w:r>
        <w:fldChar w:fldCharType="end"/>
      </w:r>
      <w:r>
        <w:fldChar w:fldCharType="end"/>
      </w:r>
    </w:p>
    <w:p w14:paraId="6C9775F8">
      <w:pPr>
        <w:pStyle w:val="24"/>
        <w:tabs>
          <w:tab w:val="right" w:leader="dot" w:pos="9072"/>
        </w:tabs>
      </w:pPr>
      <w:r>
        <w:fldChar w:fldCharType="begin"/>
      </w:r>
      <w:r>
        <w:instrText xml:space="preserve"> HYPERLINK \l _Toc26531 </w:instrText>
      </w:r>
      <w:r>
        <w:fldChar w:fldCharType="separate"/>
      </w:r>
      <w:r>
        <w:t>3.1.2 角色用例分析</w:t>
      </w:r>
      <w:r>
        <w:tab/>
      </w:r>
      <w:r>
        <w:fldChar w:fldCharType="begin"/>
      </w:r>
      <w:r>
        <w:instrText xml:space="preserve"> PAGEREF _Toc26531 \h </w:instrText>
      </w:r>
      <w:r>
        <w:fldChar w:fldCharType="separate"/>
      </w:r>
      <w:r>
        <w:t>9</w:t>
      </w:r>
      <w:r>
        <w:fldChar w:fldCharType="end"/>
      </w:r>
      <w:r>
        <w:fldChar w:fldCharType="end"/>
      </w:r>
    </w:p>
    <w:p w14:paraId="24A5C44F">
      <w:pPr>
        <w:pStyle w:val="30"/>
        <w:tabs>
          <w:tab w:val="right" w:leader="dot" w:pos="9072"/>
        </w:tabs>
      </w:pPr>
      <w:r>
        <w:fldChar w:fldCharType="begin"/>
      </w:r>
      <w:r>
        <w:instrText xml:space="preserve"> HYPERLINK \l _Toc23439 </w:instrText>
      </w:r>
      <w:r>
        <w:fldChar w:fldCharType="separate"/>
      </w:r>
      <w:r>
        <w:t>3.2 培训业务流程与功能需求</w:t>
      </w:r>
      <w:r>
        <w:tab/>
      </w:r>
      <w:r>
        <w:fldChar w:fldCharType="begin"/>
      </w:r>
      <w:r>
        <w:instrText xml:space="preserve"> PAGEREF _Toc23439 \h </w:instrText>
      </w:r>
      <w:r>
        <w:fldChar w:fldCharType="separate"/>
      </w:r>
      <w:r>
        <w:t>11</w:t>
      </w:r>
      <w:r>
        <w:fldChar w:fldCharType="end"/>
      </w:r>
      <w:r>
        <w:fldChar w:fldCharType="end"/>
      </w:r>
    </w:p>
    <w:p w14:paraId="16E9E7EC">
      <w:pPr>
        <w:pStyle w:val="24"/>
        <w:tabs>
          <w:tab w:val="right" w:leader="dot" w:pos="9072"/>
        </w:tabs>
      </w:pPr>
      <w:r>
        <w:fldChar w:fldCharType="begin"/>
      </w:r>
      <w:r>
        <w:instrText xml:space="preserve"> HYPERLINK \l _Toc28178 </w:instrText>
      </w:r>
      <w:r>
        <w:fldChar w:fldCharType="separate"/>
      </w:r>
      <w:r>
        <w:t>3.2.1 课程与计划发布</w:t>
      </w:r>
      <w:r>
        <w:tab/>
      </w:r>
      <w:r>
        <w:fldChar w:fldCharType="begin"/>
      </w:r>
      <w:r>
        <w:instrText xml:space="preserve"> PAGEREF _Toc28178 \h </w:instrText>
      </w:r>
      <w:r>
        <w:fldChar w:fldCharType="separate"/>
      </w:r>
      <w:r>
        <w:t>11</w:t>
      </w:r>
      <w:r>
        <w:fldChar w:fldCharType="end"/>
      </w:r>
      <w:r>
        <w:fldChar w:fldCharType="end"/>
      </w:r>
    </w:p>
    <w:p w14:paraId="309ABD2F">
      <w:pPr>
        <w:pStyle w:val="24"/>
        <w:tabs>
          <w:tab w:val="right" w:leader="dot" w:pos="9072"/>
        </w:tabs>
      </w:pPr>
      <w:r>
        <w:fldChar w:fldCharType="begin"/>
      </w:r>
      <w:r>
        <w:instrText xml:space="preserve"> HYPERLINK \l _Toc29032 </w:instrText>
      </w:r>
      <w:r>
        <w:fldChar w:fldCharType="separate"/>
      </w:r>
      <w:r>
        <w:t>3.2.2 学习与异常恢复</w:t>
      </w:r>
      <w:r>
        <w:tab/>
      </w:r>
      <w:r>
        <w:fldChar w:fldCharType="begin"/>
      </w:r>
      <w:r>
        <w:instrText xml:space="preserve"> PAGEREF _Toc29032 \h </w:instrText>
      </w:r>
      <w:r>
        <w:fldChar w:fldCharType="separate"/>
      </w:r>
      <w:r>
        <w:t>12</w:t>
      </w:r>
      <w:r>
        <w:fldChar w:fldCharType="end"/>
      </w:r>
      <w:r>
        <w:fldChar w:fldCharType="end"/>
      </w:r>
    </w:p>
    <w:p w14:paraId="6808A668">
      <w:pPr>
        <w:pStyle w:val="24"/>
        <w:tabs>
          <w:tab w:val="right" w:leader="dot" w:pos="9072"/>
        </w:tabs>
      </w:pPr>
      <w:r>
        <w:fldChar w:fldCharType="begin"/>
      </w:r>
      <w:r>
        <w:instrText xml:space="preserve"> HYPERLINK \l _Toc26040 </w:instrText>
      </w:r>
      <w:r>
        <w:fldChar w:fldCharType="separate"/>
      </w:r>
      <w:r>
        <w:t>3.2.3 抽验与考试</w:t>
      </w:r>
      <w:r>
        <w:tab/>
      </w:r>
      <w:r>
        <w:fldChar w:fldCharType="begin"/>
      </w:r>
      <w:r>
        <w:instrText xml:space="preserve"> PAGEREF _Toc26040 \h </w:instrText>
      </w:r>
      <w:r>
        <w:fldChar w:fldCharType="separate"/>
      </w:r>
      <w:r>
        <w:t>12</w:t>
      </w:r>
      <w:r>
        <w:fldChar w:fldCharType="end"/>
      </w:r>
      <w:r>
        <w:fldChar w:fldCharType="end"/>
      </w:r>
    </w:p>
    <w:p w14:paraId="0991F8A3">
      <w:pPr>
        <w:pStyle w:val="24"/>
        <w:tabs>
          <w:tab w:val="right" w:leader="dot" w:pos="9072"/>
        </w:tabs>
      </w:pPr>
      <w:r>
        <w:fldChar w:fldCharType="begin"/>
      </w:r>
      <w:r>
        <w:instrText xml:space="preserve"> HYPERLINK \l _Toc16640 </w:instrText>
      </w:r>
      <w:r>
        <w:fldChar w:fldCharType="separate"/>
      </w:r>
      <w:r>
        <w:t>3.2.4 档案与统计</w:t>
      </w:r>
      <w:r>
        <w:tab/>
      </w:r>
      <w:r>
        <w:fldChar w:fldCharType="begin"/>
      </w:r>
      <w:r>
        <w:instrText xml:space="preserve"> PAGEREF _Toc16640 \h </w:instrText>
      </w:r>
      <w:r>
        <w:fldChar w:fldCharType="separate"/>
      </w:r>
      <w:r>
        <w:t>12</w:t>
      </w:r>
      <w:r>
        <w:fldChar w:fldCharType="end"/>
      </w:r>
      <w:r>
        <w:fldChar w:fldCharType="end"/>
      </w:r>
    </w:p>
    <w:p w14:paraId="4B52057F">
      <w:pPr>
        <w:pStyle w:val="30"/>
        <w:tabs>
          <w:tab w:val="right" w:leader="dot" w:pos="9072"/>
        </w:tabs>
      </w:pPr>
      <w:r>
        <w:fldChar w:fldCharType="begin"/>
      </w:r>
      <w:r>
        <w:instrText xml:space="preserve"> HYPERLINK \l _Toc11507 </w:instrText>
      </w:r>
      <w:r>
        <w:fldChar w:fldCharType="separate"/>
      </w:r>
      <w:r>
        <w:t>3.3 非功能需求</w:t>
      </w:r>
      <w:r>
        <w:tab/>
      </w:r>
      <w:r>
        <w:fldChar w:fldCharType="begin"/>
      </w:r>
      <w:r>
        <w:instrText xml:space="preserve"> PAGEREF _Toc11507 \h </w:instrText>
      </w:r>
      <w:r>
        <w:fldChar w:fldCharType="separate"/>
      </w:r>
      <w:r>
        <w:t>13</w:t>
      </w:r>
      <w:r>
        <w:fldChar w:fldCharType="end"/>
      </w:r>
      <w:r>
        <w:fldChar w:fldCharType="end"/>
      </w:r>
    </w:p>
    <w:p w14:paraId="6F5B7023">
      <w:pPr>
        <w:pStyle w:val="30"/>
        <w:tabs>
          <w:tab w:val="right" w:leader="dot" w:pos="9072"/>
        </w:tabs>
      </w:pPr>
      <w:r>
        <w:fldChar w:fldCharType="begin"/>
      </w:r>
      <w:r>
        <w:instrText xml:space="preserve"> HYPERLINK \l _Toc15464 </w:instrText>
      </w:r>
      <w:r>
        <w:fldChar w:fldCharType="separate"/>
      </w:r>
      <w:r>
        <w:t>3.4 方案可行性与选择</w:t>
      </w:r>
      <w:r>
        <w:tab/>
      </w:r>
      <w:r>
        <w:fldChar w:fldCharType="begin"/>
      </w:r>
      <w:r>
        <w:instrText xml:space="preserve"> PAGEREF _Toc15464 \h </w:instrText>
      </w:r>
      <w:r>
        <w:fldChar w:fldCharType="separate"/>
      </w:r>
      <w:r>
        <w:t>13</w:t>
      </w:r>
      <w:r>
        <w:fldChar w:fldCharType="end"/>
      </w:r>
      <w:r>
        <w:fldChar w:fldCharType="end"/>
      </w:r>
    </w:p>
    <w:p w14:paraId="581A5C9A">
      <w:pPr>
        <w:pStyle w:val="24"/>
        <w:tabs>
          <w:tab w:val="right" w:leader="dot" w:pos="9072"/>
        </w:tabs>
      </w:pPr>
      <w:r>
        <w:fldChar w:fldCharType="begin"/>
      </w:r>
      <w:r>
        <w:instrText xml:space="preserve"> HYPERLINK \l _Toc28174 </w:instrText>
      </w:r>
      <w:r>
        <w:fldChar w:fldCharType="separate"/>
      </w:r>
      <w:r>
        <w:t>3.4.1 技术可行性</w:t>
      </w:r>
      <w:r>
        <w:tab/>
      </w:r>
      <w:r>
        <w:fldChar w:fldCharType="begin"/>
      </w:r>
      <w:r>
        <w:instrText xml:space="preserve"> PAGEREF _Toc28174 \h </w:instrText>
      </w:r>
      <w:r>
        <w:fldChar w:fldCharType="separate"/>
      </w:r>
      <w:r>
        <w:t>13</w:t>
      </w:r>
      <w:r>
        <w:fldChar w:fldCharType="end"/>
      </w:r>
      <w:r>
        <w:fldChar w:fldCharType="end"/>
      </w:r>
    </w:p>
    <w:p w14:paraId="766B7645">
      <w:pPr>
        <w:pStyle w:val="24"/>
        <w:tabs>
          <w:tab w:val="right" w:leader="dot" w:pos="9072"/>
        </w:tabs>
      </w:pPr>
      <w:r>
        <w:fldChar w:fldCharType="begin"/>
      </w:r>
      <w:r>
        <w:instrText xml:space="preserve"> HYPERLINK \l _Toc27450 </w:instrText>
      </w:r>
      <w:r>
        <w:fldChar w:fldCharType="separate"/>
      </w:r>
      <w:r>
        <w:t>3.4.2 经济可行性</w:t>
      </w:r>
      <w:r>
        <w:tab/>
      </w:r>
      <w:r>
        <w:fldChar w:fldCharType="begin"/>
      </w:r>
      <w:r>
        <w:instrText xml:space="preserve"> PAGEREF _Toc27450 \h </w:instrText>
      </w:r>
      <w:r>
        <w:fldChar w:fldCharType="separate"/>
      </w:r>
      <w:r>
        <w:t>14</w:t>
      </w:r>
      <w:r>
        <w:fldChar w:fldCharType="end"/>
      </w:r>
      <w:r>
        <w:fldChar w:fldCharType="end"/>
      </w:r>
    </w:p>
    <w:p w14:paraId="0A8B6A6F">
      <w:pPr>
        <w:pStyle w:val="24"/>
        <w:tabs>
          <w:tab w:val="right" w:leader="dot" w:pos="9072"/>
        </w:tabs>
      </w:pPr>
      <w:r>
        <w:fldChar w:fldCharType="begin"/>
      </w:r>
      <w:r>
        <w:instrText xml:space="preserve"> HYPERLINK \l _Toc26323 </w:instrText>
      </w:r>
      <w:r>
        <w:fldChar w:fldCharType="separate"/>
      </w:r>
      <w:r>
        <w:t>3.4.3 操作可行性</w:t>
      </w:r>
      <w:r>
        <w:tab/>
      </w:r>
      <w:r>
        <w:fldChar w:fldCharType="begin"/>
      </w:r>
      <w:r>
        <w:instrText xml:space="preserve"> PAGEREF _Toc26323 \h </w:instrText>
      </w:r>
      <w:r>
        <w:fldChar w:fldCharType="separate"/>
      </w:r>
      <w:r>
        <w:t>14</w:t>
      </w:r>
      <w:r>
        <w:fldChar w:fldCharType="end"/>
      </w:r>
      <w:r>
        <w:fldChar w:fldCharType="end"/>
      </w:r>
    </w:p>
    <w:p w14:paraId="10DAA4B5">
      <w:pPr>
        <w:pStyle w:val="24"/>
        <w:tabs>
          <w:tab w:val="right" w:leader="dot" w:pos="9072"/>
        </w:tabs>
      </w:pPr>
      <w:r>
        <w:fldChar w:fldCharType="begin"/>
      </w:r>
      <w:r>
        <w:instrText xml:space="preserve"> HYPERLINK \l _Toc24159 </w:instrText>
      </w:r>
      <w:r>
        <w:fldChar w:fldCharType="separate"/>
      </w:r>
      <w:r>
        <w:t>3.4.4 方案比较与选择</w:t>
      </w:r>
      <w:r>
        <w:tab/>
      </w:r>
      <w:r>
        <w:fldChar w:fldCharType="begin"/>
      </w:r>
      <w:r>
        <w:instrText xml:space="preserve"> PAGEREF _Toc24159 \h </w:instrText>
      </w:r>
      <w:r>
        <w:fldChar w:fldCharType="separate"/>
      </w:r>
      <w:r>
        <w:t>14</w:t>
      </w:r>
      <w:r>
        <w:fldChar w:fldCharType="end"/>
      </w:r>
      <w:r>
        <w:fldChar w:fldCharType="end"/>
      </w:r>
    </w:p>
    <w:p w14:paraId="36665BF9">
      <w:pPr>
        <w:pStyle w:val="27"/>
        <w:tabs>
          <w:tab w:val="right" w:leader="dot" w:pos="9072"/>
        </w:tabs>
      </w:pPr>
      <w:r>
        <w:fldChar w:fldCharType="begin"/>
      </w:r>
      <w:r>
        <w:instrText xml:space="preserve"> HYPERLINK \l _Toc11681 </w:instrText>
      </w:r>
      <w:r>
        <w:fldChar w:fldCharType="separate"/>
      </w:r>
      <w:r>
        <w:t>4 系统设计</w:t>
      </w:r>
      <w:r>
        <w:tab/>
      </w:r>
      <w:r>
        <w:fldChar w:fldCharType="begin"/>
      </w:r>
      <w:r>
        <w:instrText xml:space="preserve"> PAGEREF _Toc11681 \h </w:instrText>
      </w:r>
      <w:r>
        <w:fldChar w:fldCharType="separate"/>
      </w:r>
      <w:r>
        <w:t>16</w:t>
      </w:r>
      <w:r>
        <w:fldChar w:fldCharType="end"/>
      </w:r>
      <w:r>
        <w:fldChar w:fldCharType="end"/>
      </w:r>
    </w:p>
    <w:p w14:paraId="352EAA34">
      <w:pPr>
        <w:pStyle w:val="30"/>
        <w:tabs>
          <w:tab w:val="right" w:leader="dot" w:pos="9072"/>
        </w:tabs>
      </w:pPr>
      <w:r>
        <w:fldChar w:fldCharType="begin"/>
      </w:r>
      <w:r>
        <w:instrText xml:space="preserve"> HYPERLINK \l _Toc32600 </w:instrText>
      </w:r>
      <w:r>
        <w:fldChar w:fldCharType="separate"/>
      </w:r>
      <w:r>
        <w:t>4.1 总体架构</w:t>
      </w:r>
      <w:r>
        <w:tab/>
      </w:r>
      <w:r>
        <w:fldChar w:fldCharType="begin"/>
      </w:r>
      <w:r>
        <w:instrText xml:space="preserve"> PAGEREF _Toc32600 \h </w:instrText>
      </w:r>
      <w:r>
        <w:fldChar w:fldCharType="separate"/>
      </w:r>
      <w:r>
        <w:t>16</w:t>
      </w:r>
      <w:r>
        <w:fldChar w:fldCharType="end"/>
      </w:r>
      <w:r>
        <w:fldChar w:fldCharType="end"/>
      </w:r>
    </w:p>
    <w:p w14:paraId="40F4EDC6">
      <w:pPr>
        <w:pStyle w:val="30"/>
        <w:tabs>
          <w:tab w:val="right" w:leader="dot" w:pos="9072"/>
        </w:tabs>
      </w:pPr>
      <w:r>
        <w:fldChar w:fldCharType="begin"/>
      </w:r>
      <w:r>
        <w:instrText xml:space="preserve"> HYPERLINK \l _Toc26669 </w:instrText>
      </w:r>
      <w:r>
        <w:fldChar w:fldCharType="separate"/>
      </w:r>
      <w:r>
        <w:t>4.2 系统功能结构</w:t>
      </w:r>
      <w:r>
        <w:tab/>
      </w:r>
      <w:r>
        <w:fldChar w:fldCharType="begin"/>
      </w:r>
      <w:r>
        <w:instrText xml:space="preserve"> PAGEREF _Toc26669 \h </w:instrText>
      </w:r>
      <w:r>
        <w:fldChar w:fldCharType="separate"/>
      </w:r>
      <w:r>
        <w:t>17</w:t>
      </w:r>
      <w:r>
        <w:fldChar w:fldCharType="end"/>
      </w:r>
      <w:r>
        <w:fldChar w:fldCharType="end"/>
      </w:r>
    </w:p>
    <w:p w14:paraId="01F6BBF1">
      <w:pPr>
        <w:pStyle w:val="30"/>
        <w:tabs>
          <w:tab w:val="right" w:leader="dot" w:pos="9072"/>
        </w:tabs>
      </w:pPr>
      <w:r>
        <w:fldChar w:fldCharType="begin"/>
      </w:r>
      <w:r>
        <w:instrText xml:space="preserve"> HYPERLINK \l _Toc32367 </w:instrText>
      </w:r>
      <w:r>
        <w:fldChar w:fldCharType="separate"/>
      </w:r>
      <w:r>
        <w:t>4.3 数据库设计</w:t>
      </w:r>
      <w:r>
        <w:tab/>
      </w:r>
      <w:r>
        <w:fldChar w:fldCharType="begin"/>
      </w:r>
      <w:r>
        <w:instrText xml:space="preserve"> PAGEREF _Toc32367 \h </w:instrText>
      </w:r>
      <w:r>
        <w:fldChar w:fldCharType="separate"/>
      </w:r>
      <w:r>
        <w:t>18</w:t>
      </w:r>
      <w:r>
        <w:fldChar w:fldCharType="end"/>
      </w:r>
      <w:r>
        <w:fldChar w:fldCharType="end"/>
      </w:r>
    </w:p>
    <w:p w14:paraId="0A3B8737">
      <w:pPr>
        <w:pStyle w:val="24"/>
        <w:tabs>
          <w:tab w:val="right" w:leader="dot" w:pos="9072"/>
        </w:tabs>
      </w:pPr>
      <w:r>
        <w:fldChar w:fldCharType="begin"/>
      </w:r>
      <w:r>
        <w:instrText xml:space="preserve"> HYPERLINK \l _Toc18778 </w:instrText>
      </w:r>
      <w:r>
        <w:fldChar w:fldCharType="separate"/>
      </w:r>
      <w:r>
        <w:t>4.3.1 主要业务实体</w:t>
      </w:r>
      <w:r>
        <w:tab/>
      </w:r>
      <w:r>
        <w:fldChar w:fldCharType="begin"/>
      </w:r>
      <w:r>
        <w:instrText xml:space="preserve"> PAGEREF _Toc18778 \h </w:instrText>
      </w:r>
      <w:r>
        <w:fldChar w:fldCharType="separate"/>
      </w:r>
      <w:r>
        <w:t>18</w:t>
      </w:r>
      <w:r>
        <w:fldChar w:fldCharType="end"/>
      </w:r>
      <w:r>
        <w:fldChar w:fldCharType="end"/>
      </w:r>
    </w:p>
    <w:p w14:paraId="1353C559">
      <w:pPr>
        <w:pStyle w:val="24"/>
        <w:tabs>
          <w:tab w:val="right" w:leader="dot" w:pos="9072"/>
        </w:tabs>
      </w:pPr>
      <w:r>
        <w:fldChar w:fldCharType="begin"/>
      </w:r>
      <w:r>
        <w:instrText xml:space="preserve"> HYPERLINK \l _Toc32689 </w:instrText>
      </w:r>
      <w:r>
        <w:fldChar w:fldCharType="separate"/>
      </w:r>
      <w:r>
        <w:t>4.3.2 快照与历史解释</w:t>
      </w:r>
      <w:r>
        <w:tab/>
      </w:r>
      <w:r>
        <w:fldChar w:fldCharType="begin"/>
      </w:r>
      <w:r>
        <w:instrText xml:space="preserve"> PAGEREF _Toc32689 \h </w:instrText>
      </w:r>
      <w:r>
        <w:fldChar w:fldCharType="separate"/>
      </w:r>
      <w:r>
        <w:t>22</w:t>
      </w:r>
      <w:r>
        <w:fldChar w:fldCharType="end"/>
      </w:r>
      <w:r>
        <w:fldChar w:fldCharType="end"/>
      </w:r>
    </w:p>
    <w:p w14:paraId="775D39E2">
      <w:pPr>
        <w:pStyle w:val="24"/>
        <w:tabs>
          <w:tab w:val="right" w:leader="dot" w:pos="9072"/>
        </w:tabs>
      </w:pPr>
      <w:r>
        <w:fldChar w:fldCharType="begin"/>
      </w:r>
      <w:r>
        <w:instrText xml:space="preserve"> HYPERLINK \l _Toc5841 </w:instrText>
      </w:r>
      <w:r>
        <w:fldChar w:fldCharType="separate"/>
      </w:r>
      <w:r>
        <w:t>4.3.3 唯一性与删除约束</w:t>
      </w:r>
      <w:r>
        <w:tab/>
      </w:r>
      <w:r>
        <w:fldChar w:fldCharType="begin"/>
      </w:r>
      <w:r>
        <w:instrText xml:space="preserve"> PAGEREF _Toc5841 \h </w:instrText>
      </w:r>
      <w:r>
        <w:fldChar w:fldCharType="separate"/>
      </w:r>
      <w:r>
        <w:t>23</w:t>
      </w:r>
      <w:r>
        <w:fldChar w:fldCharType="end"/>
      </w:r>
      <w:r>
        <w:fldChar w:fldCharType="end"/>
      </w:r>
    </w:p>
    <w:p w14:paraId="1972C776">
      <w:pPr>
        <w:pStyle w:val="24"/>
        <w:tabs>
          <w:tab w:val="right" w:leader="dot" w:pos="9072"/>
        </w:tabs>
      </w:pPr>
      <w:r>
        <w:fldChar w:fldCharType="begin"/>
      </w:r>
      <w:r>
        <w:instrText xml:space="preserve"> HYPERLINK \l _Toc25780 </w:instrText>
      </w:r>
      <w:r>
        <w:fldChar w:fldCharType="separate"/>
      </w:r>
      <w:r>
        <w:t>4.3.4 核心数据表结构</w:t>
      </w:r>
      <w:r>
        <w:tab/>
      </w:r>
      <w:r>
        <w:fldChar w:fldCharType="begin"/>
      </w:r>
      <w:r>
        <w:instrText xml:space="preserve"> PAGEREF _Toc25780 \h </w:instrText>
      </w:r>
      <w:r>
        <w:fldChar w:fldCharType="separate"/>
      </w:r>
      <w:r>
        <w:t>23</w:t>
      </w:r>
      <w:r>
        <w:fldChar w:fldCharType="end"/>
      </w:r>
      <w:r>
        <w:fldChar w:fldCharType="end"/>
      </w:r>
    </w:p>
    <w:p w14:paraId="6290D001">
      <w:pPr>
        <w:pStyle w:val="30"/>
        <w:tabs>
          <w:tab w:val="right" w:leader="dot" w:pos="9072"/>
        </w:tabs>
      </w:pPr>
      <w:r>
        <w:fldChar w:fldCharType="begin"/>
      </w:r>
      <w:r>
        <w:instrText xml:space="preserve"> HYPERLINK \l _Toc15412 </w:instrText>
      </w:r>
      <w:r>
        <w:fldChar w:fldCharType="separate"/>
      </w:r>
      <w:r>
        <w:t>4.4 学习消息处理流程</w:t>
      </w:r>
      <w:r>
        <w:tab/>
      </w:r>
      <w:r>
        <w:fldChar w:fldCharType="begin"/>
      </w:r>
      <w:r>
        <w:instrText xml:space="preserve"> PAGEREF _Toc15412 \h </w:instrText>
      </w:r>
      <w:r>
        <w:fldChar w:fldCharType="separate"/>
      </w:r>
      <w:r>
        <w:t>35</w:t>
      </w:r>
      <w:r>
        <w:fldChar w:fldCharType="end"/>
      </w:r>
      <w:r>
        <w:fldChar w:fldCharType="end"/>
      </w:r>
    </w:p>
    <w:p w14:paraId="0549122F">
      <w:pPr>
        <w:pStyle w:val="30"/>
        <w:tabs>
          <w:tab w:val="right" w:leader="dot" w:pos="9072"/>
        </w:tabs>
      </w:pPr>
      <w:r>
        <w:fldChar w:fldCharType="begin"/>
      </w:r>
      <w:r>
        <w:instrText xml:space="preserve"> HYPERLINK \l _Toc16742 </w:instrText>
      </w:r>
      <w:r>
        <w:fldChar w:fldCharType="separate"/>
      </w:r>
      <w:r>
        <w:t>4.5 抽验与考试状态设计</w:t>
      </w:r>
      <w:r>
        <w:tab/>
      </w:r>
      <w:r>
        <w:fldChar w:fldCharType="begin"/>
      </w:r>
      <w:r>
        <w:instrText xml:space="preserve"> PAGEREF _Toc16742 \h </w:instrText>
      </w:r>
      <w:r>
        <w:fldChar w:fldCharType="separate"/>
      </w:r>
      <w:r>
        <w:t>36</w:t>
      </w:r>
      <w:r>
        <w:fldChar w:fldCharType="end"/>
      </w:r>
      <w:r>
        <w:fldChar w:fldCharType="end"/>
      </w:r>
    </w:p>
    <w:p w14:paraId="251A36D0">
      <w:pPr>
        <w:pStyle w:val="30"/>
        <w:tabs>
          <w:tab w:val="right" w:leader="dot" w:pos="9072"/>
        </w:tabs>
      </w:pPr>
      <w:r>
        <w:fldChar w:fldCharType="begin"/>
      </w:r>
      <w:r>
        <w:instrText xml:space="preserve"> HYPERLINK \l _Toc24876 </w:instrText>
      </w:r>
      <w:r>
        <w:fldChar w:fldCharType="separate"/>
      </w:r>
      <w:r>
        <w:t>4.6 安全与只读查询设计</w:t>
      </w:r>
      <w:r>
        <w:tab/>
      </w:r>
      <w:r>
        <w:fldChar w:fldCharType="begin"/>
      </w:r>
      <w:r>
        <w:instrText xml:space="preserve"> PAGEREF _Toc24876 \h </w:instrText>
      </w:r>
      <w:r>
        <w:fldChar w:fldCharType="separate"/>
      </w:r>
      <w:r>
        <w:t>36</w:t>
      </w:r>
      <w:r>
        <w:fldChar w:fldCharType="end"/>
      </w:r>
      <w:r>
        <w:fldChar w:fldCharType="end"/>
      </w:r>
    </w:p>
    <w:p w14:paraId="6B74D435">
      <w:pPr>
        <w:pStyle w:val="27"/>
        <w:tabs>
          <w:tab w:val="right" w:leader="dot" w:pos="9072"/>
        </w:tabs>
      </w:pPr>
      <w:r>
        <w:fldChar w:fldCharType="begin"/>
      </w:r>
      <w:r>
        <w:instrText xml:space="preserve"> HYPERLINK \l _Toc15482 </w:instrText>
      </w:r>
      <w:r>
        <w:fldChar w:fldCharType="separate"/>
      </w:r>
      <w:r>
        <w:t>5 系统实现</w:t>
      </w:r>
      <w:r>
        <w:tab/>
      </w:r>
      <w:r>
        <w:fldChar w:fldCharType="begin"/>
      </w:r>
      <w:r>
        <w:instrText xml:space="preserve"> PAGEREF _Toc15482 \h </w:instrText>
      </w:r>
      <w:r>
        <w:fldChar w:fldCharType="separate"/>
      </w:r>
      <w:r>
        <w:t>38</w:t>
      </w:r>
      <w:r>
        <w:fldChar w:fldCharType="end"/>
      </w:r>
      <w:r>
        <w:fldChar w:fldCharType="end"/>
      </w:r>
    </w:p>
    <w:p w14:paraId="446F1743">
      <w:pPr>
        <w:pStyle w:val="30"/>
        <w:tabs>
          <w:tab w:val="right" w:leader="dot" w:pos="9072"/>
        </w:tabs>
      </w:pPr>
      <w:r>
        <w:fldChar w:fldCharType="begin"/>
      </w:r>
      <w:r>
        <w:instrText xml:space="preserve"> HYPERLINK \l _Toc24735 </w:instrText>
      </w:r>
      <w:r>
        <w:fldChar w:fldCharType="separate"/>
      </w:r>
      <w:r>
        <w:t>5.1 工程组织与基础管理实现</w:t>
      </w:r>
      <w:r>
        <w:tab/>
      </w:r>
      <w:r>
        <w:fldChar w:fldCharType="begin"/>
      </w:r>
      <w:r>
        <w:instrText xml:space="preserve"> PAGEREF _Toc24735 \h </w:instrText>
      </w:r>
      <w:r>
        <w:fldChar w:fldCharType="separate"/>
      </w:r>
      <w:r>
        <w:t>38</w:t>
      </w:r>
      <w:r>
        <w:fldChar w:fldCharType="end"/>
      </w:r>
      <w:r>
        <w:fldChar w:fldCharType="end"/>
      </w:r>
    </w:p>
    <w:p w14:paraId="60CE4C89">
      <w:pPr>
        <w:pStyle w:val="30"/>
        <w:tabs>
          <w:tab w:val="right" w:leader="dot" w:pos="9072"/>
        </w:tabs>
      </w:pPr>
      <w:r>
        <w:fldChar w:fldCharType="begin"/>
      </w:r>
      <w:r>
        <w:instrText xml:space="preserve"> HYPERLINK \l _Toc24631 </w:instrText>
      </w:r>
      <w:r>
        <w:fldChar w:fldCharType="separate"/>
      </w:r>
      <w:r>
        <w:t>5.2 课程资源与计划实现</w:t>
      </w:r>
      <w:r>
        <w:tab/>
      </w:r>
      <w:r>
        <w:fldChar w:fldCharType="begin"/>
      </w:r>
      <w:r>
        <w:instrText xml:space="preserve"> PAGEREF _Toc24631 \h </w:instrText>
      </w:r>
      <w:r>
        <w:fldChar w:fldCharType="separate"/>
      </w:r>
      <w:r>
        <w:t>39</w:t>
      </w:r>
      <w:r>
        <w:fldChar w:fldCharType="end"/>
      </w:r>
      <w:r>
        <w:fldChar w:fldCharType="end"/>
      </w:r>
    </w:p>
    <w:p w14:paraId="65A8F368">
      <w:pPr>
        <w:pStyle w:val="30"/>
        <w:tabs>
          <w:tab w:val="right" w:leader="dot" w:pos="9072"/>
        </w:tabs>
      </w:pPr>
      <w:r>
        <w:fldChar w:fldCharType="begin"/>
      </w:r>
      <w:r>
        <w:instrText xml:space="preserve"> HYPERLINK \l _Toc13002 </w:instrText>
      </w:r>
      <w:r>
        <w:fldChar w:fldCharType="separate"/>
      </w:r>
      <w:r>
        <w:t>5.3 有效学时与补学实现</w:t>
      </w:r>
      <w:r>
        <w:tab/>
      </w:r>
      <w:r>
        <w:fldChar w:fldCharType="begin"/>
      </w:r>
      <w:r>
        <w:instrText xml:space="preserve"> PAGEREF _Toc13002 \h </w:instrText>
      </w:r>
      <w:r>
        <w:fldChar w:fldCharType="separate"/>
      </w:r>
      <w:r>
        <w:t>40</w:t>
      </w:r>
      <w:r>
        <w:fldChar w:fldCharType="end"/>
      </w:r>
      <w:r>
        <w:fldChar w:fldCharType="end"/>
      </w:r>
    </w:p>
    <w:p w14:paraId="1400AD1C">
      <w:pPr>
        <w:pStyle w:val="30"/>
        <w:tabs>
          <w:tab w:val="right" w:leader="dot" w:pos="9072"/>
        </w:tabs>
      </w:pPr>
      <w:r>
        <w:fldChar w:fldCharType="begin"/>
      </w:r>
      <w:r>
        <w:instrText xml:space="preserve"> HYPERLINK \l _Toc18093 </w:instrText>
      </w:r>
      <w:r>
        <w:fldChar w:fldCharType="separate"/>
      </w:r>
      <w:r>
        <w:t>5.4 幂等与异步结果实现</w:t>
      </w:r>
      <w:r>
        <w:tab/>
      </w:r>
      <w:r>
        <w:fldChar w:fldCharType="begin"/>
      </w:r>
      <w:r>
        <w:instrText xml:space="preserve"> PAGEREF _Toc18093 \h </w:instrText>
      </w:r>
      <w:r>
        <w:fldChar w:fldCharType="separate"/>
      </w:r>
      <w:r>
        <w:t>41</w:t>
      </w:r>
      <w:r>
        <w:fldChar w:fldCharType="end"/>
      </w:r>
      <w:r>
        <w:fldChar w:fldCharType="end"/>
      </w:r>
    </w:p>
    <w:p w14:paraId="764FB843">
      <w:pPr>
        <w:pStyle w:val="30"/>
        <w:tabs>
          <w:tab w:val="right" w:leader="dot" w:pos="9072"/>
        </w:tabs>
      </w:pPr>
      <w:r>
        <w:fldChar w:fldCharType="begin"/>
      </w:r>
      <w:r>
        <w:instrText xml:space="preserve"> HYPERLINK \l _Toc10530 </w:instrText>
      </w:r>
      <w:r>
        <w:fldChar w:fldCharType="separate"/>
      </w:r>
      <w:r>
        <w:t>5.5 抽验与考试实现</w:t>
      </w:r>
      <w:r>
        <w:tab/>
      </w:r>
      <w:r>
        <w:fldChar w:fldCharType="begin"/>
      </w:r>
      <w:r>
        <w:instrText xml:space="preserve"> PAGEREF _Toc10530 \h </w:instrText>
      </w:r>
      <w:r>
        <w:fldChar w:fldCharType="separate"/>
      </w:r>
      <w:r>
        <w:t>42</w:t>
      </w:r>
      <w:r>
        <w:fldChar w:fldCharType="end"/>
      </w:r>
      <w:r>
        <w:fldChar w:fldCharType="end"/>
      </w:r>
    </w:p>
    <w:p w14:paraId="4E34BB00">
      <w:pPr>
        <w:pStyle w:val="30"/>
        <w:tabs>
          <w:tab w:val="right" w:leader="dot" w:pos="9072"/>
        </w:tabs>
      </w:pPr>
      <w:r>
        <w:fldChar w:fldCharType="begin"/>
      </w:r>
      <w:r>
        <w:instrText xml:space="preserve"> HYPERLINK \l _Toc9371 </w:instrText>
      </w:r>
      <w:r>
        <w:fldChar w:fldCharType="separate"/>
      </w:r>
      <w:r>
        <w:t>5.6 档案聚合与界面交互实现</w:t>
      </w:r>
      <w:r>
        <w:tab/>
      </w:r>
      <w:r>
        <w:fldChar w:fldCharType="begin"/>
      </w:r>
      <w:r>
        <w:instrText xml:space="preserve"> PAGEREF _Toc9371 \h </w:instrText>
      </w:r>
      <w:r>
        <w:fldChar w:fldCharType="separate"/>
      </w:r>
      <w:r>
        <w:t>43</w:t>
      </w:r>
      <w:r>
        <w:fldChar w:fldCharType="end"/>
      </w:r>
      <w:r>
        <w:fldChar w:fldCharType="end"/>
      </w:r>
    </w:p>
    <w:p w14:paraId="0D4F5377">
      <w:pPr>
        <w:pStyle w:val="27"/>
        <w:tabs>
          <w:tab w:val="right" w:leader="dot" w:pos="9072"/>
        </w:tabs>
      </w:pPr>
      <w:r>
        <w:fldChar w:fldCharType="begin"/>
      </w:r>
      <w:r>
        <w:instrText xml:space="preserve"> HYPERLINK \l _Toc4633 </w:instrText>
      </w:r>
      <w:r>
        <w:fldChar w:fldCharType="separate"/>
      </w:r>
      <w:r>
        <w:t>6 测试与结果分析</w:t>
      </w:r>
      <w:r>
        <w:tab/>
      </w:r>
      <w:r>
        <w:fldChar w:fldCharType="begin"/>
      </w:r>
      <w:r>
        <w:instrText xml:space="preserve"> PAGEREF _Toc4633 \h </w:instrText>
      </w:r>
      <w:r>
        <w:fldChar w:fldCharType="separate"/>
      </w:r>
      <w:r>
        <w:t>45</w:t>
      </w:r>
      <w:r>
        <w:fldChar w:fldCharType="end"/>
      </w:r>
      <w:r>
        <w:fldChar w:fldCharType="end"/>
      </w:r>
    </w:p>
    <w:p w14:paraId="4B94DBC7">
      <w:pPr>
        <w:pStyle w:val="30"/>
        <w:tabs>
          <w:tab w:val="right" w:leader="dot" w:pos="9072"/>
        </w:tabs>
      </w:pPr>
      <w:r>
        <w:fldChar w:fldCharType="begin"/>
      </w:r>
      <w:r>
        <w:instrText xml:space="preserve"> HYPERLINK \l _Toc4240 </w:instrText>
      </w:r>
      <w:r>
        <w:fldChar w:fldCharType="separate"/>
      </w:r>
      <w:r>
        <w:t>6.1 测试环境与验证范围</w:t>
      </w:r>
      <w:r>
        <w:tab/>
      </w:r>
      <w:r>
        <w:fldChar w:fldCharType="begin"/>
      </w:r>
      <w:r>
        <w:instrText xml:space="preserve"> PAGEREF _Toc4240 \h </w:instrText>
      </w:r>
      <w:r>
        <w:fldChar w:fldCharType="separate"/>
      </w:r>
      <w:r>
        <w:t>45</w:t>
      </w:r>
      <w:r>
        <w:fldChar w:fldCharType="end"/>
      </w:r>
      <w:r>
        <w:fldChar w:fldCharType="end"/>
      </w:r>
    </w:p>
    <w:p w14:paraId="00BA3A3F">
      <w:pPr>
        <w:pStyle w:val="30"/>
        <w:tabs>
          <w:tab w:val="right" w:leader="dot" w:pos="9072"/>
        </w:tabs>
      </w:pPr>
      <w:r>
        <w:fldChar w:fldCharType="begin"/>
      </w:r>
      <w:r>
        <w:instrText xml:space="preserve"> HYPERLINK \l _Toc19523 </w:instrText>
      </w:r>
      <w:r>
        <w:fldChar w:fldCharType="separate"/>
      </w:r>
      <w:r>
        <w:t>6.2 自动化测试结果</w:t>
      </w:r>
      <w:r>
        <w:tab/>
      </w:r>
      <w:r>
        <w:fldChar w:fldCharType="begin"/>
      </w:r>
      <w:r>
        <w:instrText xml:space="preserve"> PAGEREF _Toc19523 \h </w:instrText>
      </w:r>
      <w:r>
        <w:fldChar w:fldCharType="separate"/>
      </w:r>
      <w:r>
        <w:t>46</w:t>
      </w:r>
      <w:r>
        <w:fldChar w:fldCharType="end"/>
      </w:r>
      <w:r>
        <w:fldChar w:fldCharType="end"/>
      </w:r>
    </w:p>
    <w:p w14:paraId="6BC2192B">
      <w:pPr>
        <w:pStyle w:val="30"/>
        <w:tabs>
          <w:tab w:val="right" w:leader="dot" w:pos="9072"/>
        </w:tabs>
      </w:pPr>
      <w:r>
        <w:fldChar w:fldCharType="begin"/>
      </w:r>
      <w:r>
        <w:instrText xml:space="preserve"> HYPERLINK \l _Toc4111 </w:instrText>
      </w:r>
      <w:r>
        <w:fldChar w:fldCharType="separate"/>
      </w:r>
      <w:r>
        <w:t>6.3 核心业务用例分析</w:t>
      </w:r>
      <w:r>
        <w:tab/>
      </w:r>
      <w:r>
        <w:fldChar w:fldCharType="begin"/>
      </w:r>
      <w:r>
        <w:instrText xml:space="preserve"> PAGEREF _Toc4111 \h </w:instrText>
      </w:r>
      <w:r>
        <w:fldChar w:fldCharType="separate"/>
      </w:r>
      <w:r>
        <w:t>47</w:t>
      </w:r>
      <w:r>
        <w:fldChar w:fldCharType="end"/>
      </w:r>
      <w:r>
        <w:fldChar w:fldCharType="end"/>
      </w:r>
    </w:p>
    <w:p w14:paraId="15078315">
      <w:pPr>
        <w:pStyle w:val="30"/>
        <w:tabs>
          <w:tab w:val="right" w:leader="dot" w:pos="9072"/>
        </w:tabs>
      </w:pPr>
      <w:r>
        <w:fldChar w:fldCharType="begin"/>
      </w:r>
      <w:r>
        <w:instrText xml:space="preserve"> HYPERLINK \l _Toc19312 </w:instrText>
      </w:r>
      <w:r>
        <w:fldChar w:fldCharType="separate"/>
      </w:r>
      <w:r>
        <w:t>6.4 合成计时实验与结果解释</w:t>
      </w:r>
      <w:r>
        <w:tab/>
      </w:r>
      <w:r>
        <w:fldChar w:fldCharType="begin"/>
      </w:r>
      <w:r>
        <w:instrText xml:space="preserve"> PAGEREF _Toc19312 \h </w:instrText>
      </w:r>
      <w:r>
        <w:fldChar w:fldCharType="separate"/>
      </w:r>
      <w:r>
        <w:t>47</w:t>
      </w:r>
      <w:r>
        <w:fldChar w:fldCharType="end"/>
      </w:r>
      <w:r>
        <w:fldChar w:fldCharType="end"/>
      </w:r>
    </w:p>
    <w:p w14:paraId="2406A70C">
      <w:pPr>
        <w:pStyle w:val="30"/>
        <w:tabs>
          <w:tab w:val="right" w:leader="dot" w:pos="9072"/>
        </w:tabs>
      </w:pPr>
      <w:r>
        <w:fldChar w:fldCharType="begin"/>
      </w:r>
      <w:r>
        <w:instrText xml:space="preserve"> HYPERLINK \l _Toc690 </w:instrText>
      </w:r>
      <w:r>
        <w:fldChar w:fldCharType="separate"/>
      </w:r>
      <w:r>
        <w:t>6.5 数据库事务与消息路由结果</w:t>
      </w:r>
      <w:r>
        <w:tab/>
      </w:r>
      <w:r>
        <w:fldChar w:fldCharType="begin"/>
      </w:r>
      <w:r>
        <w:instrText xml:space="preserve"> PAGEREF _Toc690 \h </w:instrText>
      </w:r>
      <w:r>
        <w:fldChar w:fldCharType="separate"/>
      </w:r>
      <w:r>
        <w:t>48</w:t>
      </w:r>
      <w:r>
        <w:fldChar w:fldCharType="end"/>
      </w:r>
      <w:r>
        <w:fldChar w:fldCharType="end"/>
      </w:r>
    </w:p>
    <w:p w14:paraId="444CC620">
      <w:pPr>
        <w:pStyle w:val="30"/>
        <w:tabs>
          <w:tab w:val="right" w:leader="dot" w:pos="9072"/>
        </w:tabs>
      </w:pPr>
      <w:r>
        <w:fldChar w:fldCharType="begin"/>
      </w:r>
      <w:r>
        <w:instrText xml:space="preserve"> HYPERLINK \l _Toc26539 </w:instrText>
      </w:r>
      <w:r>
        <w:fldChar w:fldCharType="separate"/>
      </w:r>
      <w:r>
        <w:t>6.6 WebSocket心跳性能分析</w:t>
      </w:r>
      <w:r>
        <w:tab/>
      </w:r>
      <w:r>
        <w:fldChar w:fldCharType="begin"/>
      </w:r>
      <w:r>
        <w:instrText xml:space="preserve"> PAGEREF _Toc26539 \h </w:instrText>
      </w:r>
      <w:r>
        <w:fldChar w:fldCharType="separate"/>
      </w:r>
      <w:r>
        <w:t>49</w:t>
      </w:r>
      <w:r>
        <w:fldChar w:fldCharType="end"/>
      </w:r>
      <w:r>
        <w:fldChar w:fldCharType="end"/>
      </w:r>
    </w:p>
    <w:p w14:paraId="70B200CA">
      <w:pPr>
        <w:pStyle w:val="27"/>
        <w:tabs>
          <w:tab w:val="right" w:leader="dot" w:pos="9072"/>
        </w:tabs>
      </w:pPr>
      <w:r>
        <w:fldChar w:fldCharType="begin"/>
      </w:r>
      <w:r>
        <w:instrText xml:space="preserve"> HYPERLINK \l _Toc942 </w:instrText>
      </w:r>
      <w:r>
        <w:fldChar w:fldCharType="separate"/>
      </w:r>
      <w:r>
        <w:t>7 总结与展望</w:t>
      </w:r>
      <w:r>
        <w:tab/>
      </w:r>
      <w:r>
        <w:fldChar w:fldCharType="begin"/>
      </w:r>
      <w:r>
        <w:instrText xml:space="preserve"> PAGEREF _Toc942 \h </w:instrText>
      </w:r>
      <w:r>
        <w:fldChar w:fldCharType="separate"/>
      </w:r>
      <w:r>
        <w:t>50</w:t>
      </w:r>
      <w:r>
        <w:fldChar w:fldCharType="end"/>
      </w:r>
      <w:r>
        <w:fldChar w:fldCharType="end"/>
      </w:r>
    </w:p>
    <w:p w14:paraId="7E44FF24">
      <w:pPr>
        <w:pStyle w:val="30"/>
        <w:tabs>
          <w:tab w:val="right" w:leader="dot" w:pos="9072"/>
        </w:tabs>
      </w:pPr>
      <w:r>
        <w:fldChar w:fldCharType="begin"/>
      </w:r>
      <w:r>
        <w:instrText xml:space="preserve"> HYPERLINK \l _Toc19791 </w:instrText>
      </w:r>
      <w:r>
        <w:fldChar w:fldCharType="separate"/>
      </w:r>
      <w:r>
        <w:t>7.1 研究总结</w:t>
      </w:r>
      <w:r>
        <w:tab/>
      </w:r>
      <w:r>
        <w:fldChar w:fldCharType="begin"/>
      </w:r>
      <w:r>
        <w:instrText xml:space="preserve"> PAGEREF _Toc19791 \h </w:instrText>
      </w:r>
      <w:r>
        <w:fldChar w:fldCharType="separate"/>
      </w:r>
      <w:r>
        <w:t>50</w:t>
      </w:r>
      <w:r>
        <w:fldChar w:fldCharType="end"/>
      </w:r>
      <w:r>
        <w:fldChar w:fldCharType="end"/>
      </w:r>
    </w:p>
    <w:p w14:paraId="79993E9C">
      <w:pPr>
        <w:pStyle w:val="30"/>
        <w:tabs>
          <w:tab w:val="right" w:leader="dot" w:pos="9072"/>
        </w:tabs>
      </w:pPr>
      <w:r>
        <w:fldChar w:fldCharType="begin"/>
      </w:r>
      <w:r>
        <w:instrText xml:space="preserve"> HYPERLINK \l _Toc23583 </w:instrText>
      </w:r>
      <w:r>
        <w:fldChar w:fldCharType="separate"/>
      </w:r>
      <w:r>
        <w:t>7.2 局限与后续工作</w:t>
      </w:r>
      <w:r>
        <w:tab/>
      </w:r>
      <w:r>
        <w:fldChar w:fldCharType="begin"/>
      </w:r>
      <w:r>
        <w:instrText xml:space="preserve"> PAGEREF _Toc23583 \h </w:instrText>
      </w:r>
      <w:r>
        <w:fldChar w:fldCharType="separate"/>
      </w:r>
      <w:r>
        <w:t>50</w:t>
      </w:r>
      <w:r>
        <w:fldChar w:fldCharType="end"/>
      </w:r>
      <w:r>
        <w:fldChar w:fldCharType="end"/>
      </w:r>
    </w:p>
    <w:p w14:paraId="26DB1A03">
      <w:pPr>
        <w:pStyle w:val="27"/>
        <w:tabs>
          <w:tab w:val="right" w:leader="dot" w:pos="9072"/>
        </w:tabs>
      </w:pPr>
      <w:r>
        <w:fldChar w:fldCharType="begin"/>
      </w:r>
      <w:r>
        <w:instrText xml:space="preserve"> HYPERLINK \l _Toc24198 </w:instrText>
      </w:r>
      <w:r>
        <w:fldChar w:fldCharType="separate"/>
      </w:r>
      <w:r>
        <w:t>致谢</w:t>
      </w:r>
      <w:r>
        <w:tab/>
      </w:r>
      <w:r>
        <w:fldChar w:fldCharType="begin"/>
      </w:r>
      <w:r>
        <w:instrText xml:space="preserve"> PAGEREF _Toc24198 \h </w:instrText>
      </w:r>
      <w:r>
        <w:fldChar w:fldCharType="separate"/>
      </w:r>
      <w:r>
        <w:t>51</w:t>
      </w:r>
      <w:r>
        <w:fldChar w:fldCharType="end"/>
      </w:r>
      <w:r>
        <w:fldChar w:fldCharType="end"/>
      </w:r>
    </w:p>
    <w:p w14:paraId="453B9925">
      <w:pPr>
        <w:pStyle w:val="27"/>
        <w:tabs>
          <w:tab w:val="right" w:leader="dot" w:pos="9072"/>
        </w:tabs>
      </w:pPr>
      <w:r>
        <w:fldChar w:fldCharType="begin"/>
      </w:r>
      <w:r>
        <w:instrText xml:space="preserve"> HYPERLINK \l _Toc13570 </w:instrText>
      </w:r>
      <w:r>
        <w:fldChar w:fldCharType="separate"/>
      </w:r>
      <w:r>
        <w:t>参考文献</w:t>
      </w:r>
      <w:r>
        <w:tab/>
      </w:r>
      <w:r>
        <w:fldChar w:fldCharType="begin"/>
      </w:r>
      <w:r>
        <w:instrText xml:space="preserve"> PAGEREF _Toc13570 \h </w:instrText>
      </w:r>
      <w:r>
        <w:fldChar w:fldCharType="separate"/>
      </w:r>
      <w:r>
        <w:t>52</w:t>
      </w:r>
      <w:r>
        <w:fldChar w:fldCharType="end"/>
      </w:r>
      <w:r>
        <w:fldChar w:fldCharType="end"/>
      </w:r>
    </w:p>
    <w:p w14:paraId="44C4AE74">
      <w:pPr>
        <w:pStyle w:val="27"/>
        <w:tabs>
          <w:tab w:val="right" w:leader="dot" w:pos="9072"/>
        </w:tabs>
      </w:pPr>
      <w:r>
        <w:fldChar w:fldCharType="begin"/>
      </w:r>
      <w:r>
        <w:instrText xml:space="preserve"> HYPERLINK \l _Toc6633 </w:instrText>
      </w:r>
      <w:r>
        <w:fldChar w:fldCharType="separate"/>
      </w:r>
      <w:r>
        <w:t>附录A 项目证据与复现入口</w:t>
      </w:r>
      <w:r>
        <w:tab/>
      </w:r>
      <w:r>
        <w:fldChar w:fldCharType="begin"/>
      </w:r>
      <w:r>
        <w:instrText xml:space="preserve"> PAGEREF _Toc6633 \h </w:instrText>
      </w:r>
      <w:r>
        <w:fldChar w:fldCharType="separate"/>
      </w:r>
      <w:r>
        <w:t>54</w:t>
      </w:r>
      <w:r>
        <w:fldChar w:fldCharType="end"/>
      </w:r>
      <w:r>
        <w:fldChar w:fldCharType="end"/>
      </w:r>
    </w:p>
    <w:p w14:paraId="0CD8E2B2">
      <w:pPr>
        <w:pStyle w:val="30"/>
        <w:tabs>
          <w:tab w:val="right" w:leader="dot" w:pos="9072"/>
        </w:tabs>
      </w:pPr>
      <w:r>
        <w:fldChar w:fldCharType="begin"/>
      </w:r>
      <w:r>
        <w:instrText xml:space="preserve"> HYPERLINK \l _Toc28115 </w:instrText>
      </w:r>
      <w:r>
        <w:fldChar w:fldCharType="separate"/>
      </w:r>
      <w:r>
        <w:t>A.1 业务与实现</w:t>
      </w:r>
      <w:r>
        <w:tab/>
      </w:r>
      <w:r>
        <w:fldChar w:fldCharType="begin"/>
      </w:r>
      <w:r>
        <w:instrText xml:space="preserve"> PAGEREF _Toc28115 \h </w:instrText>
      </w:r>
      <w:r>
        <w:fldChar w:fldCharType="separate"/>
      </w:r>
      <w:r>
        <w:t>54</w:t>
      </w:r>
      <w:r>
        <w:fldChar w:fldCharType="end"/>
      </w:r>
      <w:r>
        <w:fldChar w:fldCharType="end"/>
      </w:r>
    </w:p>
    <w:p w14:paraId="593519B9">
      <w:pPr>
        <w:pStyle w:val="30"/>
        <w:tabs>
          <w:tab w:val="right" w:leader="dot" w:pos="9072"/>
        </w:tabs>
      </w:pPr>
      <w:r>
        <w:fldChar w:fldCharType="begin"/>
      </w:r>
      <w:r>
        <w:instrText xml:space="preserve"> HYPERLINK \l _Toc30505 </w:instrText>
      </w:r>
      <w:r>
        <w:fldChar w:fldCharType="separate"/>
      </w:r>
      <w:r>
        <w:t>A.2 测试与数据</w:t>
      </w:r>
      <w:r>
        <w:tab/>
      </w:r>
      <w:r>
        <w:fldChar w:fldCharType="begin"/>
      </w:r>
      <w:r>
        <w:instrText xml:space="preserve"> PAGEREF _Toc30505 \h </w:instrText>
      </w:r>
      <w:r>
        <w:fldChar w:fldCharType="separate"/>
      </w:r>
      <w:r>
        <w:t>54</w:t>
      </w:r>
      <w:r>
        <w:fldChar w:fldCharType="end"/>
      </w:r>
      <w:r>
        <w:fldChar w:fldCharType="end"/>
      </w:r>
    </w:p>
    <w:p w14:paraId="3E154D64">
      <w:pPr>
        <w:pStyle w:val="30"/>
        <w:tabs>
          <w:tab w:val="right" w:leader="dot" w:pos="9072"/>
        </w:tabs>
      </w:pPr>
      <w:r>
        <w:fldChar w:fldCharType="begin"/>
      </w:r>
      <w:r>
        <w:instrText xml:space="preserve"> HYPERLINK \l _Toc25882 </w:instrText>
      </w:r>
      <w:r>
        <w:fldChar w:fldCharType="separate"/>
      </w:r>
      <w:r>
        <w:t>A.3 实验配置与记录规范</w:t>
      </w:r>
      <w:r>
        <w:tab/>
      </w:r>
      <w:r>
        <w:fldChar w:fldCharType="begin"/>
      </w:r>
      <w:r>
        <w:instrText xml:space="preserve"> PAGEREF _Toc25882 \h </w:instrText>
      </w:r>
      <w:r>
        <w:fldChar w:fldCharType="separate"/>
      </w:r>
      <w:r>
        <w:t>54</w:t>
      </w:r>
      <w:r>
        <w:fldChar w:fldCharType="end"/>
      </w:r>
      <w:r>
        <w:fldChar w:fldCharType="end"/>
      </w:r>
    </w:p>
    <w:p w14:paraId="1792BE5E">
      <w:pPr>
        <w:pStyle w:val="27"/>
        <w:tabs>
          <w:tab w:val="right" w:leader="dot" w:pos="9072"/>
        </w:tabs>
      </w:pPr>
      <w:r>
        <w:fldChar w:fldCharType="begin"/>
      </w:r>
      <w:r>
        <w:instrText xml:space="preserve"> HYPERLINK \l _Toc29151 </w:instrText>
      </w:r>
      <w:r>
        <w:fldChar w:fldCharType="separate"/>
      </w:r>
      <w:r>
        <w:t>附录B 数据表结构字典</w:t>
      </w:r>
      <w:r>
        <w:tab/>
      </w:r>
      <w:r>
        <w:fldChar w:fldCharType="begin"/>
      </w:r>
      <w:r>
        <w:instrText xml:space="preserve"> PAGEREF _Toc29151 \h </w:instrText>
      </w:r>
      <w:r>
        <w:fldChar w:fldCharType="separate"/>
      </w:r>
      <w:r>
        <w:t>55</w:t>
      </w:r>
      <w:r>
        <w:fldChar w:fldCharType="end"/>
      </w:r>
      <w:r>
        <w:fldChar w:fldCharType="end"/>
      </w:r>
    </w:p>
    <w:p w14:paraId="7B8705A5">
      <w:pPr>
        <w:pStyle w:val="30"/>
        <w:tabs>
          <w:tab w:val="right" w:leader="dot" w:pos="9072"/>
        </w:tabs>
      </w:pPr>
      <w:r>
        <w:fldChar w:fldCharType="begin"/>
      </w:r>
      <w:r>
        <w:instrText xml:space="preserve"> HYPERLINK \l _Toc10868 </w:instrText>
      </w:r>
      <w:r>
        <w:fldChar w:fldCharType="separate"/>
      </w:r>
      <w:r>
        <w:t>B.1 管理数据库</w:t>
      </w:r>
      <w:r>
        <w:tab/>
      </w:r>
      <w:r>
        <w:fldChar w:fldCharType="begin"/>
      </w:r>
      <w:r>
        <w:instrText xml:space="preserve"> PAGEREF _Toc10868 \h </w:instrText>
      </w:r>
      <w:r>
        <w:fldChar w:fldCharType="separate"/>
      </w:r>
      <w:r>
        <w:t>55</w:t>
      </w:r>
      <w:r>
        <w:fldChar w:fldCharType="end"/>
      </w:r>
      <w:r>
        <w:fldChar w:fldCharType="end"/>
      </w:r>
    </w:p>
    <w:p w14:paraId="6D6A3F40">
      <w:pPr>
        <w:pStyle w:val="30"/>
        <w:tabs>
          <w:tab w:val="right" w:leader="dot" w:pos="9072"/>
        </w:tabs>
      </w:pPr>
      <w:r>
        <w:fldChar w:fldCharType="begin"/>
      </w:r>
      <w:r>
        <w:instrText xml:space="preserve"> HYPERLINK \l _Toc31735 </w:instrText>
      </w:r>
      <w:r>
        <w:fldChar w:fldCharType="separate"/>
      </w:r>
      <w:r>
        <w:t>B.2 培训数据库</w:t>
      </w:r>
      <w:r>
        <w:tab/>
      </w:r>
      <w:r>
        <w:fldChar w:fldCharType="begin"/>
      </w:r>
      <w:r>
        <w:instrText xml:space="preserve"> PAGEREF _Toc31735 \h </w:instrText>
      </w:r>
      <w:r>
        <w:fldChar w:fldCharType="separate"/>
      </w:r>
      <w:r>
        <w:t>63</w:t>
      </w:r>
      <w:r>
        <w:fldChar w:fldCharType="end"/>
      </w:r>
      <w:r>
        <w:fldChar w:fldCharType="end"/>
      </w:r>
    </w:p>
    <w:p w14:paraId="1C4C658F">
      <w:pPr>
        <w:pStyle w:val="30"/>
        <w:tabs>
          <w:tab w:val="right" w:leader="dot" w:pos="9072"/>
        </w:tabs>
      </w:pPr>
      <w:r>
        <w:fldChar w:fldCharType="begin"/>
      </w:r>
      <w:r>
        <w:instrText xml:space="preserve"> HYPERLINK \l _Toc3548 </w:instrText>
      </w:r>
      <w:r>
        <w:fldChar w:fldCharType="separate"/>
      </w:r>
      <w:r>
        <w:t>B.3 学习数据库</w:t>
      </w:r>
      <w:r>
        <w:tab/>
      </w:r>
      <w:r>
        <w:fldChar w:fldCharType="begin"/>
      </w:r>
      <w:r>
        <w:instrText xml:space="preserve"> PAGEREF _Toc3548 \h </w:instrText>
      </w:r>
      <w:r>
        <w:fldChar w:fldCharType="separate"/>
      </w:r>
      <w:r>
        <w:t>80</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5414"/>
      <w:r>
        <w:t>摘要</w:t>
      </w:r>
      <w:bookmarkEnd w:id="0"/>
    </w:p>
    <w:p w14:paraId="077D30AC">
      <w:pPr>
        <w:jc w:val="both"/>
      </w:pPr>
      <w:r>
        <w:t>道路运输企业人员分散、作业时间不固定，在线培训能够减少集中授课对时间和地点的依赖，但浏览器播放进度与课程完成标记难以完整反映培训过程。针对学时记录不可靠、网络中断后状态恢复困难、跨服务结果同步及历史档案追溯等问题，本研究旨在设计并实现基于Dubbo的道路运输企业在线培训系统，为企业培训过程管理与结果核对提供支撑。</w:t>
      </w:r>
    </w:p>
    <w:p w14:paraId="3B9EC80F">
      <w:pPr>
        <w:jc w:val="both"/>
      </w:pPr>
      <w:r>
        <w:t>本研究采用业务建模、方案比较、源码核查和分层测试方法，以Java、Spring Boot和Dubbo构建后端服务，结合Vue前端与MySQL数据库，实现企业与人员管理、课程与培训计划、在线学习、身份抽验、考试和档案查询等功能。系统以发布快照固定培训规则，通过服务端时间与媒体位置共同约束有效学时，利用本地事务和Outbox传递学习结果，并以独立抽验任务保留零提交超时记录。后端全量266项测试均执行通过，覆盖学时计算、幂等处理、数据库集成、真实OSS及授权照片模型场景；在总媒体位置增量为100秒的合成抖动输入下，计算器累计95秒有效学时。系统建立任务、会话、过程事件与成绩之间的查询关系，支持企业数据隔离和历史档案只读访问，可为道路运输企业在线培训的过程监管与结果追溯提供实现参考。</w:t>
      </w:r>
    </w:p>
    <w:p w14:paraId="3F21F295">
      <w:pPr>
        <w:spacing w:before="240"/>
        <w:ind w:firstLine="0"/>
        <w:jc w:val="both"/>
      </w:pPr>
      <w:r>
        <w:rPr>
          <w:b/>
        </w:rPr>
        <w:t>关键词：</w:t>
      </w:r>
      <w:r>
        <w:t>道路运输培训；微服务；有效学时；最终一致性；培训档案</w:t>
      </w:r>
    </w:p>
    <w:p w14:paraId="04D340F2">
      <w:r>
        <w:br w:type="page"/>
      </w:r>
    </w:p>
    <w:p w14:paraId="24121850">
      <w:pPr>
        <w:pStyle w:val="3"/>
        <w:spacing w:after="360"/>
      </w:pPr>
      <w:bookmarkStart w:id="1" w:name="_Toc17630"/>
      <w:r>
        <w:t>Abstract</w:t>
      </w:r>
      <w:bookmarkEnd w:id="1"/>
    </w:p>
    <w:p w14:paraId="6B17273F">
      <w:pPr>
        <w:pStyle w:val="168"/>
        <w:jc w:val="both"/>
      </w:pPr>
      <w:r>
        <w:t>Road transport enterprises have geographically dispersed personnel and irregular work schedules. Online training reduces dependence on a fixed time and place, but browser playback progress and course completion markers alone cannot fully represent the training process. This study aims to design and implement a Dubbo-based online training system for road transport enterprises to address unreliable learning-time records, state recovery after network interruptions, cross-service result synchronization, and historical record traceability, thereby supporting training-process management and result verification.</w:t>
      </w:r>
    </w:p>
    <w:p w14:paraId="16645B99">
      <w:pPr>
        <w:pStyle w:val="168"/>
        <w:jc w:val="both"/>
      </w:pPr>
      <w:r>
        <w:t>The study combines business modelling, solution comparison, source code inspection, and layered testing. Java, Spring Boot, and Dubbo are used for backend services, together with a Vue frontend and a MySQL database, to implement enterprise and personnel management, courses and training plans, online learning, identity verification, examinations, and record queries. Published snapshots preserve training rules; server-side elapsed time and media position jointly constrain credited learning time; local transactions and a transactional Outbox propagate learning outcomes; and independent verification tasks retain timeout records even when no image is submitted. All 266 backend tests were executed and passed, covering learning-time calculation, idempotency, database integration, real OSS operations, and model inference with authorised photographs. For synthetic jitter inputs with a total media-position increment of 100 seconds, the calculator credited 95 seconds. The system links training tasks, sessions, process events, and results for retrieval, with enterprise-level data isolation and read-only access to historical records. The work provides an implementation reference for training-process supervision and result traceability in road transport enterprises.</w:t>
      </w:r>
    </w:p>
    <w:p w14:paraId="531E9AB2">
      <w:pPr>
        <w:spacing w:before="240"/>
        <w:ind w:firstLine="0"/>
        <w:jc w:val="both"/>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3437"/>
      <w:r>
        <w:t>1 绪论</w:t>
      </w:r>
      <w:bookmarkEnd w:id="2"/>
    </w:p>
    <w:p w14:paraId="19AF7F0C">
      <w:pPr>
        <w:pStyle w:val="4"/>
        <w:pageBreakBefore w:val="0"/>
      </w:pPr>
      <w:bookmarkStart w:id="3" w:name="_Toc12485"/>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25266"/>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
      <w:r>
        <w:t>1.3 国内外相关研究进展</w:t>
      </w:r>
      <w:bookmarkEnd w:id="5"/>
    </w:p>
    <w:p w14:paraId="33E20F01">
      <w:pPr>
        <w:jc w:val="both"/>
      </w:pPr>
      <w:r>
        <w:t>在线培训涉及教学效果、过程记录和系统可靠性。以下从职业安全培训、学习分析、身份核验与服务协同四个方向归纳六组代表性研究。</w:t>
      </w:r>
    </w:p>
    <w:p w14:paraId="42EED13E">
      <w:pPr>
        <w:jc w:val="both"/>
      </w:pPr>
      <w:r>
        <w:t>2022年，Duarte Hernández与Gómez Gómez通过教师在线防跌倒培训的纵向观察，记录到85.5%的课程通过率，但前后年度事故频率与严重程度未出现显著差异。</w:t>
      </w:r>
      <w:r>
        <w:rPr>
          <w:vertAlign w:val="superscript"/>
        </w:rPr>
        <w:t>[3]</w:t>
      </w:r>
      <w:r>
        <w:t>课程通过与岗位安全结果需分别评价，且教师观察研究不能直接推断驾驶员培训效果。本文据此先保存培训过程，岗位结果仍需独立研究评价。</w:t>
      </w:r>
    </w:p>
    <w:p w14:paraId="41B9B372">
      <w:pPr>
        <w:jc w:val="both"/>
      </w:pPr>
      <w:r>
        <w:t>2024年，Pradhan等对长途卡车驾驶员的超速记录进行聚类和反馈比较。高风险群体接受实时与事后反馈后超速下降较明显，但无反馈组也出现下降，监督方式与背景资料亦有限制。</w:t>
      </w:r>
      <w:r>
        <w:rPr>
          <w:vertAlign w:val="superscript"/>
        </w:rPr>
        <w:t>[4]</w:t>
      </w:r>
      <w:r>
        <w:t>该研究说明持续记录与反馈的价值，使用的却是真实驾驶数据，其效果不能移作本平台的实测成果。</w:t>
      </w:r>
    </w:p>
    <w:p w14:paraId="32DBA28E">
      <w:pPr>
        <w:jc w:val="both"/>
      </w:pPr>
      <w:r>
        <w:t>2024年，Paulsen与Lindsay系统综述学习分析仪表板研究，发现反馈与学习建议逐渐增多，描述性统计仍占重要位置，效果验证存在范围限制。</w:t>
      </w:r>
      <w:r>
        <w:rPr>
          <w:vertAlign w:val="superscript"/>
        </w:rPr>
        <w:t>[5]</w:t>
      </w:r>
      <w:r>
        <w:t>同年，Pan等综述学习管理系统的日志干预，指出次数与时长常用于分析，但长期效果验证不足。</w:t>
      </w:r>
      <w:r>
        <w:rPr>
          <w:vertAlign w:val="superscript"/>
        </w:rPr>
        <w:t>[6]</w:t>
      </w:r>
      <w:r>
        <w:t>因此，本文将剩余学时、异常原因与补学入口一并呈现，分别保存学时、抽验和考试结果，不把在线时长直接视为学习效果。</w:t>
      </w:r>
    </w:p>
    <w:p w14:paraId="574CF5DD">
      <w:pPr>
        <w:jc w:val="both"/>
      </w:pPr>
      <w:r>
        <w:t>2022年，Kaddoura等按考前、考中与考后三阶段综述机器学习的身份认证、监考和评分应用，讨论隐私、安全与公平问题，提供方法分类而非通用识别准确率。</w:t>
      </w:r>
      <w:r>
        <w:rPr>
          <w:vertAlign w:val="superscript"/>
        </w:rPr>
        <w:t>[7]</w:t>
      </w:r>
      <w:r>
        <w:t>2025年，Heinrich分析在线监考系统公开说明，发现数据处理、安全性及人工智能用途的信息缺口，但公开描述不能替代安全实测。</w:t>
      </w:r>
      <w:r>
        <w:rPr>
          <w:vertAlign w:val="superscript"/>
        </w:rPr>
        <w:t>[8]</w:t>
      </w:r>
      <w:r>
        <w:t>本文据此分离模型判断与业务规则，并独立保存抽验任务和提交记录，让异常有明确来源。</w:t>
      </w:r>
    </w:p>
    <w:p w14:paraId="5AF11EFD">
      <w:pPr>
        <w:jc w:val="both"/>
      </w:pPr>
      <w:r>
        <w:t>2024年，张齐勋等从监控、日志与分布式追踪梳理微服务依赖发现技术，区分调用依赖与逻辑依赖，并指出相关性判断的局限。</w:t>
      </w:r>
      <w:r>
        <w:rPr>
          <w:vertAlign w:val="superscript"/>
        </w:rPr>
        <w:t>[9]</w:t>
      </w:r>
      <w:r>
        <w:t>该研究说明模块名称不足以支持故障定位。本文围绕任务、会话与事件标识分析调用关系和结果传播，以保留跨服务查询线索。</w:t>
      </w:r>
    </w:p>
    <w:p w14:paraId="345388AA">
      <w:pPr>
        <w:jc w:val="both"/>
      </w:pPr>
      <w:r>
        <w:t>2026年，Bação与Guerreiro将事件驱动微服务的一致性问题分为数据、流程和系统演化三个层面，整理最终一致性、补偿与契约管理方案，分类验证仍有限制。</w:t>
      </w:r>
      <w:r>
        <w:rPr>
          <w:vertAlign w:val="superscript"/>
        </w:rPr>
        <w:t>[10]</w:t>
      </w:r>
      <w:r>
        <w:t>培训结果异步更新也涉及重复消费、迟到事件和状态回退，本文以本地事务、Outbox与状态检查共同处理，消息送达本身不能代表业务一致。</w:t>
      </w:r>
    </w:p>
    <w:p w14:paraId="6E2567BF">
      <w:pPr>
        <w:jc w:val="both"/>
      </w:pPr>
      <w:r>
        <w:t>上述研究分别关注安全结果、学习反馈、身份信息与服务协同，尚未提供本项目可直接采用的端到端方案。本文将其落实为企业培训原型：发布快照固定规则，保守计时与补学处理进度边界，抽验任务保留未响应事实，幂等事件维护结果，并以分层测试限定结论范围。</w:t>
      </w:r>
    </w:p>
    <w:p w14:paraId="790E0FF2">
      <w:pPr>
        <w:pStyle w:val="4"/>
        <w:pageBreakBefore w:val="0"/>
      </w:pPr>
      <w:bookmarkStart w:id="6" w:name="_Toc22577"/>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包括领域规则测试、数据库和消息组件集成测试、浏览器接口契约测试及真实接口回归。本文以固定归档源码开展实现级核查，以具有执行记录的归档版本统计实验结果；源码核查用于确认机制与边界控制，测试执行用于评价指定输入和环境下的行为。不同证据分别使用，重复运行不累加样本，归档结果不扩展至其覆盖范围之外的代码。</w:t>
      </w:r>
    </w:p>
    <w:p w14:paraId="61374BD7">
      <w:pPr>
        <w:jc w:val="both"/>
      </w:pPr>
      <w:r>
        <w:t>全文共七章，依次介绍研究问题与目标、相关理论与技术、需求与可行性、系统设计、系统实现、测试结果与证据边界、总结与展望。附录补充实验记录和完整数据表结构。</w:t>
      </w:r>
    </w:p>
    <w:p w14:paraId="1F1A84DD">
      <w:pPr>
        <w:pStyle w:val="3"/>
        <w:pageBreakBefore/>
      </w:pPr>
      <w:bookmarkStart w:id="7" w:name="_Toc8716"/>
      <w:r>
        <w:t>2 相关理论与关键技术</w:t>
      </w:r>
      <w:bookmarkEnd w:id="7"/>
    </w:p>
    <w:p w14:paraId="15BD2FF3">
      <w:pPr>
        <w:jc w:val="both"/>
      </w:pPr>
      <w:r>
        <w:t>本章介绍系统所用语言、框架与支撑组件的基本原理、选用依据及业务用途。</w:t>
      </w:r>
    </w:p>
    <w:p w14:paraId="3AF31D26">
      <w:pPr>
        <w:pStyle w:val="4"/>
        <w:pageBreakBefore w:val="0"/>
      </w:pPr>
      <w:bookmarkStart w:id="8" w:name="_Toc25847"/>
      <w:r>
        <w:t>2.1 Java与TypeScript编程语言</w:t>
      </w:r>
      <w:bookmarkEnd w:id="8"/>
    </w:p>
    <w:p w14:paraId="78A7537B">
      <w:pPr>
        <w:jc w:val="both"/>
      </w:pPr>
      <w:r>
        <w:t>Java是面向对象的静态类型语言，源程序编译为字节码并在Java虚拟机运行。后端采用JDK 17，以接口定义跨服务契约，以实体和数据传输对象表达业务信息。明确的参数与返回类型便于编译期检查和分层维护，适合培训规则较多的服务端。</w:t>
      </w:r>
    </w:p>
    <w:p w14:paraId="1EAC46C5">
      <w:pPr>
        <w:jc w:val="both"/>
      </w:pPr>
      <w:r>
        <w:t>TypeScript为JavaScript增加静态类型，编译成JavaScript后在浏览器执行。前端用其定义接口返回值、页面状态与学习消息，减少字段和调用错误；运行时数据合法性与权限仍由服务端校验。前后端通过HTTP接口和WebSocket交换数据。</w:t>
      </w:r>
    </w:p>
    <w:p w14:paraId="5EF59FBF">
      <w:pPr>
        <w:pStyle w:val="4"/>
        <w:pageBreakBefore w:val="0"/>
      </w:pPr>
      <w:bookmarkStart w:id="9" w:name="_Toc13618"/>
      <w:r>
        <w:t>2.2 Spring Boot与Vue开发框架</w:t>
      </w:r>
      <w:bookmarkEnd w:id="9"/>
    </w:p>
    <w:p w14:paraId="0C947DE3">
      <w:pPr>
        <w:jc w:val="both"/>
      </w:pPr>
      <w:r>
        <w:t>Spring Boot通过自动配置和依赖集成减少基础设施接入的重复配置。后端采用Spring Boot 3.5.3，通过依赖注入连接接口、业务和数据访问组件，以本地事务管理业务更新。父工程统一依赖版本，各服务独立启动；Spring Cloud Gateway负责外部路由，Spring Security负责Web认证与授权。</w:t>
      </w:r>
    </w:p>
    <w:p w14:paraId="4EB24BD1">
      <w:pPr>
        <w:jc w:val="both"/>
      </w:pPr>
      <w:r>
        <w:t>Vue 3以声明式视图、响应式状态和可复用组件组织界面，适合任务进度与考试状态更新。管理端和学员端结合Element Plus构建表单、表格与弹窗，以Vue Router管理路由、Pinia维护共享状态，由Vite启动和构建。前端权限控制提供交互反馈，业务访问以服务端授权为准。</w:t>
      </w:r>
    </w:p>
    <w:p w14:paraId="0F4999DD">
      <w:pPr>
        <w:pStyle w:val="4"/>
        <w:pageBreakBefore w:val="0"/>
      </w:pPr>
      <w:bookmarkStart w:id="10" w:name="_Toc19005"/>
      <w:r>
        <w:t>2.3 Dubbo远程调用与Nacos服务治理</w:t>
      </w:r>
      <w:bookmarkEnd w:id="10"/>
    </w:p>
    <w:p w14:paraId="1ED36442">
      <w:pPr>
        <w:jc w:val="both"/>
      </w:pPr>
      <w:r>
        <w:t>组织与权限、课程与计划、学习会话具有不同变更节奏。单体部署较简单，但高频学习与低频管理容易共享过多细节。项目按业务职责划分管理、培训和学习服务，分别维护所属数据，以明确变更与调用边界。</w:t>
      </w:r>
    </w:p>
    <w:p w14:paraId="0A84C649">
      <w:pPr>
        <w:jc w:val="both"/>
      </w:pPr>
      <w:r>
        <w:t>Dubbo通过服务接口和注册发现连接调用方与提供方。</w:t>
      </w:r>
      <w:r>
        <w:rPr>
          <w:vertAlign w:val="superscript"/>
        </w:rPr>
        <w:t>[11]</w:t>
      </w:r>
      <w:r>
        <w:t>项目由接口模块统一请求与返回类型，业务服务实现规则，Web API组合页面接口。RPC采用明确泛型的Result，调用方先判断结果再读取数据。服务拆分并不自动提升性能，仍需控制边界与调用粒度。</w:t>
      </w:r>
    </w:p>
    <w:p w14:paraId="3E6369D1">
      <w:pPr>
        <w:jc w:val="both"/>
      </w:pPr>
      <w:r>
        <w:t>Nacos提供服务注册发现与配置管理：提供方注册实例，调用方发现可用服务。本文以Nacos支撑Dubbo服务发现和集中配置，以Dubbo执行远程调用；业务数据由所属服务维护，注册中心不承担课程、学时或成绩存储。</w:t>
      </w:r>
    </w:p>
    <w:p w14:paraId="34483B48">
      <w:pPr>
        <w:jc w:val="both"/>
      </w:pPr>
      <w:r>
        <w:t>Michael Ayas等通过访谈和开发者讨论指出，微服务迁移依赖业务理解、部署、测试与监控条件。</w:t>
      </w:r>
      <w:r>
        <w:rPr>
          <w:vertAlign w:val="superscript"/>
        </w:rPr>
        <w:t>[12]</w:t>
      </w:r>
      <w:r>
        <w:t>项目据此明确数据所有权，并以当前页任务集合批量查询学习进度，在Web API组合结果，避免逐行跨服务调用。此处分析调用规模，不量化未实测的响应时间改善。</w:t>
      </w:r>
    </w:p>
    <w:p w14:paraId="7E989003">
      <w:pPr>
        <w:pStyle w:val="4"/>
        <w:pageBreakBefore w:val="0"/>
      </w:pPr>
      <w:bookmarkStart w:id="11" w:name="_Toc18394"/>
      <w:r>
        <w:t>2.4 MySQL数据库与持久化技术</w:t>
      </w:r>
      <w:bookmarkEnd w:id="11"/>
    </w:p>
    <w:p w14:paraId="2CE20219">
      <w:pPr>
        <w:jc w:val="both"/>
      </w:pPr>
      <w:r>
        <w:t>MySQL以表、SQL和约束组织结构化数据，InnoDB支持事务与行级锁。培训对象字段及关联明确，项目以MySQL保存业务事实，用索引支持查询、唯一约束控制重复。各业务服务维护所属数据库，跨服务读取通过接口完成。</w:t>
      </w:r>
    </w:p>
    <w:p w14:paraId="5B8F5B3A">
      <w:pPr>
        <w:jc w:val="both"/>
      </w:pPr>
      <w:r>
        <w:t>MyBatis-Flex提供实体映射、Mapper与查询构建，项目采用1.11.4版加入企业归属、状态和分页条件。Flyway按版本管理数据库迁移，保留已使用脚本，以追加迁移表达结构变化。框架负责持久化，学时与完成条件由业务逻辑判断。</w:t>
      </w:r>
    </w:p>
    <w:p w14:paraId="0BD957DF">
      <w:pPr>
        <w:jc w:val="both"/>
      </w:pPr>
      <w:r>
        <w:t>Redis以带有效期的内存键值数据提供快速访问，项目用于认证会话、登录版本和授权缓存。MySQL业务记录长期保存，会话缓存按期限失效；缓存不代替学习档案，其失效也不代表培训结果变化。</w:t>
      </w:r>
    </w:p>
    <w:p w14:paraId="4370E6A9">
      <w:pPr>
        <w:pStyle w:val="4"/>
        <w:pageBreakBefore w:val="0"/>
      </w:pPr>
      <w:bookmarkStart w:id="12" w:name="_Toc28405"/>
      <w:r>
        <w:t>2.5 WebSocket通信与学习状态控制</w:t>
      </w:r>
      <w:bookmarkEnd w:id="12"/>
    </w:p>
    <w:p w14:paraId="0C4DD739">
      <w:pPr>
        <w:jc w:val="both"/>
      </w:pPr>
      <w:r>
        <w:t>WebSocket提供浏览器与服务端的双向通道，适合进度上报和核验状态推送。Realtime服务维护连接并转交播放事件，由学习服务处理后返回确认。请求标识、事件序号、心跳与重连同步处理重复、迟到和中断，最终学时以服务端受理结果为准。</w:t>
      </w:r>
    </w:p>
    <w:p w14:paraId="1DA4AFB2">
      <w:pPr>
        <w:jc w:val="both"/>
      </w:pPr>
      <w:r>
        <w:t>状态机以受条件约束的转换组织播放、暂停、核验和完成过程。服务端统一控制：抽验等待时不计时，关闭会话不能因迟到消息恢复播放，重连须同步状态而非沿用浏览器缓存，避免接口分别修改状态造成冲突。</w:t>
      </w:r>
    </w:p>
    <w:p w14:paraId="0DAEF539">
      <w:pPr>
        <w:jc w:val="both"/>
      </w:pPr>
      <w:r>
        <w:t>有效学时不同于页面停留、媒体总时长和学习效果：播放到结尾不保证所有区间合法计入，满足学时也不证明理解全部内容。系统分别维护播放位置、有效学时与考试成绩；学习完成检查前两者，需考核的计划另检查考试结果。</w:t>
      </w:r>
    </w:p>
    <w:p w14:paraId="6D37BB31">
      <w:pPr>
        <w:jc w:val="both"/>
      </w:pPr>
      <w:r>
        <w:t>对于状态与顺序合规的区间，设相邻服务端确认时间差为Δt、媒体位置非负增量为Δp、最大上报间隔（上报周期与容差之和）为G、剩余规定学时为R，计入量见式（2-1）。不允许计时、间隔超过G或违反防拖动规则时，按拒绝或零计时处理，不直接套用公式。</w:t>
      </w:r>
    </w:p>
    <w:tbl>
      <w:tblPr>
        <w:tblStyle w:val="3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07"/>
        <w:gridCol w:w="7258"/>
        <w:gridCol w:w="907"/>
      </w:tblGrid>
      <w:tr w14:paraId="65D99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500" w:type="pct"/>
            <w:vAlign w:val="center"/>
          </w:tcPr>
          <w:p w14:paraId="68446840">
            <w:pPr>
              <w:ind w:left="0" w:right="0" w:firstLine="0"/>
              <w:jc w:val="left"/>
            </w:pPr>
          </w:p>
        </w:tc>
        <w:tc>
          <w:tcPr>
            <w:tcW w:w="4000" w:type="pct"/>
            <w:vAlign w:val="center"/>
          </w:tcPr>
          <w:p w14:paraId="38687CA8">
            <w:pPr>
              <w:ind w:left="0" w:right="0" w:firstLine="0"/>
              <w:jc w:val="center"/>
            </w:pPr>
            <m:oMathPara>
              <m:oMath>
                <m:r>
                  <m:rPr/>
                  <m:t>Δτ = min{max(0, Δt), max(0, Δp), G, max(0, R)}</m:t>
                </m:r>
              </m:oMath>
            </m:oMathPara>
          </w:p>
        </w:tc>
        <w:tc>
          <w:tcPr>
            <w:tcW w:w="500" w:type="pct"/>
            <w:noWrap/>
            <w:vAlign w:val="center"/>
          </w:tcPr>
          <w:p w14:paraId="0FE8AE04">
            <w:pPr>
              <w:ind w:left="0" w:right="0" w:firstLine="0"/>
              <w:jc w:val="right"/>
            </w:pPr>
            <w:r>
              <w:t>（2-1）</w:t>
            </w:r>
          </w:p>
        </w:tc>
      </w:tr>
    </w:tbl>
    <w:p w14:paraId="719C15E6">
      <w:pPr>
        <w:jc w:val="both"/>
      </w:pPr>
      <w:r>
        <w:t>公式采取保守累计：媒体位置增加10秒、服务端经过9秒时最多计9秒；下一段经过11秒、位置增加10秒时最多计10秒，少计部分不自动补回。容差用于位置合法性、上报超时及课件完成边界判断，不直接增加计入学时。该规则限制客户端异常增长，也可能使正常播放后仍需补学。</w:t>
      </w:r>
    </w:p>
    <w:p w14:paraId="024523B7">
      <w:pPr>
        <w:pStyle w:val="4"/>
        <w:pageBreakBefore w:val="0"/>
      </w:pPr>
      <w:bookmarkStart w:id="13" w:name="_Toc22339"/>
      <w:r>
        <w:t>2.6 RabbitMQ与消息最终一致性</w:t>
      </w:r>
      <w:bookmarkEnd w:id="13"/>
    </w:p>
    <w:p w14:paraId="52D2259B">
      <w:pPr>
        <w:jc w:val="both"/>
      </w:pPr>
      <w:r>
        <w:t>RabbitMQ通过交换机、绑定和队列将消息交给消费者。项目传递学习开始与完成事件，将进度保存和任务更新分开执行。队列可缓冲生产与消费差异，业务一致性仍需本地事务、重试与消费去重支撑。</w:t>
      </w:r>
    </w:p>
    <w:p w14:paraId="514488BE">
      <w:pPr>
        <w:jc w:val="both"/>
      </w:pPr>
      <w:r>
        <w:t>本地事务只能保证单库更新共同提交。黄纯悦等综述多副本架构、一致性与跨节点并发控制，</w:t>
      </w:r>
      <w:r>
        <w:rPr>
          <w:vertAlign w:val="superscript"/>
        </w:rPr>
        <w:t>[13]</w:t>
      </w:r>
      <w:r>
        <w:t>其数据库副本一致性不同于本文的业务事件一致性，Outbox不实现复制协议。进度提交后再发消息可能因退出漏发，先发消息则可能通知尚未成立的结果，问题在于业务落库与消息发送不能原子完成。</w:t>
      </w:r>
    </w:p>
    <w:p w14:paraId="5933D0A4">
      <w:pPr>
        <w:jc w:val="both"/>
      </w:pPr>
      <w:r>
        <w:t>事务性Outbox将业务更新与待发送事件纳入同一数据库事务，再独立转发。</w:t>
      </w:r>
      <w:r>
        <w:rPr>
          <w:vertAlign w:val="superscript"/>
        </w:rPr>
        <w:t>[14]</w:t>
      </w:r>
      <w:r>
        <w:t>项目共同保存学时、受理事件和消息记录，失败保留记录重试，消费端按事件标识去重。模式接受短暂传播延迟，可靠性还依赖发送器恢复、消费幂等与异常记录。</w:t>
      </w:r>
    </w:p>
    <w:p w14:paraId="6017390D">
      <w:pPr>
        <w:jc w:val="both"/>
      </w:pPr>
      <w:r>
        <w:t>RabbitMQ发布确认只说明代理接收处理消息，不等于业务消费者已完成；不能路由的消息还需检查退回通知。</w:t>
      </w:r>
      <w:r>
        <w:rPr>
          <w:vertAlign w:val="superscript"/>
        </w:rPr>
        <w:t>[15]</w:t>
      </w:r>
      <w:r>
        <w:t>系统在发布确认满足要求且无路由退回时标记已发送，消费端完成业务更新后形成结果。因此，页面任务状态可能晚于学习库进度。</w:t>
      </w:r>
    </w:p>
    <w:p w14:paraId="1FEC4D14">
      <w:pPr>
        <w:pStyle w:val="4"/>
        <w:pageBreakBefore w:val="0"/>
      </w:pPr>
      <w:bookmarkStart w:id="14" w:name="_Toc3373"/>
      <w:r>
        <w:t>2.7 OpenCV与人脸核验技术</w:t>
      </w:r>
      <w:bookmarkEnd w:id="14"/>
    </w:p>
    <w:p w14:paraId="177FFEE0">
      <w:pPr>
        <w:jc w:val="both"/>
      </w:pPr>
      <w:r>
        <w:t>OpenCV提供图像处理接口。项目通过Java适配模块调用OpenCV 4.9.0，对图像解码、检测、对齐和提取特征，再作一对一比较。适配层返回结果，学习服务处理任务与会话，将算法调用和培训规则分离。</w:t>
      </w:r>
    </w:p>
    <w:p w14:paraId="31BD104B">
      <w:pPr>
        <w:jc w:val="both"/>
      </w:pPr>
      <w:r>
        <w:t>人脸检测判断输入是否可用，特征比较将登记与提交图像的相似度同配置阈值比较。YuNet、SFace承担模型能力，业务层管理抽验创建、截止时间、重试和失败处置，将模型判断与抽验任务流程分离。</w:t>
      </w:r>
    </w:p>
    <w:p w14:paraId="365BD400">
      <w:pPr>
        <w:jc w:val="both"/>
      </w:pPr>
      <w:r>
        <w:t>Wu等的YuNet以轻量结构权衡检测成本与精度，</w:t>
      </w:r>
      <w:r>
        <w:rPr>
          <w:vertAlign w:val="superscript"/>
        </w:rPr>
        <w:t>[16]</w:t>
      </w:r>
      <w:r>
        <w:t>Zhong等的SFace以损失函数约束特征学习，处理训练图像质量差异。</w:t>
      </w:r>
      <w:r>
        <w:rPr>
          <w:vertAlign w:val="superscript"/>
        </w:rPr>
        <w:t>[17]</w:t>
      </w:r>
      <w:r>
        <w:t>项目仅用已有模型推理，未重新训练，原论文基准不作为系统指标；身份抽验采用人脸检测与相似度比较，不能等同活体检测。</w:t>
      </w:r>
    </w:p>
    <w:p w14:paraId="17D46369">
      <w:pPr>
        <w:jc w:val="both"/>
      </w:pPr>
      <w:r>
        <w:t>《个人信息保护法》要求敏感个人信息处理具备特定目的、充分必要性与严格保护。</w:t>
      </w:r>
      <w:r>
        <w:rPr>
          <w:vertAlign w:val="superscript"/>
        </w:rPr>
        <w:t>[18]</w:t>
      </w:r>
      <w:r>
        <w:t>2025年施行的《人脸识别技术应用安全管理办法》规定告知、保存期限和替代验证方式。</w:t>
      </w:r>
      <w:r>
        <w:rPr>
          <w:vertAlign w:val="superscript"/>
        </w:rPr>
        <w:t>[19]</w:t>
      </w:r>
      <w:r>
        <w:t>项目以私有存储及访问控制保护照片，治理局限见7.2节。</w:t>
      </w:r>
    </w:p>
    <w:p w14:paraId="77582DA0">
      <w:pPr>
        <w:pStyle w:val="4"/>
        <w:pageBreakBefore w:val="0"/>
      </w:pPr>
      <w:bookmarkStart w:id="15" w:name="_Toc18398"/>
      <w:r>
        <w:t>2.8 OSS对象存储与媒体访问</w:t>
      </w:r>
      <w:bookmarkEnd w:id="15"/>
    </w:p>
    <w:p w14:paraId="650BAAB7">
      <w:pPr>
        <w:jc w:val="both"/>
      </w:pPr>
      <w:r>
        <w:t>对象存储适合视频、图像等非结构化资源。项目以OSS私有存储保存课件和照片，MySQL保存引用与元数据。浏览器授权直传视频，后端签发授权并校验元数据；播放和照片预览须检查企业归属及业务条件，使用有期限的授权。</w:t>
      </w:r>
    </w:p>
    <w:p w14:paraId="479645BC">
      <w:pPr>
        <w:jc w:val="both"/>
      </w:pPr>
      <w:r>
        <w:t>HTTP范围请求按字节区间取资源，支撑视频定位和分段读取。</w:t>
      </w:r>
      <w:r>
        <w:rPr>
          <w:vertAlign w:val="superscript"/>
        </w:rPr>
        <w:t>[20]</w:t>
      </w:r>
      <w:r>
        <w:t>浏览器读取并播放媒体，学习服务依据事件与状态计时。资源访问授权保护媒体，培训完成由业务规则判定，取得内容本身不代表完成学时。</w:t>
      </w:r>
    </w:p>
    <w:p w14:paraId="346AF172">
      <w:pPr>
        <w:pStyle w:val="3"/>
        <w:pageBreakBefore/>
      </w:pPr>
      <w:bookmarkStart w:id="16" w:name="_Toc18350"/>
      <w:r>
        <w:t>3 需求与可行性分析</w:t>
      </w:r>
      <w:bookmarkEnd w:id="16"/>
    </w:p>
    <w:p w14:paraId="1764322F">
      <w:pPr>
        <w:pStyle w:val="4"/>
        <w:pageBreakBefore w:val="0"/>
      </w:pPr>
      <w:bookmarkStart w:id="17" w:name="_Toc10506"/>
      <w:r>
        <w:t>3.1 用户角色与业务范围</w:t>
      </w:r>
      <w:bookmarkEnd w:id="17"/>
    </w:p>
    <w:p w14:paraId="2593DC20">
      <w:pPr>
        <w:pStyle w:val="5"/>
        <w:keepNext/>
        <w:keepLines/>
      </w:pPr>
      <w:bookmarkStart w:id="18" w:name="_Toc20802"/>
      <w:r>
        <w:t>3.1.1 参与者及其权限范围</w:t>
      </w:r>
      <w:bookmarkEnd w:id="18"/>
    </w:p>
    <w:p w14:paraId="0D2BCD93">
      <w:pPr>
        <w:jc w:val="both"/>
      </w:pPr>
      <w:r>
        <w:t>系统提取平台管理员、企业管理员和学员三类主要参与者。平台管理员建立企业或行管组织及初始管理账号，维护行政区域并处理组织启停、管理员密码重置等平台操作。企业管理员维护本企业部门、人员、车辆、角色授权、课程、题库、试卷和培训计划，并查询培训过程与结果。学员参加本人被分配的培训，完成视频学习、身份核验和考试，查询个人档案。角色决定功能权限，企业标识和用户标识决定数据范围，二者共同构成访问条件。</w:t>
      </w:r>
    </w:p>
    <w:p w14:paraId="213D86D1">
      <w:pPr>
        <w:jc w:val="both"/>
      </w:pPr>
      <w:r>
        <w:t>论文中的学时监管指企业管理员对本企业学习过程的查询和核对。本文授权模型以企业数据隔离和本人任务访问为边界，行政区域用于基础组织信息，不承担行业管理机构的跨企业监管授权。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5425A4A3">
      <w:pPr>
        <w:keepNext w:val="0"/>
        <w:spacing w:line="360" w:lineRule="auto"/>
        <w:ind w:firstLine="480"/>
        <w:jc w:val="both"/>
      </w:pPr>
      <w:r>
        <w:rPr>
          <w:rFonts w:ascii="Times New Roman" w:hAnsi="Times New Roman" w:eastAsia="宋体"/>
          <w:b w:val="0"/>
          <w:color w:val="000000"/>
          <w:sz w:val="24"/>
        </w:rPr>
        <w:t>组织性质中的行管类别沿用组织管理员账号和租户隔离机制，当前只建立组织及辖区基础模型。本文不将行业管理机构的跨企业统计或监管列为已完成用例。平台、企业和学员身份也不构成逐层继承的权限关系，平台身份不自动获得企业学习照片的读取权限。</w:t>
      </w:r>
    </w:p>
    <w:p w14:paraId="23E59553">
      <w:pPr>
        <w:pStyle w:val="5"/>
        <w:keepNext/>
        <w:keepLines/>
      </w:pPr>
      <w:bookmarkStart w:id="19" w:name="_Toc26531"/>
      <w:r>
        <w:t>3.1.2 角色用例分析</w:t>
      </w:r>
      <w:bookmarkEnd w:id="19"/>
    </w:p>
    <w:p w14:paraId="4B923CBC">
      <w:pPr>
        <w:keepNext w:val="0"/>
        <w:spacing w:line="360" w:lineRule="auto"/>
        <w:ind w:firstLine="480"/>
        <w:jc w:val="both"/>
      </w:pPr>
      <w:r>
        <w:rPr>
          <w:rFonts w:ascii="Times New Roman" w:hAnsi="Times New Roman" w:eastAsia="宋体"/>
          <w:b w:val="0"/>
          <w:color w:val="000000"/>
          <w:sz w:val="24"/>
        </w:rPr>
        <w:t>图3-1至图3-3按参与者的业务目标划分用例，各操作以认证和授权为前提。连线表示交互关系，不表示执行顺序。</w:t>
      </w:r>
    </w:p>
    <w:p w14:paraId="37AAC4BF">
      <w:pPr>
        <w:keepNext/>
        <w:spacing w:line="360" w:lineRule="auto"/>
        <w:ind w:firstLine="480"/>
        <w:jc w:val="both"/>
      </w:pPr>
      <w:r>
        <w:rPr>
          <w:rFonts w:ascii="Times New Roman" w:hAnsi="Times New Roman" w:eastAsia="宋体"/>
          <w:b w:val="0"/>
          <w:color w:val="000000"/>
          <w:sz w:val="24"/>
        </w:rPr>
        <w:t>平台管理员用例见图3-1。组织管理涵盖企业和行管基础资料，行政区域维护用于组织辖区绑定。平台工作台只展示当前身份具备权限的入口，组织维护与企业培训业务分属不同授权范围。</w:t>
      </w:r>
    </w:p>
    <w:p w14:paraId="594DA363">
      <w:pPr>
        <w:keepNext/>
        <w:spacing w:before="120" w:line="240" w:lineRule="auto"/>
        <w:ind w:firstLine="0"/>
        <w:jc w:val="center"/>
      </w:pPr>
      <w:r>
        <w:drawing>
          <wp:inline distT="0" distB="0" distL="114300" distR="114300">
            <wp:extent cx="5579745" cy="2789555"/>
            <wp:effectExtent l="0" t="0" r="1905" b="10795"/>
            <wp:docPr id="7" name="Picture 7" descr="图3-1 平台管理员用例图" title="图3-1 平台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3-1 平台管理员用例图" title="图3-1 平台管理员用例图"/>
                    <pic:cNvPicPr>
                      <a:picLocks noChangeAspect="1"/>
                    </pic:cNvPicPr>
                  </pic:nvPicPr>
                  <pic:blipFill>
                    <a:blip r:embed="rId13"/>
                    <a:stretch>
                      <a:fillRect/>
                    </a:stretch>
                  </pic:blipFill>
                  <pic:spPr>
                    <a:xfrm>
                      <a:off x="0" y="0"/>
                      <a:ext cx="5580000" cy="2790000"/>
                    </a:xfrm>
                    <a:prstGeom prst="rect">
                      <a:avLst/>
                    </a:prstGeom>
                  </pic:spPr>
                </pic:pic>
              </a:graphicData>
            </a:graphic>
          </wp:inline>
        </w:drawing>
      </w:r>
    </w:p>
    <w:p w14:paraId="5B0CB76B">
      <w:pPr>
        <w:pStyle w:val="15"/>
        <w:keepNext w:val="0"/>
        <w:spacing w:before="120" w:after="120"/>
        <w:ind w:firstLine="0"/>
        <w:jc w:val="center"/>
      </w:pPr>
      <w:r>
        <w:rPr>
          <w:rFonts w:ascii="Times New Roman" w:hAnsi="Times New Roman" w:eastAsia="宋体"/>
          <w:b w:val="0"/>
          <w:color w:val="000000"/>
          <w:sz w:val="21"/>
        </w:rPr>
        <w:t>图3-1 平台管理员用例图</w:t>
      </w:r>
    </w:p>
    <w:p w14:paraId="226F4A59">
      <w:pPr>
        <w:keepNext/>
        <w:spacing w:line="360" w:lineRule="auto"/>
        <w:ind w:firstLine="480"/>
        <w:jc w:val="both"/>
      </w:pPr>
      <w:r>
        <w:rPr>
          <w:rFonts w:ascii="Times New Roman" w:hAnsi="Times New Roman" w:eastAsia="宋体"/>
          <w:b w:val="0"/>
          <w:color w:val="000000"/>
          <w:sz w:val="24"/>
        </w:rPr>
        <w:t>企业管理员用例见图3-2。管理员先准备人员、课程和考试资源，再编排并发布培训计划，随后通过统计和档案查询培训执行情况。角色授权限定本企业可分配的权限，人员登记照用于已授权的身份核验业务。</w:t>
      </w:r>
    </w:p>
    <w:p w14:paraId="1F661F2C">
      <w:pPr>
        <w:keepNext/>
        <w:spacing w:before="120" w:line="240" w:lineRule="auto"/>
        <w:ind w:firstLine="0"/>
        <w:jc w:val="center"/>
      </w:pPr>
      <w:r>
        <w:drawing>
          <wp:inline distT="0" distB="0" distL="114300" distR="114300">
            <wp:extent cx="5579745" cy="4128770"/>
            <wp:effectExtent l="0" t="0" r="1905" b="5080"/>
            <wp:docPr id="8" name="Picture 8" descr="图3-2 企业管理员用例图" title="图3-2 企业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3-2 企业管理员用例图" title="图3-2 企业管理员用例图"/>
                    <pic:cNvPicPr>
                      <a:picLocks noChangeAspect="1"/>
                    </pic:cNvPicPr>
                  </pic:nvPicPr>
                  <pic:blipFill>
                    <a:blip r:embed="rId14"/>
                    <a:stretch>
                      <a:fillRect/>
                    </a:stretch>
                  </pic:blipFill>
                  <pic:spPr>
                    <a:xfrm>
                      <a:off x="0" y="0"/>
                      <a:ext cx="5580000" cy="4129200"/>
                    </a:xfrm>
                    <a:prstGeom prst="rect">
                      <a:avLst/>
                    </a:prstGeom>
                  </pic:spPr>
                </pic:pic>
              </a:graphicData>
            </a:graphic>
          </wp:inline>
        </w:drawing>
      </w:r>
    </w:p>
    <w:p w14:paraId="62168426">
      <w:pPr>
        <w:pStyle w:val="15"/>
        <w:keepNext w:val="0"/>
        <w:spacing w:before="120" w:after="120"/>
        <w:ind w:firstLine="0"/>
        <w:jc w:val="center"/>
      </w:pPr>
      <w:r>
        <w:rPr>
          <w:rFonts w:ascii="Times New Roman" w:hAnsi="Times New Roman" w:eastAsia="宋体"/>
          <w:b w:val="0"/>
          <w:color w:val="000000"/>
          <w:sz w:val="21"/>
        </w:rPr>
        <w:t>图3-2 企业管理员用例图</w:t>
      </w:r>
    </w:p>
    <w:p w14:paraId="241CDAE2">
      <w:pPr>
        <w:keepNext/>
        <w:spacing w:line="360" w:lineRule="auto"/>
        <w:ind w:firstLine="480"/>
        <w:jc w:val="both"/>
      </w:pPr>
      <w:r>
        <w:rPr>
          <w:rFonts w:ascii="Times New Roman" w:hAnsi="Times New Roman" w:eastAsia="宋体"/>
          <w:b w:val="0"/>
          <w:color w:val="000000"/>
          <w:sz w:val="24"/>
        </w:rPr>
        <w:t>学员用例见图3-3。视频学习包含签到、播放、暂停恢复、补足学时和签退等操作；启用身份核验时，学员按会话规则提交照片。在线考试以该任务学习完成为前置条件，不能把观看课程画成考试过程中的包含用例。档案查询范围为本人已分配任务，计划结束后仍可查看历史结果。</w:t>
      </w:r>
    </w:p>
    <w:p w14:paraId="6232F73E">
      <w:pPr>
        <w:keepNext/>
        <w:spacing w:before="120" w:line="240" w:lineRule="auto"/>
        <w:ind w:firstLine="0"/>
        <w:jc w:val="center"/>
      </w:pPr>
      <w:r>
        <w:drawing>
          <wp:inline distT="0" distB="0" distL="114300" distR="114300">
            <wp:extent cx="5579745" cy="3682365"/>
            <wp:effectExtent l="0" t="0" r="1905" b="13335"/>
            <wp:docPr id="9" name="Picture 9" descr="图3-3 学员用例图" title="图3-3 学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3-3 学员用例图" title="图3-3 学员用例图"/>
                    <pic:cNvPicPr>
                      <a:picLocks noChangeAspect="1"/>
                    </pic:cNvPicPr>
                  </pic:nvPicPr>
                  <pic:blipFill>
                    <a:blip r:embed="rId15"/>
                    <a:stretch>
                      <a:fillRect/>
                    </a:stretch>
                  </pic:blipFill>
                  <pic:spPr>
                    <a:xfrm>
                      <a:off x="0" y="0"/>
                      <a:ext cx="5580000" cy="3682800"/>
                    </a:xfrm>
                    <a:prstGeom prst="rect">
                      <a:avLst/>
                    </a:prstGeom>
                  </pic:spPr>
                </pic:pic>
              </a:graphicData>
            </a:graphic>
          </wp:inline>
        </w:drawing>
      </w:r>
    </w:p>
    <w:p w14:paraId="020C45B5">
      <w:pPr>
        <w:pStyle w:val="15"/>
        <w:keepNext w:val="0"/>
        <w:spacing w:before="120" w:after="120"/>
        <w:ind w:firstLine="0"/>
        <w:jc w:val="center"/>
      </w:pPr>
      <w:r>
        <w:rPr>
          <w:rFonts w:ascii="Times New Roman" w:hAnsi="Times New Roman" w:eastAsia="宋体"/>
          <w:b w:val="0"/>
          <w:color w:val="000000"/>
          <w:sz w:val="21"/>
        </w:rPr>
        <w:t>图3-3 学员用例图</w:t>
      </w:r>
    </w:p>
    <w:p w14:paraId="71E6AE0E">
      <w:pPr>
        <w:pStyle w:val="4"/>
        <w:pageBreakBefore w:val="0"/>
      </w:pPr>
      <w:bookmarkStart w:id="20" w:name="_Toc23439"/>
      <w:r>
        <w:t>3.2 培训业务流程与功能需求</w:t>
      </w:r>
      <w:bookmarkEnd w:id="20"/>
    </w:p>
    <w:p w14:paraId="0F9ABE31">
      <w:pPr>
        <w:pStyle w:val="5"/>
        <w:pageBreakBefore w:val="0"/>
      </w:pPr>
      <w:bookmarkStart w:id="21" w:name="_Toc28178"/>
      <w:r>
        <w:t>3.2.1 课程与计划发布</w:t>
      </w:r>
      <w:bookmarkEnd w:id="21"/>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22" w:name="_Toc29032"/>
      <w:r>
        <w:t>3.2.2 学习与异常恢复</w:t>
      </w:r>
      <w:bookmarkEnd w:id="22"/>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23" w:name="_Toc26040"/>
      <w:r>
        <w:t>3.2.3 抽验与考试</w:t>
      </w:r>
      <w:bookmarkEnd w:id="23"/>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24" w:name="_Toc16640"/>
      <w:r>
        <w:t>3.2.4 档案与统计</w:t>
      </w:r>
      <w:bookmarkEnd w:id="24"/>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5" w:name="_Toc11507"/>
      <w:r>
        <w:t>3.3 非功能需求</w:t>
      </w:r>
      <w:bookmarkEnd w:id="25"/>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w:t>
      </w:r>
    </w:p>
    <w:p w14:paraId="47891903">
      <w:pPr>
        <w:pStyle w:val="4"/>
        <w:pageBreakBefore w:val="0"/>
      </w:pPr>
      <w:bookmarkStart w:id="26" w:name="_Toc15464"/>
      <w:r>
        <w:t>3.4 方案可行性与选择</w:t>
      </w:r>
      <w:bookmarkEnd w:id="26"/>
    </w:p>
    <w:p w14:paraId="273D6DDB">
      <w:pPr>
        <w:pStyle w:val="5"/>
        <w:keepNext/>
        <w:keepLines/>
      </w:pPr>
      <w:bookmarkStart w:id="27" w:name="_Toc28174"/>
      <w:r>
        <w:t>3.4.1 技术可行性</w:t>
      </w:r>
      <w:bookmarkEnd w:id="27"/>
    </w:p>
    <w:p w14:paraId="1B3D2202">
      <w:pPr>
        <w:keepNext w:val="0"/>
        <w:spacing w:line="360" w:lineRule="auto"/>
        <w:ind w:firstLine="480"/>
        <w:jc w:val="both"/>
      </w:pPr>
      <w:r>
        <w:rPr>
          <w:rFonts w:ascii="Times New Roman" w:hAnsi="Times New Roman" w:eastAsia="宋体"/>
          <w:b w:val="0"/>
          <w:color w:val="000000"/>
          <w:sz w:val="24"/>
        </w:rPr>
        <w:t>Java与Spring Boot处理业务，Vue与TypeScript组织管理端和学员端，Dubbo连接管理、培训和学习服务。MySQL保存任务、进度和结果，Redis缓存认证与授权信息，WebSocket双向传递学习消息，RabbitMQ配合本地事务消息异步传递学习结果。各组件已有明确接入位置，可支撑职责分层和规则分析。</w:t>
      </w:r>
    </w:p>
    <w:p w14:paraId="07F2528D">
      <w:pPr>
        <w:keepNext w:val="0"/>
        <w:spacing w:line="360" w:lineRule="auto"/>
        <w:ind w:firstLine="480"/>
        <w:jc w:val="both"/>
      </w:pPr>
      <w:r>
        <w:rPr>
          <w:rFonts w:ascii="Times New Roman" w:hAnsi="Times New Roman" w:eastAsia="宋体"/>
          <w:b w:val="0"/>
          <w:color w:val="000000"/>
          <w:sz w:val="24"/>
        </w:rPr>
        <w:t>实现依赖Java 17、数据库与中间件、支持视频及摄像头的浏览器、课程媒体和人脸模型。对象存储管理私有媒体，人脸适配器负责图像比较。迁移、领域测试和联调证据见第6章；路线面向单实例演示，不据选型推导生产容量、多实例协调或真实媒体闭环。</w:t>
      </w:r>
    </w:p>
    <w:p w14:paraId="0197A017">
      <w:pPr>
        <w:pStyle w:val="5"/>
        <w:keepNext/>
        <w:keepLines/>
      </w:pPr>
      <w:bookmarkStart w:id="28" w:name="_Toc27450"/>
      <w:r>
        <w:t>3.4.2 经济可行性</w:t>
      </w:r>
      <w:bookmarkEnd w:id="28"/>
    </w:p>
    <w:p w14:paraId="50DB923D">
      <w:pPr>
        <w:keepNext w:val="0"/>
        <w:spacing w:line="360" w:lineRule="auto"/>
        <w:ind w:firstLine="480"/>
        <w:jc w:val="both"/>
      </w:pPr>
      <w:r>
        <w:rPr>
          <w:rFonts w:ascii="Times New Roman" w:hAnsi="Times New Roman" w:eastAsia="宋体"/>
          <w:b w:val="0"/>
          <w:color w:val="000000"/>
          <w:sz w:val="24"/>
        </w:rPr>
        <w:t>开发使用已有设备、浏览器和开发工具，主要投入为需求梳理、编码、调试及维护。开源框架可减少通用能力建设，但实际部署仍需计算、存储、网络和运维支出。</w:t>
      </w:r>
    </w:p>
    <w:p w14:paraId="216299FE">
      <w:pPr>
        <w:keepNext w:val="0"/>
        <w:spacing w:line="360" w:lineRule="auto"/>
        <w:ind w:firstLine="480"/>
        <w:jc w:val="both"/>
      </w:pPr>
      <w:r>
        <w:rPr>
          <w:rFonts w:ascii="Times New Roman" w:hAnsi="Times New Roman" w:eastAsia="宋体"/>
          <w:b w:val="0"/>
          <w:color w:val="000000"/>
          <w:sz w:val="24"/>
        </w:rPr>
        <w:t>运行成本主要来自服务与中间件、媒体存储、流量及备份运维。浏览器经授权直连对象存储，减少业务接口转发媒体的负担。快照和日志增加存储量，用于稳定解释历史和追溯异常。演示可复用单机环境及有限自制样本，企业投入需按规模、媒体大小和保存期限测算，不给出未经测量的节省比例或回收期。</w:t>
      </w:r>
    </w:p>
    <w:p w14:paraId="7CFEA7B3">
      <w:pPr>
        <w:pStyle w:val="5"/>
        <w:keepNext/>
        <w:keepLines/>
      </w:pPr>
      <w:bookmarkStart w:id="29" w:name="_Toc26323"/>
      <w:r>
        <w:t>3.4.3 操作可行性</w:t>
      </w:r>
      <w:bookmarkEnd w:id="29"/>
    </w:p>
    <w:p w14:paraId="6E724920">
      <w:pPr>
        <w:keepNext w:val="0"/>
        <w:spacing w:line="360" w:lineRule="auto"/>
        <w:ind w:firstLine="480"/>
        <w:jc w:val="both"/>
      </w:pPr>
      <w:r>
        <w:rPr>
          <w:rFonts w:ascii="Times New Roman" w:hAnsi="Times New Roman" w:eastAsia="宋体"/>
          <w:b w:val="0"/>
          <w:color w:val="000000"/>
          <w:sz w:val="24"/>
        </w:rPr>
        <w:t>系统采用浏览器入口，管理员和学员通过各自工作台完成操作。管理员的操作顺序与培训组织过程一致：维护基础人员和课程，配置计划及参训对象，发布后查看进度、异常和成绩。学员从任务列表进入课程，按提示签到、播放和签退，在学习完成后参加考试，最后查询个人档案。明确的角色入口和任务状态使使用者能够判断当前可执行的操作。</w:t>
      </w:r>
    </w:p>
    <w:p w14:paraId="7BA86BB2">
      <w:pPr>
        <w:keepNext w:val="0"/>
        <w:spacing w:line="360" w:lineRule="auto"/>
        <w:ind w:firstLine="480"/>
        <w:jc w:val="both"/>
      </w:pPr>
      <w:r>
        <w:rPr>
          <w:rFonts w:ascii="Times New Roman" w:hAnsi="Times New Roman" w:eastAsia="宋体"/>
          <w:b w:val="0"/>
          <w:color w:val="000000"/>
          <w:sz w:val="24"/>
        </w:rPr>
        <w:t>操作依赖可用网络、兼容课程编码的浏览器，以及启用核验时可访问的摄像头和登记照。界面提供断线恢复、学时差额与补学、抽验时限和结束任务的只读提示。企业仍需准备账号、资源并开展必要培训；页面设计不等同于大规模易用性评价。</w:t>
      </w:r>
    </w:p>
    <w:p w14:paraId="1FCEDFCF">
      <w:pPr>
        <w:pStyle w:val="5"/>
        <w:keepNext/>
        <w:keepLines/>
      </w:pPr>
      <w:bookmarkStart w:id="30" w:name="_Toc24159"/>
      <w:r>
        <w:t>3.4.4 方案比较与选择</w:t>
      </w:r>
      <w:bookmarkEnd w:id="30"/>
    </w:p>
    <w:p w14:paraId="26A031F8">
      <w:pPr>
        <w:keepNext w:val="0"/>
        <w:spacing w:line="360" w:lineRule="auto"/>
        <w:ind w:firstLine="480"/>
        <w:jc w:val="both"/>
      </w:pPr>
      <w:r>
        <w:rPr>
          <w:rFonts w:ascii="Times New Roman" w:hAnsi="Times New Roman" w:eastAsia="宋体"/>
          <w:b w:val="0"/>
          <w:color w:val="000000"/>
          <w:sz w:val="24"/>
        </w:rPr>
        <w:t>模块化单体部署节点较少，本地事务关系直观，适合业务规模较小或维护人员有限的场景。业务微服务便于按职责划分数据所有权，但增加远程调用、注册发现和故障排查成本。本项目采用Dubbo架构，研究重点是管理、培训和高频学习职责的分离，以及拆分后的结果一致性处理。表3-2比较了架构与结果传播方案，选型围绕研究目标展开。</w:t>
      </w:r>
    </w:p>
    <w:p w14:paraId="13A7739C">
      <w:pPr>
        <w:pStyle w:val="15"/>
        <w:keepNext/>
        <w:spacing w:before="120" w:after="120"/>
        <w:ind w:firstLine="0"/>
        <w:jc w:val="center"/>
      </w:pPr>
      <w:r>
        <w:rPr>
          <w:rFonts w:ascii="Times New Roman" w:hAnsi="Times New Roman" w:eastAsia="宋体"/>
          <w:b w:val="0"/>
          <w:color w:val="000000"/>
          <w:sz w:val="21"/>
        </w:rP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2B0B5C5">
      <w:pPr>
        <w:keepNext w:val="0"/>
        <w:spacing w:line="360" w:lineRule="auto"/>
        <w:ind w:firstLine="480"/>
        <w:jc w:val="both"/>
      </w:pPr>
      <w:r>
        <w:rPr>
          <w:rFonts w:ascii="Times New Roman" w:hAnsi="Times New Roman" w:eastAsia="宋体"/>
          <w:b w:val="0"/>
          <w:color w:val="000000"/>
          <w:sz w:val="24"/>
        </w:rPr>
        <w:t>综合技术基础、可控制的演示投入和角色操作流程，当前方案能够支撑本研究的系统设计与实现。部署、媒体和模型等外部条件应按演示场景准备，测试结论继续限定于实际记录覆盖的版本与条件。</w:t>
      </w:r>
    </w:p>
    <w:p w14:paraId="2A65EC51">
      <w:pPr>
        <w:pStyle w:val="3"/>
        <w:pageBreakBefore/>
      </w:pPr>
      <w:bookmarkStart w:id="31" w:name="_Toc11681"/>
      <w:r>
        <w:t>4 系统设计</w:t>
      </w:r>
      <w:bookmarkEnd w:id="31"/>
    </w:p>
    <w:p w14:paraId="20D221AD">
      <w:pPr>
        <w:pStyle w:val="4"/>
        <w:pageBreakBefore w:val="0"/>
      </w:pPr>
      <w:bookmarkStart w:id="32" w:name="_Toc32600"/>
      <w:r>
        <w:t>4.1 总体架构</w:t>
      </w:r>
      <w:bookmarkEnd w:id="32"/>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579745" cy="4184650"/>
            <wp:effectExtent l="0" t="0" r="190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580000" cy="418500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3B2B94B2">
      <w:pPr>
        <w:pStyle w:val="4"/>
        <w:keepNext/>
        <w:keepLines/>
      </w:pPr>
      <w:bookmarkStart w:id="33" w:name="_Toc26669"/>
      <w:r>
        <w:t>4.2 系统功能结构</w:t>
      </w:r>
      <w:bookmarkEnd w:id="33"/>
    </w:p>
    <w:p w14:paraId="11BA7EC8">
      <w:pPr>
        <w:keepNext/>
        <w:spacing w:line="360" w:lineRule="auto"/>
        <w:ind w:firstLine="480"/>
        <w:jc w:val="both"/>
      </w:pPr>
      <w:r>
        <w:rPr>
          <w:rFonts w:ascii="Times New Roman" w:hAnsi="Times New Roman" w:eastAsia="宋体"/>
          <w:b w:val="0"/>
          <w:color w:val="000000"/>
          <w:sz w:val="24"/>
        </w:rPr>
        <w:t>系统功能按业务对象与使用目标划分为七个模块，如图4-2所示。基础管理提供组织、行政区域、部门、人员、车辆和角色权限支撑；课程课件模块维护课程规则与视频资源；培训计划模块将课程和人员组织为具体任务。学习与身份核验、题库考试、档案统计分别承担执行、考核和结果查询，个人账户模块维护登录身份及本人资料。</w:t>
      </w:r>
    </w:p>
    <w:p w14:paraId="7F15FF21">
      <w:pPr>
        <w:keepNext/>
        <w:spacing w:before="120" w:line="240" w:lineRule="auto"/>
        <w:ind w:firstLine="0"/>
        <w:jc w:val="center"/>
      </w:pPr>
      <w:r>
        <w:drawing>
          <wp:inline distT="0" distB="0" distL="114300" distR="114300">
            <wp:extent cx="5579745" cy="4742815"/>
            <wp:effectExtent l="0" t="0" r="1905" b="635"/>
            <wp:docPr id="10" name="Picture 10" descr="图4-2 系统功能结构图" title="图4-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2 系统功能结构图" title="图4-2 系统功能结构图"/>
                    <pic:cNvPicPr>
                      <a:picLocks noChangeAspect="1"/>
                    </pic:cNvPicPr>
                  </pic:nvPicPr>
                  <pic:blipFill>
                    <a:blip r:embed="rId17"/>
                    <a:stretch>
                      <a:fillRect/>
                    </a:stretch>
                  </pic:blipFill>
                  <pic:spPr>
                    <a:xfrm>
                      <a:off x="0" y="0"/>
                      <a:ext cx="5580000" cy="4743000"/>
                    </a:xfrm>
                    <a:prstGeom prst="rect">
                      <a:avLst/>
                    </a:prstGeom>
                  </pic:spPr>
                </pic:pic>
              </a:graphicData>
            </a:graphic>
          </wp:inline>
        </w:drawing>
      </w:r>
    </w:p>
    <w:p w14:paraId="4372A148">
      <w:pPr>
        <w:pStyle w:val="15"/>
        <w:keepNext w:val="0"/>
        <w:spacing w:before="120" w:after="120"/>
        <w:ind w:firstLine="0"/>
        <w:jc w:val="center"/>
      </w:pPr>
      <w:r>
        <w:rPr>
          <w:rFonts w:ascii="Times New Roman" w:hAnsi="Times New Roman" w:eastAsia="宋体"/>
          <w:b w:val="0"/>
          <w:color w:val="000000"/>
          <w:sz w:val="21"/>
        </w:rPr>
        <w:t>图4-2 系统功能结构图</w:t>
      </w:r>
    </w:p>
    <w:p w14:paraId="6FFFF49B">
      <w:pPr>
        <w:keepNext w:val="0"/>
        <w:spacing w:line="360" w:lineRule="auto"/>
        <w:ind w:firstLine="480"/>
        <w:jc w:val="both"/>
      </w:pPr>
      <w:r>
        <w:rPr>
          <w:rFonts w:ascii="Times New Roman" w:hAnsi="Times New Roman" w:eastAsia="宋体"/>
          <w:b w:val="0"/>
          <w:color w:val="000000"/>
          <w:sz w:val="24"/>
        </w:rPr>
        <w:t>功能模块表示业务能力，部署职责见总体架构。同一模块可跨服务协作：档案组合培训任务与学习进度，核验涉及照片授权和学习会话；各接口仍按服务端权限与归属限定访问范围。</w:t>
      </w:r>
    </w:p>
    <w:p w14:paraId="52F71E83">
      <w:pPr>
        <w:pStyle w:val="4"/>
        <w:pageBreakBefore w:val="0"/>
      </w:pPr>
      <w:bookmarkStart w:id="34" w:name="_Toc32367"/>
      <w:r>
        <w:t>4.3 数据库设计</w:t>
      </w:r>
      <w:bookmarkEnd w:id="34"/>
    </w:p>
    <w:p w14:paraId="52D732B3">
      <w:pPr>
        <w:pStyle w:val="5"/>
        <w:pageBreakBefore w:val="0"/>
      </w:pPr>
      <w:bookmarkStart w:id="35" w:name="_Toc18778"/>
      <w:r>
        <w:t>4.3.1 主要业务实体</w:t>
      </w:r>
      <w:bookmarkEnd w:id="35"/>
    </w:p>
    <w:p w14:paraId="51E07C7A">
      <w:pPr>
        <w:keepNext/>
        <w:spacing w:line="360" w:lineRule="auto"/>
        <w:ind w:firstLine="480"/>
        <w:jc w:val="both"/>
      </w:pPr>
      <w:r>
        <w:rPr>
          <w:rFonts w:ascii="Times New Roman" w:hAnsi="Times New Roman" w:eastAsia="宋体"/>
          <w:b w:val="0"/>
          <w:color w:val="000000"/>
          <w:sz w:val="24"/>
        </w:rPr>
        <w:t>三个逻辑数据库由对应服务维护。概念设计以企业、用户、计划、任务和会话为主线：矩形、椭圆和菱形分别表示实体、属性及联系，下划线属性为实体标识，1、N、M表示基数，单线和双线分别表示部分参与和全参与。图4-3为总览，图4-4至图4-6展开各域实体和属性。</w:t>
      </w:r>
    </w:p>
    <w:p w14:paraId="0D30CE3A">
      <w:pPr>
        <w:keepNext/>
        <w:spacing w:before="120" w:line="240" w:lineRule="auto"/>
        <w:ind w:firstLine="0"/>
        <w:jc w:val="center"/>
      </w:pPr>
      <w:r>
        <w:drawing>
          <wp:inline distT="0" distB="0" distL="114300" distR="114300">
            <wp:extent cx="5579745" cy="4854575"/>
            <wp:effectExtent l="0" t="0" r="1905" b="3175"/>
            <wp:docPr id="11" name="Picture 11" descr="图4-3 核心业务概念ER总览" title="图4-3 核心业务概念ER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4-3 核心业务概念ER总览" title="图4-3 核心业务概念ER总览"/>
                    <pic:cNvPicPr>
                      <a:picLocks noChangeAspect="1"/>
                    </pic:cNvPicPr>
                  </pic:nvPicPr>
                  <pic:blipFill>
                    <a:blip r:embed="rId18"/>
                    <a:stretch>
                      <a:fillRect/>
                    </a:stretch>
                  </pic:blipFill>
                  <pic:spPr>
                    <a:xfrm>
                      <a:off x="0" y="0"/>
                      <a:ext cx="5580000" cy="4854600"/>
                    </a:xfrm>
                    <a:prstGeom prst="rect">
                      <a:avLst/>
                    </a:prstGeom>
                  </pic:spPr>
                </pic:pic>
              </a:graphicData>
            </a:graphic>
          </wp:inline>
        </w:drawing>
      </w:r>
    </w:p>
    <w:p w14:paraId="56F78719">
      <w:pPr>
        <w:pStyle w:val="15"/>
        <w:keepNext w:val="0"/>
        <w:spacing w:before="120" w:after="120"/>
        <w:ind w:firstLine="0"/>
        <w:jc w:val="center"/>
      </w:pPr>
      <w:r>
        <w:rPr>
          <w:rFonts w:ascii="Times New Roman" w:hAnsi="Times New Roman" w:eastAsia="宋体"/>
          <w:b w:val="0"/>
          <w:color w:val="000000"/>
          <w:sz w:val="21"/>
        </w:rPr>
        <w:t>图4-3 核心业务概念ER总览</w:t>
      </w:r>
    </w:p>
    <w:p w14:paraId="62362108">
      <w:pPr>
        <w:keepNext/>
        <w:spacing w:line="360" w:lineRule="auto"/>
        <w:ind w:firstLine="480"/>
        <w:jc w:val="both"/>
      </w:pPr>
      <w:r>
        <w:rPr>
          <w:rFonts w:ascii="Times New Roman" w:hAnsi="Times New Roman" w:eastAsia="宋体"/>
          <w:b w:val="0"/>
          <w:color w:val="000000"/>
          <w:sz w:val="24"/>
        </w:rPr>
        <w:t>管理域如图4-4所示。一个企业可有多名用户和多辆车辆，用户可以不绑定车辆，绑定时至多关联一辆本企业车辆，同车允许多人关联。用户与角色、角色与权限之间的多对多关系由关联表实现。组织与行政区域的关系用于保存辖区基础信息，部门层级与主部门归属通过组织及组织用户数据维护。管理域以组织用户为对象，平台账号不纳入组织归属联系。</w:t>
      </w:r>
    </w:p>
    <w:p w14:paraId="5958FA05">
      <w:pPr>
        <w:keepNext/>
        <w:spacing w:before="120" w:line="240" w:lineRule="auto"/>
        <w:ind w:firstLine="0"/>
        <w:jc w:val="center"/>
      </w:pPr>
      <w:r>
        <w:drawing>
          <wp:inline distT="0" distB="0" distL="114300" distR="114300">
            <wp:extent cx="5579745" cy="5579745"/>
            <wp:effectExtent l="0" t="0" r="1905" b="1905"/>
            <wp:docPr id="12" name="Picture 12" descr="图4-4 管理域概念ER图" title="图4-4 管理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4-4 管理域概念ER图" title="图4-4 管理域概念ER图"/>
                    <pic:cNvPicPr>
                      <a:picLocks noChangeAspect="1"/>
                    </pic:cNvPicPr>
                  </pic:nvPicPr>
                  <pic:blipFill>
                    <a:blip r:embed="rId19"/>
                    <a:stretch>
                      <a:fillRect/>
                    </a:stretch>
                  </pic:blipFill>
                  <pic:spPr>
                    <a:xfrm>
                      <a:off x="0" y="0"/>
                      <a:ext cx="5580000" cy="5580000"/>
                    </a:xfrm>
                    <a:prstGeom prst="rect">
                      <a:avLst/>
                    </a:prstGeom>
                  </pic:spPr>
                </pic:pic>
              </a:graphicData>
            </a:graphic>
          </wp:inline>
        </w:drawing>
      </w:r>
    </w:p>
    <w:p w14:paraId="34FA4172">
      <w:pPr>
        <w:pStyle w:val="15"/>
        <w:keepNext w:val="0"/>
        <w:spacing w:before="120" w:after="120"/>
        <w:ind w:firstLine="0"/>
        <w:jc w:val="center"/>
      </w:pPr>
      <w:r>
        <w:rPr>
          <w:rFonts w:ascii="Times New Roman" w:hAnsi="Times New Roman" w:eastAsia="宋体"/>
          <w:b w:val="0"/>
          <w:color w:val="000000"/>
          <w:sz w:val="21"/>
        </w:rPr>
        <w:t>图4-4 管理域概念ER图</w:t>
      </w:r>
    </w:p>
    <w:p w14:paraId="71F0C279">
      <w:pPr>
        <w:keepNext/>
        <w:spacing w:line="360" w:lineRule="auto"/>
        <w:ind w:firstLine="480"/>
        <w:jc w:val="both"/>
      </w:pPr>
      <w:r>
        <w:rPr>
          <w:rFonts w:ascii="Times New Roman" w:hAnsi="Times New Roman" w:eastAsia="宋体"/>
          <w:b w:val="0"/>
          <w:color w:val="000000"/>
          <w:sz w:val="24"/>
        </w:rPr>
        <w:t>培训与考试域如图4-5所示。基础课程包含视频课件，计划课程至少包含一份课件快照，发布后课程规则与课件目录固定，并为每名参训学员建立任务。需要考试的计划引用试卷，试卷题目保留题库内容的固定快照。一个任务最多形成一条考试记录，尚未开考或无需考试时可无记录；每条答案必须对应一条考试记录及一道试卷题目。视频和照片文件本身保存在对象存储中，业务表保存对象元数据与逻辑引用。</w:t>
      </w:r>
    </w:p>
    <w:p w14:paraId="4F4831C6">
      <w:pPr>
        <w:keepNext/>
        <w:spacing w:before="120" w:line="240" w:lineRule="auto"/>
        <w:ind w:firstLine="0"/>
        <w:jc w:val="center"/>
      </w:pPr>
      <w:r>
        <w:drawing>
          <wp:inline distT="0" distB="0" distL="114300" distR="114300">
            <wp:extent cx="5471795" cy="6949440"/>
            <wp:effectExtent l="0" t="0" r="14605" b="3810"/>
            <wp:docPr id="13" name="Picture 13" descr="图4-5 培训与考试域概念ER图" title="图4-5 培训与考试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5 培训与考试域概念ER图" title="图4-5 培训与考试域概念ER图"/>
                    <pic:cNvPicPr>
                      <a:picLocks noChangeAspect="1"/>
                    </pic:cNvPicPr>
                  </pic:nvPicPr>
                  <pic:blipFill>
                    <a:blip r:embed="rId20"/>
                    <a:stretch>
                      <a:fillRect/>
                    </a:stretch>
                  </pic:blipFill>
                  <pic:spPr>
                    <a:xfrm>
                      <a:off x="0" y="0"/>
                      <a:ext cx="5472000" cy="6949440"/>
                    </a:xfrm>
                    <a:prstGeom prst="rect">
                      <a:avLst/>
                    </a:prstGeom>
                  </pic:spPr>
                </pic:pic>
              </a:graphicData>
            </a:graphic>
          </wp:inline>
        </w:drawing>
      </w:r>
    </w:p>
    <w:p w14:paraId="7FDAFB4E">
      <w:pPr>
        <w:pStyle w:val="15"/>
        <w:keepNext w:val="0"/>
        <w:spacing w:before="120" w:after="120"/>
        <w:ind w:firstLine="0"/>
        <w:jc w:val="center"/>
      </w:pPr>
      <w:r>
        <w:rPr>
          <w:rFonts w:ascii="Times New Roman" w:hAnsi="Times New Roman" w:eastAsia="宋体"/>
          <w:b w:val="0"/>
          <w:color w:val="000000"/>
          <w:sz w:val="21"/>
        </w:rPr>
        <w:t>图4-5 培训与考试域概念ER图</w:t>
      </w:r>
    </w:p>
    <w:p w14:paraId="714526E8">
      <w:pPr>
        <w:keepNext/>
        <w:spacing w:line="360" w:lineRule="auto"/>
        <w:ind w:firstLine="480"/>
        <w:jc w:val="both"/>
      </w:pPr>
      <w:r>
        <w:rPr>
          <w:rFonts w:ascii="Times New Roman" w:hAnsi="Times New Roman" w:eastAsia="宋体"/>
          <w:b w:val="0"/>
          <w:color w:val="000000"/>
          <w:sz w:val="24"/>
        </w:rPr>
        <w:t>学习监管域如图4-6所示。学习会话保存操作状态，受理事件保存请求和计时结果，课程进度及至少一条课件进度同步初始化并保存累计事实。抽验任务与提交日志分开建模，任务允许没有任何提交而因截止时间到达结束。提交日志以及会话签到、签退照片均可通过对象标识关联私有照片；历史照片字段允许为空。发件记录保存待投递事件，培训库消费日志按消费者和事件标识去重，两者依赖消息标识协调而非数据库外键。</w:t>
      </w:r>
    </w:p>
    <w:p w14:paraId="7B9ED79A">
      <w:pPr>
        <w:keepNext/>
        <w:spacing w:before="120" w:line="240" w:lineRule="auto"/>
        <w:ind w:firstLine="0"/>
        <w:jc w:val="center"/>
      </w:pPr>
      <w:r>
        <w:drawing>
          <wp:inline distT="0" distB="0" distL="114300" distR="114300">
            <wp:extent cx="5471795" cy="6511290"/>
            <wp:effectExtent l="0" t="0" r="14605" b="3810"/>
            <wp:docPr id="14" name="Picture 14" descr="图4-6 学习监管域概念ER图" title="图4-6 学习监管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4-6 学习监管域概念ER图" title="图4-6 学习监管域概念ER图"/>
                    <pic:cNvPicPr>
                      <a:picLocks noChangeAspect="1"/>
                    </pic:cNvPicPr>
                  </pic:nvPicPr>
                  <pic:blipFill>
                    <a:blip r:embed="rId21"/>
                    <a:stretch>
                      <a:fillRect/>
                    </a:stretch>
                  </pic:blipFill>
                  <pic:spPr>
                    <a:xfrm>
                      <a:off x="0" y="0"/>
                      <a:ext cx="5472000" cy="6511680"/>
                    </a:xfrm>
                    <a:prstGeom prst="rect">
                      <a:avLst/>
                    </a:prstGeom>
                  </pic:spPr>
                </pic:pic>
              </a:graphicData>
            </a:graphic>
          </wp:inline>
        </w:drawing>
      </w:r>
    </w:p>
    <w:p w14:paraId="6E47C88C">
      <w:pPr>
        <w:pStyle w:val="15"/>
        <w:keepNext w:val="0"/>
        <w:spacing w:before="120" w:after="120"/>
        <w:ind w:firstLine="0"/>
        <w:jc w:val="center"/>
      </w:pPr>
      <w:r>
        <w:rPr>
          <w:rFonts w:ascii="Times New Roman" w:hAnsi="Times New Roman" w:eastAsia="宋体"/>
          <w:b w:val="0"/>
          <w:color w:val="000000"/>
          <w:sz w:val="21"/>
        </w:rPr>
        <w:t>图4-6 学习监管域概念ER图</w:t>
      </w:r>
    </w:p>
    <w:p w14:paraId="592F7D12">
      <w:pPr>
        <w:keepNext w:val="0"/>
        <w:spacing w:line="360" w:lineRule="auto"/>
        <w:ind w:firstLine="480"/>
        <w:jc w:val="both"/>
      </w:pPr>
      <w:r>
        <w:rPr>
          <w:rFonts w:ascii="Times New Roman" w:hAnsi="Times New Roman" w:eastAsia="宋体"/>
          <w:b w:val="0"/>
          <w:color w:val="000000"/>
          <w:sz w:val="24"/>
        </w:rPr>
        <w:t>这些图展示业务概念及主要联系，不将每个上传会话、审计字段或关联表都作为独立概念实体展开。用户—角色、角色—权限联系分别映射到sys_user_role和sys_role_permission；课程、课件和私有图片上传过程由相应上传会话表管理。完整物理字段及索引见4.3.4节和附录B。所有迁移管理表未声明物理外键，图中连线表示逻辑关联，跨服务归属与引用有效性由接口校验。</w:t>
      </w:r>
    </w:p>
    <w:p w14:paraId="0928C194">
      <w:pPr>
        <w:pStyle w:val="15"/>
        <w:keepNext/>
        <w:spacing w:before="120" w:after="120"/>
        <w:ind w:firstLine="0"/>
        <w:jc w:val="center"/>
      </w:pPr>
      <w:r>
        <w:rPr>
          <w:rFonts w:ascii="Times New Roman" w:hAnsi="Times New Roman" w:eastAsia="宋体"/>
          <w:b w:val="0"/>
          <w:color w:val="000000"/>
          <w:sz w:val="21"/>
        </w:rP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6752DFDD">
      <w:pPr>
        <w:pStyle w:val="5"/>
        <w:pageBreakBefore w:val="0"/>
      </w:pPr>
      <w:bookmarkStart w:id="36" w:name="_Toc32689"/>
      <w:r>
        <w:t>4.3.2 快照与历史解释</w:t>
      </w:r>
      <w:bookmarkEnd w:id="3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源码与数据结构核查表明，发布快照保存了任务采用的课程规则和媒体对象引用，使历史记录能够依据发布时的配置解释。数据库快照固定的是业务依据，媒体对象的实际可访问期由对象存储策略决定。</w:t>
      </w:r>
    </w:p>
    <w:p w14:paraId="5BBAB851">
      <w:pPr>
        <w:pStyle w:val="5"/>
        <w:pageBreakBefore w:val="0"/>
      </w:pPr>
      <w:bookmarkStart w:id="37" w:name="_Toc5841"/>
      <w:r>
        <w:t>4.3.3 唯一性与删除约束</w:t>
      </w:r>
      <w:bookmarkEnd w:id="3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043737EE">
      <w:pPr>
        <w:pStyle w:val="5"/>
        <w:keepNext/>
        <w:keepLines/>
      </w:pPr>
      <w:bookmarkStart w:id="38" w:name="_Toc25780"/>
      <w:r>
        <w:t>4.3.4 核心数据表结构</w:t>
      </w:r>
      <w:bookmarkEnd w:id="38"/>
    </w:p>
    <w:p w14:paraId="43D363CB">
      <w:pPr>
        <w:keepNext w:val="0"/>
        <w:spacing w:line="360" w:lineRule="auto"/>
        <w:ind w:firstLine="480"/>
        <w:jc w:val="both"/>
      </w:pPr>
      <w:r>
        <w:rPr>
          <w:rFonts w:ascii="Times New Roman" w:hAnsi="Times New Roman" w:eastAsia="宋体"/>
          <w:b w:val="0"/>
          <w:color w:val="000000"/>
          <w:sz w:val="24"/>
        </w:rPr>
        <w:t>数据库物理设计采用与各服务一致的数据类型和约束。表4-2至表4-9给出主线中的八张核心表；其他资源、关联和过程表与核心表一起在附录B完整列示。主键用于唯一识别记录，复合唯一索引约束业务键，普通索引支持按企业、任务、会话和状态查询。字段默认值“无”表示未设置显式默认值的非空列，“隐式NULL”表示未显式声明默认值的可空普通列，生成列另列计算表达式。八张核心表均采用InnoDB引擎和utf8mb4字符集。</w:t>
      </w:r>
    </w:p>
    <w:p w14:paraId="7812A2AF">
      <w:pPr>
        <w:keepNext w:val="0"/>
        <w:spacing w:line="360" w:lineRule="auto"/>
        <w:ind w:firstLine="480"/>
        <w:jc w:val="both"/>
      </w:pPr>
      <w:r>
        <w:rPr>
          <w:rFonts w:ascii="Times New Roman" w:hAnsi="Times New Roman" w:eastAsia="宋体"/>
          <w:b w:val="0"/>
          <w:color w:val="000000"/>
          <w:sz w:val="24"/>
        </w:rPr>
        <w:t>数据库外键和业务逻辑引用分别描述。主键／外键列中的PK表示数据库主键，“—”表示没有对应键声明；各表没有物理外键。创建人、修改人、删除人及发布人等审计标识指向用户，跨服务引用均通过服务接口校验。DATETIME(3)保留毫秒精度，秒、分钟和毫秒字段按字段说明使用，避免将展示单位当成存储单位。</w:t>
      </w:r>
    </w:p>
    <w:p w14:paraId="47EEE9AD">
      <w:pPr>
        <w:keepNext/>
        <w:spacing w:line="360" w:lineRule="auto"/>
        <w:ind w:firstLine="480"/>
        <w:jc w:val="both"/>
      </w:pPr>
      <w:r>
        <w:rPr>
          <w:rFonts w:ascii="Times New Roman" w:hAnsi="Times New Roman" w:eastAsia="宋体"/>
          <w:b w:val="0"/>
          <w:color w:val="000000"/>
          <w:sz w:val="24"/>
        </w:rPr>
        <w:t>用户表保存登录身份、所属组织、可选车辆和登记照引用，平台账号的企业归属可以为空。</w:t>
      </w:r>
    </w:p>
    <w:p w14:paraId="4BF08BA0">
      <w:pPr>
        <w:pStyle w:val="15"/>
        <w:keepNext/>
        <w:spacing w:before="120" w:after="120"/>
        <w:ind w:firstLine="0"/>
        <w:jc w:val="center"/>
      </w:pPr>
      <w:r>
        <w:rPr>
          <w:rFonts w:ascii="Times New Roman" w:hAnsi="Times New Roman" w:eastAsia="宋体"/>
          <w:b w:val="0"/>
          <w:color w:val="000000"/>
          <w:sz w:val="21"/>
        </w:rPr>
        <w:t>表4-2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8A4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CA827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D91357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51A798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A86B5E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FCD132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CA94E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7EB7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C7628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A74EF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94486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7B9C0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23D4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B54C98F">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79A60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3C7A0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F1C3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86D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B8FF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9FF8A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0169230">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79DA80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807D9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75460C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9773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96115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FEA2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DA57FE1">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4116C9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0374F">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602E3A6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16EFB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78B4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2C33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F5EC5A">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109174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E1CB79">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5652CBD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7C3B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A1C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057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9B0B46">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8F322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929461">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47B8141F">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512B9D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2967E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43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90B08">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78419E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CA9A3">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DF968D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4F4D6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9EB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98FA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07A9F">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245E3B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9E2A8">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06C5A2C">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93807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77D2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555B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F5609B">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5FA5F4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FAF2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EDF11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8263D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51C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4E536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1FDE4C9D">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28E04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12D40">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49A231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221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45349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23CA7D">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618EEFC">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1FDB8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B45747">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7A0AE31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C5A03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4459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76483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CFB91FA">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19D16A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AC337D">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594DED8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3028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47F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B531C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D91A10">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4BF5F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B9F17">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5D263B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3094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80EE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20ACB4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2AF7857">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2630BD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05806">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50DA8C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3EA8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1A093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BB0A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B00C620">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030B66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676F40">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39984F73">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50C6ED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1197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0578FC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B23F25C">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43C0AA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3E8D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BD6185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7B9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EEB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F4B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192DF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222B7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28755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89F829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CF67C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71719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C492B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B17A6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037BE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1913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5488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368B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F87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746DB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5D46D1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A8B67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FC27C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091EF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2636D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9852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69E44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3635D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871B609">
      <w:pPr>
        <w:keepNext w:val="0"/>
        <w:spacing w:line="360" w:lineRule="auto"/>
        <w:ind w:firstLine="480"/>
      </w:pPr>
    </w:p>
    <w:p w14:paraId="6F2ECBAB">
      <w:pPr>
        <w:keepNext w:val="0"/>
        <w:spacing w:line="360" w:lineRule="auto"/>
        <w:ind w:firstLine="0"/>
        <w:jc w:val="both"/>
      </w:pPr>
      <w:r>
        <w:rPr>
          <w:rFonts w:ascii="Times New Roman" w:hAnsi="Times New Roman" w:eastAsia="宋体"/>
          <w:b w:val="0"/>
          <w:color w:val="000000"/>
          <w:sz w:val="21"/>
        </w:rPr>
        <w:t>所属数据库为road_training_admin。</w:t>
      </w:r>
    </w:p>
    <w:p w14:paraId="6B9BD323">
      <w:pPr>
        <w:keepNext w:val="0"/>
        <w:spacing w:line="360" w:lineRule="auto"/>
        <w:ind w:firstLine="480"/>
        <w:jc w:val="left"/>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B4C72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79929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5413C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8A632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0CE7E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8E7BB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EA361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E0B16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75B52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792F05">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4C0F1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6B9BB">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72A61A11">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5FD5386C">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4C91F8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C448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D42351">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3D46727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9EA3EAF">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54BA1DD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EA533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38AA75">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3ECCC2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6E03E8">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991A87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2452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E8560F8">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04FCC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3159608">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9C1359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848C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31FC54">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01A6323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5DC2C2">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113D334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487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9C540CF">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3C9F008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D59C20">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059C8D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2C4989E">
      <w:pPr>
        <w:keepNext w:val="0"/>
        <w:spacing w:line="360" w:lineRule="auto"/>
        <w:ind w:firstLine="480"/>
      </w:pPr>
    </w:p>
    <w:p w14:paraId="3C486571">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18266D97">
      <w:pPr>
        <w:keepNext/>
        <w:spacing w:line="360" w:lineRule="auto"/>
        <w:ind w:firstLine="480"/>
        <w:jc w:val="both"/>
      </w:pPr>
      <w:r>
        <w:rPr>
          <w:rFonts w:ascii="Times New Roman" w:hAnsi="Times New Roman" w:eastAsia="宋体"/>
          <w:b w:val="0"/>
          <w:color w:val="000000"/>
          <w:sz w:val="24"/>
        </w:rPr>
        <w:t>课程表保存可维护的课程规则，历史培训任务使用发布快照解释学习要求。</w:t>
      </w:r>
    </w:p>
    <w:p w14:paraId="7F0DCFD0">
      <w:pPr>
        <w:pStyle w:val="15"/>
        <w:keepNext/>
        <w:spacing w:before="120" w:after="120"/>
        <w:ind w:firstLine="0"/>
        <w:jc w:val="center"/>
      </w:pPr>
      <w:r>
        <w:rPr>
          <w:rFonts w:ascii="Times New Roman" w:hAnsi="Times New Roman" w:eastAsia="宋体"/>
          <w:b w:val="0"/>
          <w:color w:val="000000"/>
          <w:sz w:val="21"/>
        </w:rPr>
        <w:t>表4-3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32D56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09CB0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8694FA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4C07F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BD423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AFC3D8">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898A9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00068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D8E703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A4E77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BA05CC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E0B1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A72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54AF6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C9DDE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3E349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12FC5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EB14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A831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92D9A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3456E2">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D1010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975A64">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645C0C6C">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E982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1CF8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8B6F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A9FC20">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F3013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5F5F7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112992D8">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23946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39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507785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F931C3">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0785A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3E0D62">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66F743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1CF0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700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31174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D2A1B4">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37455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E05BB8">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6D7D272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B22A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654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226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5F848D">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11E12D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6B0B">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B36388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2E2BD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7550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A2800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2ED1027">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74CAE0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83D93B">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216486B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60B4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045D7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10ABD5">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18FF7A74">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66FDD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D6DA18">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A13FF8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212F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7F47B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D8BA3">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6D228E5C">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06ED75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A9E9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080EF4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A3F3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FBC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E00EB">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F49103A">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7C8BD2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CB7ADA">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526569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5588C4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50C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D141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E254EA9">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36FC2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30A0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E163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1DA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E6C7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2FB4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277BF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5671C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95F5D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EE479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EA35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57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70079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62444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882B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29F99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49E9C2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EBB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2E4AC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8D141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808D3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62CF3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FACE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D53DC5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1A99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86D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936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95A7B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E828F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A5D0C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A5CE24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2A75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7C73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0D31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AA3CC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801E9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A94A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C2D533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39A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2641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7EE1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73F6A76">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49CCD0B2">
      <w:pPr>
        <w:keepNext w:val="0"/>
        <w:spacing w:line="360" w:lineRule="auto"/>
        <w:ind w:firstLine="480"/>
      </w:pPr>
    </w:p>
    <w:p w14:paraId="21449CAC">
      <w:pPr>
        <w:keepNext w:val="0"/>
        <w:spacing w:line="360" w:lineRule="auto"/>
        <w:ind w:firstLine="0"/>
        <w:jc w:val="both"/>
      </w:pPr>
      <w:r>
        <w:rPr>
          <w:rFonts w:ascii="Times New Roman" w:hAnsi="Times New Roman" w:eastAsia="宋体"/>
          <w:b w:val="0"/>
          <w:color w:val="000000"/>
          <w:sz w:val="21"/>
        </w:rPr>
        <w:t>所属数据库为road_training_training。</w:t>
      </w:r>
    </w:p>
    <w:p w14:paraId="06E566A6">
      <w:pPr>
        <w:keepNext w:val="0"/>
        <w:spacing w:line="360" w:lineRule="auto"/>
        <w:ind w:firstLine="480"/>
        <w:jc w:val="left"/>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4B29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7C2F4">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F58D72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0135C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90C794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C320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2488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D6B90F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CDD39B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5A3EC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9716C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D0A1603">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2FFFB7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25A790">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4C23D5E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8AF6A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010FFF">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3C2F1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1987C32">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181C3E8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EFCE75C">
      <w:pPr>
        <w:keepNext w:val="0"/>
        <w:spacing w:line="360" w:lineRule="auto"/>
        <w:ind w:firstLine="480"/>
      </w:pPr>
    </w:p>
    <w:p w14:paraId="2AA68268">
      <w:pPr>
        <w:keepNext/>
        <w:spacing w:line="360" w:lineRule="auto"/>
        <w:ind w:firstLine="480"/>
        <w:jc w:val="both"/>
      </w:pPr>
      <w:r>
        <w:rPr>
          <w:rFonts w:ascii="Times New Roman" w:hAnsi="Times New Roman" w:eastAsia="宋体"/>
          <w:b w:val="0"/>
          <w:color w:val="000000"/>
          <w:sz w:val="24"/>
        </w:rPr>
        <w:t>计划表保存培训周期、考试和抽验配置以及发布审计，周期以日期时间字段保存。</w:t>
      </w:r>
    </w:p>
    <w:p w14:paraId="6A75979D">
      <w:pPr>
        <w:pStyle w:val="15"/>
        <w:keepNext/>
        <w:spacing w:before="120" w:after="120"/>
        <w:ind w:firstLine="0"/>
        <w:jc w:val="center"/>
      </w:pPr>
      <w:r>
        <w:rPr>
          <w:rFonts w:ascii="Times New Roman" w:hAnsi="Times New Roman" w:eastAsia="宋体"/>
          <w:b w:val="0"/>
          <w:color w:val="000000"/>
          <w:sz w:val="21"/>
        </w:rPr>
        <w:t>表4-4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23089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38228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4D2666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89AEC3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0CF7620">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5B26AD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D1EA06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1E82D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C863E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F3BFB3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D320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B4738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E16D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28A6ED">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AE822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069DB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E1DF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B698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FE56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8E60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BAFB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D7CD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000D5">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3402162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E053B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2DE2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66B1B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5A3DFB">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364F1F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9B673">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79A3CBF9">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49357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09AA5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C7D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F38F3B0">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FF7E5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DAC86">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48C594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C4B47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28A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8BBD5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5C306">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22E94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8E91AE">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5D9C7D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87DA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5D8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3378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B0E99F">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3344F1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89C422">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9C8709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0A77F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1B7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1A1C6">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516E5311">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2119C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037DFD">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729E309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92E02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6B981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C980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FAF7F64">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0D4EFD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F92548">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523BF5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0ADE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4F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EAA72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25398B">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3E817F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6D40A">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6CB5B4B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BCC87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944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6EF4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ACCA13">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1D55C5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61B52E">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4BAC7A8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941AA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AC6FB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2724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C15E55C">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5255E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802F1">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4AEB86B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3A543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AFF97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40048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D0735F">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B90B3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047438">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713288B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8301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8D70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9556AF">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0992BD3">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7052B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2E3051">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636660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E208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2C59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E4B75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0914D7C">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528D3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319DC">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C7965E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61D6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4224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A419F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7E922CBA">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4BD2A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B2207">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0EB1187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A912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1F7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078672">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638302C6">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06851E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353D35">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0BBB31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08AE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8217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15A8E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E4928B">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20CFA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28656">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AF677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EC30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9721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548B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864C58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553501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034218">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7D2C70D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BD92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5CD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1DA311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5B5FB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755D1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0A53">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2C425F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8D8A2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83DEC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32577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16AFA12">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71D4DD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EEA4C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E4D81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B5D7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B603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B761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7BB1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0A9E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5548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2727F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A4E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99B6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79CE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E74BC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4C343D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4B1A3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0D8CC2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96E79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67BC1C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CA80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A03E6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9E11F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5891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EB3EE3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BF03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7140B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D108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F88E2B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9473D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03635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3574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0232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D5C3D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3123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1C24DD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14BF24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B525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39D7031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400DE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BF2AE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4DA158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41CF86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EE98037">
      <w:pPr>
        <w:keepNext w:val="0"/>
        <w:spacing w:line="360" w:lineRule="auto"/>
        <w:ind w:firstLine="480"/>
      </w:pPr>
    </w:p>
    <w:p w14:paraId="4E3FEDE9">
      <w:pPr>
        <w:keepNext w:val="0"/>
        <w:spacing w:line="360" w:lineRule="auto"/>
        <w:ind w:firstLine="0"/>
        <w:jc w:val="both"/>
      </w:pPr>
      <w:r>
        <w:rPr>
          <w:rFonts w:ascii="Times New Roman" w:hAnsi="Times New Roman" w:eastAsia="宋体"/>
          <w:b w:val="0"/>
          <w:color w:val="000000"/>
          <w:sz w:val="21"/>
        </w:rPr>
        <w:t>所属数据库为road_training_training。</w:t>
      </w:r>
    </w:p>
    <w:p w14:paraId="18C9E2E3">
      <w:pPr>
        <w:keepNext w:val="0"/>
        <w:spacing w:line="360" w:lineRule="auto"/>
        <w:ind w:firstLine="480"/>
        <w:jc w:val="left"/>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513099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B75AA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E75018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B282F1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CE4AD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8CDDA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DFF6C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E989D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6EE423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F462C7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19E55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4ACD7A">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00022F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C2ECAA4">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6CC7545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E96E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9599E8C">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06BDEAA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AEA7CA">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67EC31C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E0BA3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66E4534">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3AC8197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228C051">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21D4F2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643CC0">
      <w:pPr>
        <w:keepNext w:val="0"/>
        <w:spacing w:line="360" w:lineRule="auto"/>
        <w:ind w:firstLine="480"/>
      </w:pPr>
    </w:p>
    <w:p w14:paraId="175AF216">
      <w:pPr>
        <w:keepNext/>
        <w:spacing w:line="360" w:lineRule="auto"/>
        <w:ind w:firstLine="480"/>
        <w:jc w:val="both"/>
      </w:pPr>
      <w:r>
        <w:rPr>
          <w:rFonts w:ascii="Times New Roman" w:hAnsi="Times New Roman" w:eastAsia="宋体"/>
          <w:b w:val="0"/>
          <w:color w:val="000000"/>
          <w:sz w:val="24"/>
        </w:rPr>
        <w:t>参训任务表将计划与学员关联，分别保存分配、学习、考试及结业状态。</w:t>
      </w:r>
    </w:p>
    <w:p w14:paraId="0B04D097">
      <w:pPr>
        <w:pStyle w:val="15"/>
        <w:keepNext/>
        <w:spacing w:before="120" w:after="120"/>
        <w:ind w:firstLine="0"/>
        <w:jc w:val="center"/>
      </w:pPr>
      <w:r>
        <w:rPr>
          <w:rFonts w:ascii="Times New Roman" w:hAnsi="Times New Roman" w:eastAsia="宋体"/>
          <w:b w:val="0"/>
          <w:color w:val="000000"/>
          <w:sz w:val="21"/>
        </w:rPr>
        <w:t>表4-5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2222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2C65C8B">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FF7319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0B91D9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17A122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CB868F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2957F5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29EB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28A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F6D5A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5F91B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D8431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C3EBD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33F31B">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76417D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5C145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F05FB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C964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AFB4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6095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5584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25A1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BF78D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EAE5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13DF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15A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9851F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F723AE">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0ECDC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3F373">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8A5049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0E80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CDC7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303C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F6BA97">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26B4C2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F851F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3A30F6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540E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B86BA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ED3F6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0681E1B">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37E7F8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9A637">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34DD1C3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2B54B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E89C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AB600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7C580BE">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359E4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B3DE7">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D3D68D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D701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C37E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C6AE1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606FA">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504405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A69CEB">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C1B3535">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ECE13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3581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A1A2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A08A21">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C91E0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33838">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2E5B0D4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E2DBE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2981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D3D4FF">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62A92314">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30D95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12EDB2">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40D0D345">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03D6C2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8309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FA47C6">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3369F98C">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3F2169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79A0E">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6B92B63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49F39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C318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DECBBD">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2DE3BD9C">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62790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90D6DD">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341EFA4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3CD2E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7087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9A486F4">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26A75C80">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721B1E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A4509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9D879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C192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39A79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AEC5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B386F6">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191C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55698D">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CDE058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8942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F3A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1CD2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2116C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9D84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1D40F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BEC9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7456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3148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0588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36FE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BED5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28A6C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25D61C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97F14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F37E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61067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AC90FB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7AB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97A6A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83440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392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F3F8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21C2C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F71DF44">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6825432B">
      <w:pPr>
        <w:keepNext w:val="0"/>
        <w:spacing w:line="360" w:lineRule="auto"/>
        <w:ind w:firstLine="480"/>
      </w:pPr>
    </w:p>
    <w:p w14:paraId="2B920945">
      <w:pPr>
        <w:keepNext w:val="0"/>
        <w:spacing w:line="360" w:lineRule="auto"/>
        <w:ind w:firstLine="0"/>
        <w:jc w:val="both"/>
      </w:pPr>
      <w:r>
        <w:rPr>
          <w:rFonts w:ascii="Times New Roman" w:hAnsi="Times New Roman" w:eastAsia="宋体"/>
          <w:b w:val="0"/>
          <w:color w:val="000000"/>
          <w:sz w:val="21"/>
        </w:rPr>
        <w:t>所属数据库为road_training_training。</w:t>
      </w:r>
    </w:p>
    <w:p w14:paraId="595B2EDF">
      <w:pPr>
        <w:keepNext w:val="0"/>
        <w:spacing w:line="360" w:lineRule="auto"/>
        <w:ind w:firstLine="480"/>
        <w:jc w:val="left"/>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26C7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35E4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EA723B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E34C5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E5759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D7DDB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7DA04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72FA8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69E4C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D529A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8CFF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EA0A721">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46F543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98CD1B8">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026D917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37B08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F5DAA3B">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7488E98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CEAF10">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4330589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228E1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798C628">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0A1BE2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6F497E">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4AB8983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CA588FC">
      <w:pPr>
        <w:keepNext w:val="0"/>
        <w:spacing w:line="360" w:lineRule="auto"/>
        <w:ind w:firstLine="480"/>
      </w:pPr>
    </w:p>
    <w:p w14:paraId="2731D70A">
      <w:pPr>
        <w:keepNext/>
        <w:spacing w:line="360" w:lineRule="auto"/>
        <w:ind w:firstLine="480"/>
        <w:jc w:val="both"/>
      </w:pPr>
      <w:r>
        <w:rPr>
          <w:rFonts w:ascii="Times New Roman" w:hAnsi="Times New Roman" w:eastAsia="宋体"/>
          <w:b w:val="0"/>
          <w:color w:val="000000"/>
          <w:sz w:val="24"/>
        </w:rPr>
        <w:t>学习会话表保存顺序、状态、当次核验凭据及照片引用，活动会话唯一约束由生成列实现。</w:t>
      </w:r>
    </w:p>
    <w:p w14:paraId="23DDA394">
      <w:pPr>
        <w:pStyle w:val="15"/>
        <w:keepNext/>
        <w:spacing w:before="120" w:after="120"/>
        <w:ind w:firstLine="0"/>
        <w:jc w:val="center"/>
      </w:pPr>
      <w:r>
        <w:rPr>
          <w:rFonts w:ascii="Times New Roman" w:hAnsi="Times New Roman" w:eastAsia="宋体"/>
          <w:b w:val="0"/>
          <w:color w:val="000000"/>
          <w:sz w:val="21"/>
        </w:rPr>
        <w:t>表4-6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5685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C31D9D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96ADD">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2D4BBB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9EE9E7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0B051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2FF68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08C42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1E35A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83634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65990">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6E0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B25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FBB7A2A">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6BAE0A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4EF69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9F7F6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08F5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65E5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2DAE4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B56F4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8CC2D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0BC968">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443F4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B898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8339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6DE5D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47551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918E3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99C18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12CE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258E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2E6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506C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240EB3">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9064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383C4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7D98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D6F8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4988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DDE5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2275A7">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D30FD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502137">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45CC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67BB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52BF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1E65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9E228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4129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9C7A08">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588E9403">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AED616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C0BC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5CFA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7A61BB">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70A33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2F54D">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514E815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D66FC2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FFC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9C10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F1B0B5">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477B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548A7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3286BD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5EFE0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126ED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020D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FAE6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2A504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0A0413">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365B2B3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C26D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1B8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454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807EDA">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76B004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C7606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1B855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73299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EBB8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A880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AC1586">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1D4491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2F237F">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34F077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28C6D0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44B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C5CA10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ADF09DF">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33BBF1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FB34B">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0B9949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34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E078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982F6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27F5A60">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15405E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FE29E1">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1BFAB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8B64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1A5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33F5B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B9450D9">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29206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55471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3D88318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45401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E64D2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8B4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2F8E6E1">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4100B9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A4A14">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424017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6C611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1E213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5FAA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2DBDA3">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4AFA6E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6ED447">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DF7162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F5E8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73FE5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FDF6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09BBCA">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5E9044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8E772F">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54846E5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67E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D335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EAC6A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114B9D">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10A7F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0C7F8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D7F913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0B82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6D1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C9791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EDD13C6">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720BE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5C291">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EEE67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251D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5BF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5AFD9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8D8AE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162958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262540">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42018CE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B6CB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E6A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51148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7A297B">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2AA3A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B52AD">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19F596D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C44742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58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FF3C7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7FF93F">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40DB6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28B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369696A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11D6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196CD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54599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DBF055B">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6A19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FA175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1B90A7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094CE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3921F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370406">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6AEBC4CD">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1A9F6B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54D223">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47344BE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C81E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85FC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684CF5">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72A0ADE3">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00ADE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F81214">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7B9AA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2799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2346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40DE1D">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484F3A61">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578B89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52B6A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2F2C69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66DE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0B57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153C13">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5E25BAA">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17F84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E36229">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2E4D06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ED59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6C48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C6EEA2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E91B14B">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4BF0DC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B476C4">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7BD65E6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8F6EF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FC90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1950E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6FD7728">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13D7B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FD5A3A">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087F01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1BA85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7DD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AB768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507C6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82B9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A8118">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A0533B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C9B9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A7A0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6C0D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1C0EC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2F01A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8FA422">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C484A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2A6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F37D5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D028C1">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3D9467D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35C3E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A793B4">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74AC47D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07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E20ED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8A1D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1763EDF">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290495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78E3E4">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5B62C4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25413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6CD9A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C797C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53BBF5">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50CF3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698C61">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2C14154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32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6B0E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34FB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B870C5">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716E2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7B21A3">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1243D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6E21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FFFA6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A047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6F578A">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469150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6BBD4">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0B9B59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0B74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D5C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786997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7F7321">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247EB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3A68E3">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7D4942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E416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EB2D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977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44B8FC">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5F24E39F">
      <w:pPr>
        <w:keepNext w:val="0"/>
        <w:spacing w:line="360" w:lineRule="auto"/>
        <w:ind w:firstLine="480"/>
      </w:pPr>
    </w:p>
    <w:p w14:paraId="2E9CB7FB">
      <w:pPr>
        <w:keepNext w:val="0"/>
        <w:spacing w:line="360" w:lineRule="auto"/>
        <w:ind w:firstLine="0"/>
        <w:jc w:val="both"/>
      </w:pPr>
      <w:r>
        <w:rPr>
          <w:rFonts w:ascii="Times New Roman" w:hAnsi="Times New Roman" w:eastAsia="宋体"/>
          <w:b w:val="0"/>
          <w:color w:val="000000"/>
          <w:sz w:val="21"/>
        </w:rPr>
        <w:t>所属数据库为road_training_learning。</w:t>
      </w:r>
    </w:p>
    <w:p w14:paraId="1D95E614">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1B88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A232B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6D14B2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537DE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4497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63C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2196B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12C6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8B5F1E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25315A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6218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8FFA49">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315E2F6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F444AB1">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30BB548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70A4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227AE">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391514D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39A8236">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6A82CC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554FB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B031C31">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450196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A5CCB56">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5B85A0C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6B095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8E52787">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1EC79F5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229AA5">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6AF1617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7D0207CA">
      <w:pPr>
        <w:keepNext w:val="0"/>
        <w:spacing w:line="360" w:lineRule="auto"/>
        <w:ind w:firstLine="480"/>
      </w:pPr>
    </w:p>
    <w:p w14:paraId="0D716911">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54FAFB37">
      <w:pPr>
        <w:keepNext/>
        <w:spacing w:line="360" w:lineRule="auto"/>
        <w:ind w:firstLine="480"/>
        <w:jc w:val="both"/>
      </w:pPr>
      <w:r>
        <w:rPr>
          <w:rFonts w:ascii="Times New Roman" w:hAnsi="Times New Roman" w:eastAsia="宋体"/>
          <w:b w:val="0"/>
          <w:color w:val="000000"/>
          <w:sz w:val="24"/>
        </w:rPr>
        <w:t>课程进度表按学员与计划课程累计有效毫秒，同时保留发布时采用的规则。</w:t>
      </w:r>
    </w:p>
    <w:p w14:paraId="5D25A601">
      <w:pPr>
        <w:pStyle w:val="15"/>
        <w:keepNext/>
        <w:spacing w:before="120" w:after="120"/>
        <w:ind w:firstLine="0"/>
        <w:jc w:val="center"/>
      </w:pPr>
      <w:r>
        <w:rPr>
          <w:rFonts w:ascii="Times New Roman" w:hAnsi="Times New Roman" w:eastAsia="宋体"/>
          <w:b w:val="0"/>
          <w:color w:val="000000"/>
          <w:sz w:val="21"/>
        </w:rPr>
        <w:t>表4-7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8917F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F6E116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49F3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909D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168154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4BA8A7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6B479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BB5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FA87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19837F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7FF77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2F301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B5C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EAAC40">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AD634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233F3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A90A2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CC70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83BD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495A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F563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E1F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145AC9">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04A493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5DB3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7360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F4C4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B537F8">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BF14F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08A34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F1440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266F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2095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BB4E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EE419D">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62FD8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314708">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081978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97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562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B78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73194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A0A6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A734A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1B3DF9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29B26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E849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3B40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DDBB1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6B144E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C55768">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35B7A4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5A6BA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0B38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F961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C069C6">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1EE91E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7A2177">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16B20BF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6BB3B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E3C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05689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C59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631E95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00140">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4B61AD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B58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3595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0205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9009CF">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38CF90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2D8AE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67C7CE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5966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2239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AF4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CB6DFA">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35E0A2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DA13F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310CA7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6D58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9EF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893C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D2CD58">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5D62A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388814">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7BEE063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02FF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FD40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55F0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DAC5A4">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762D7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94BA85">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484082D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5FF2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01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2C92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7B0460">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3D953D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7A569">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7F03E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9893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B1A4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00F2ED">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0D0989E2">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71F9A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33D0C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B6B694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5DA49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5135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028E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838315">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2B4B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43EB3">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D83A8F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0CCE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B5D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4B1D8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C7973E5">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01ABF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426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AFD7B5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09C01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070D5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C32C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AC703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2E1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EDDA7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ABB377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1593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6463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F326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BE02A4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627D5D7">
      <w:pPr>
        <w:keepNext w:val="0"/>
        <w:spacing w:line="360" w:lineRule="auto"/>
        <w:ind w:firstLine="480"/>
      </w:pPr>
    </w:p>
    <w:p w14:paraId="2C2B06C2">
      <w:pPr>
        <w:keepNext w:val="0"/>
        <w:spacing w:line="360" w:lineRule="auto"/>
        <w:ind w:firstLine="0"/>
        <w:jc w:val="both"/>
      </w:pPr>
      <w:r>
        <w:rPr>
          <w:rFonts w:ascii="Times New Roman" w:hAnsi="Times New Roman" w:eastAsia="宋体"/>
          <w:b w:val="0"/>
          <w:color w:val="000000"/>
          <w:sz w:val="21"/>
        </w:rPr>
        <w:t>所属数据库为road_training_learning。</w:t>
      </w:r>
    </w:p>
    <w:p w14:paraId="00AE3573">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1F2F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F3BD2C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55452F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7CA716A">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C165B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C37AE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9D3568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73E056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2D280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DBF50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B3E1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937496E">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2DF06D2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F3EA00A">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7CA8889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E71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82C7EF">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8E52B1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282F66">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37373EB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11DF90">
      <w:pPr>
        <w:keepNext w:val="0"/>
        <w:spacing w:line="360" w:lineRule="auto"/>
        <w:ind w:firstLine="480"/>
      </w:pPr>
    </w:p>
    <w:p w14:paraId="2AA04EDD">
      <w:pPr>
        <w:keepNext/>
        <w:spacing w:line="360" w:lineRule="auto"/>
        <w:ind w:firstLine="480"/>
        <w:jc w:val="both"/>
      </w:pPr>
      <w:r>
        <w:rPr>
          <w:rFonts w:ascii="Times New Roman" w:hAnsi="Times New Roman" w:eastAsia="宋体"/>
          <w:b w:val="0"/>
          <w:color w:val="000000"/>
          <w:sz w:val="24"/>
        </w:rPr>
        <w:t>抽验任务表记录一次核验要求及其截止时间，任务可以没有提交记录。</w:t>
      </w:r>
    </w:p>
    <w:p w14:paraId="3678981B">
      <w:pPr>
        <w:pStyle w:val="15"/>
        <w:keepNext/>
        <w:spacing w:before="120" w:after="120"/>
        <w:ind w:firstLine="0"/>
        <w:jc w:val="center"/>
      </w:pPr>
      <w:r>
        <w:rPr>
          <w:rFonts w:ascii="Times New Roman" w:hAnsi="Times New Roman" w:eastAsia="宋体"/>
          <w:b w:val="0"/>
          <w:color w:val="000000"/>
          <w:sz w:val="21"/>
        </w:rPr>
        <w:t>表4-8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8BCB0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D29A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0ECC0B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F570C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C3A967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86B674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0C19C6C">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20AB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43AAA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A7E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A4E56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9E97D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85FD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C0BCA53">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556233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FEEF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C92D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2E4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D385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402C5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A84194B">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8E4AD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9CE030">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87A9E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CC0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BBDE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EECF0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8A6465">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99196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85BC3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279C9F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15ED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772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61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C93F5D">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7B0A7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54C99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5D672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4B9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BE31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247F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46464">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1FD58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F4E39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25599A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DDCF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52B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7F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FEBA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E11D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044850">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1B5D5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4D9C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42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9CD0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63DDE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DC44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3623C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E9EC81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E3253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3AD0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5615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08D24D">
            <w:pPr>
              <w:keepNext w:val="0"/>
              <w:wordWrap/>
              <w:snapToGrid w:val="0"/>
              <w:spacing w:before="0" w:after="0" w:line="264" w:lineRule="auto"/>
              <w:ind w:firstLine="0"/>
              <w:jc w:val="left"/>
            </w:pPr>
            <w:r>
              <w:rPr>
                <w:rFonts w:ascii="Times New Roman" w:hAnsi="Times New Roman" w:eastAsia="宋体"/>
                <w:b w:val="0"/>
                <w:color w:val="000000"/>
                <w:sz w:val="21"/>
              </w:rPr>
              <w:t>PENDING、PASSED、FAILED、TIMED_OUT或CANCELLED</w:t>
            </w:r>
          </w:p>
        </w:tc>
      </w:tr>
      <w:tr w14:paraId="3CBFB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B932C69">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951890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F0B17C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EDF6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437D6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DFCAD0">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9DA88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023AB">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4E4E162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5C94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991A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9634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744CC1">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E63FF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55C6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07223B1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5674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09B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ADD2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58CD5DC">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1897B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FE0BB">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345479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D73EF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501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36A4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5062B3">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72A0DC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14CEA5">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269A9301">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763040D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3B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DC02F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814316">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6062CA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707C24">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76BC6AF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C754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6DEE4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F7AB3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671330">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F50B1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380CAD">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292D1F4">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065671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39EE9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7ACD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7BA9D4">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95A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9DC968">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F74F5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A93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91C5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634E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4B1DC">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12A42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9A7877">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497A96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D967D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F9F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F8CC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935E8CA">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1B157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3F3E40">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DAEE89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47A9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5E4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179C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AF476C2">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BB80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21F72F">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E0F34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050D8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64F1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D3589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71F982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7A07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AB54F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5E50ECB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A24B9A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4383C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0C4EB2">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7B7CEBC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43D8DFD1">
      <w:pPr>
        <w:keepNext w:val="0"/>
        <w:spacing w:line="360" w:lineRule="auto"/>
        <w:ind w:firstLine="480"/>
      </w:pPr>
    </w:p>
    <w:p w14:paraId="400F6C5B">
      <w:pPr>
        <w:keepNext w:val="0"/>
        <w:spacing w:line="360" w:lineRule="auto"/>
        <w:ind w:firstLine="0"/>
        <w:jc w:val="both"/>
      </w:pPr>
      <w:r>
        <w:rPr>
          <w:rFonts w:ascii="Times New Roman" w:hAnsi="Times New Roman" w:eastAsia="宋体"/>
          <w:b w:val="0"/>
          <w:color w:val="000000"/>
          <w:sz w:val="21"/>
        </w:rPr>
        <w:t>所属数据库为road_training_learning。</w:t>
      </w:r>
    </w:p>
    <w:p w14:paraId="03F80F5E">
      <w:pPr>
        <w:keepNext w:val="0"/>
        <w:spacing w:line="360" w:lineRule="auto"/>
        <w:ind w:firstLine="480"/>
        <w:jc w:val="left"/>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BEA5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6B3AD7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16ED7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8B9EDC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C08F834">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D7AA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5D8EA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199B20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2D77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613EE1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CD90A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B62D23">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6165F59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068081">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088B59F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922A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27CBDDB">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29DB4D5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34F3AF5">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01DB7A7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F88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5E2A89D">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19E55C3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7FFE773">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67D73E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82EEC3B">
      <w:pPr>
        <w:keepNext w:val="0"/>
        <w:spacing w:line="360" w:lineRule="auto"/>
        <w:ind w:firstLine="480"/>
      </w:pPr>
    </w:p>
    <w:p w14:paraId="26008A32">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6555FE63">
      <w:pPr>
        <w:keepNext/>
        <w:spacing w:line="360" w:lineRule="auto"/>
        <w:ind w:firstLine="480"/>
        <w:jc w:val="both"/>
      </w:pPr>
      <w:r>
        <w:rPr>
          <w:rFonts w:ascii="Times New Roman" w:hAnsi="Times New Roman" w:eastAsia="宋体"/>
          <w:b w:val="0"/>
          <w:color w:val="000000"/>
          <w:sz w:val="24"/>
        </w:rPr>
        <w:t>考试记录表保存服务端开始、截止及判分结果，同一培训任务最多一条记录。</w:t>
      </w:r>
    </w:p>
    <w:p w14:paraId="38171A1C">
      <w:pPr>
        <w:pStyle w:val="15"/>
        <w:keepNext/>
        <w:spacing w:before="120" w:after="120"/>
        <w:ind w:firstLine="0"/>
        <w:jc w:val="center"/>
      </w:pPr>
      <w:r>
        <w:rPr>
          <w:rFonts w:ascii="Times New Roman" w:hAnsi="Times New Roman" w:eastAsia="宋体"/>
          <w:b w:val="0"/>
          <w:color w:val="000000"/>
          <w:sz w:val="21"/>
        </w:rPr>
        <w:t>表4-9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BD5DC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EC231F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47B71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0CF413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793DC8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24FD80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B476E1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F877D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BCABC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C79E8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B5CC8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ADCF4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E8DED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3E4DD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2CC3C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46B5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10926C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3E4E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970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8EFF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4865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23D6F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06BFD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0E6A1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A201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A1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0DF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049786">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A9BA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6546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C8FC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5E5C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4416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F02A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0AFE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D452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39FA1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FDB1F2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E9ED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C475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96CF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906392">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3D0AF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9C1F2">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7CD7A31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0FD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48FE1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9B7C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D9B637">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322F7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C7CAE9">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29B2EBB7">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E8D5C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CDE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D979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558110">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5DD8E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92DEDC">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0CDBCF0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AB424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1B7A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5623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C9FD19">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64C79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ABE8A">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4793C66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88C3D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006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56C8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0BD7E59">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3355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240E4">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119F9D5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BAE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8C589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E205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5A5ECE">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5F5C9E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C7982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82878F3">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0120976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55F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5AA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D213FE">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346395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BDA61">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555322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4F1E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68D3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48119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FE3F1BB">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6D10AB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89B1D0">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025B84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BE98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894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5A86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DA28D9">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28BB9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55A6">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4305525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C110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B30B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6BDBA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16FBF62">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45FB23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8BD8E0">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2674BD7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9692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1759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8D28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9A8370">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709EF4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C29A21">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5EC78BF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609FB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501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8799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6C7A451">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002A4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02B337">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8193B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FA16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A4DE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50AC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A1E08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DA505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470F7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1B97D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8C27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80DA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C30A4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08AD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9537E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E7EEA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5714B0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F953E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760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92F3E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A7F10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06483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505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6847A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153FE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1C36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AE864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04D48FE">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6CE9258">
      <w:pPr>
        <w:keepNext w:val="0"/>
        <w:spacing w:line="360" w:lineRule="auto"/>
        <w:ind w:firstLine="480"/>
      </w:pPr>
    </w:p>
    <w:p w14:paraId="5B5FCEC0">
      <w:pPr>
        <w:keepNext w:val="0"/>
        <w:spacing w:line="360" w:lineRule="auto"/>
        <w:ind w:firstLine="0"/>
        <w:jc w:val="both"/>
      </w:pPr>
      <w:r>
        <w:rPr>
          <w:rFonts w:ascii="Times New Roman" w:hAnsi="Times New Roman" w:eastAsia="宋体"/>
          <w:b w:val="0"/>
          <w:color w:val="000000"/>
          <w:sz w:val="21"/>
        </w:rPr>
        <w:t>所属数据库为road_training_training。</w:t>
      </w:r>
    </w:p>
    <w:p w14:paraId="4F20C4BD">
      <w:pPr>
        <w:keepNext w:val="0"/>
        <w:spacing w:line="360" w:lineRule="auto"/>
        <w:ind w:firstLine="480"/>
        <w:jc w:val="left"/>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B496D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FF139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AC7AC3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16CF64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CD137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A9B9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656756">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7BE5E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F44903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2B48FE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9C7F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5E84184">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3BBE1F8C">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ACFCDD9">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564208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A5909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420988">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4FD57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BF293D4">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3F2D2B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2943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C7129E">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08CFEA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370ED01">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4D55A3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342C2C">
      <w:pPr>
        <w:keepNext w:val="0"/>
        <w:spacing w:line="360" w:lineRule="auto"/>
        <w:ind w:firstLine="480"/>
      </w:pPr>
    </w:p>
    <w:p w14:paraId="13FAE614">
      <w:pPr>
        <w:pStyle w:val="4"/>
        <w:pageBreakBefore w:val="0"/>
      </w:pPr>
      <w:bookmarkStart w:id="39" w:name="_Toc15412"/>
      <w:r>
        <w:t>4.4 学习消息处理流程</w:t>
      </w:r>
      <w:bookmarkEnd w:id="39"/>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579745" cy="3753485"/>
            <wp:effectExtent l="0" t="0" r="190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3753818"/>
                    </a:xfrm>
                    <a:prstGeom prst="rect">
                      <a:avLst/>
                    </a:prstGeom>
                  </pic:spPr>
                </pic:pic>
              </a:graphicData>
            </a:graphic>
          </wp:inline>
        </w:drawing>
      </w:r>
    </w:p>
    <w:p w14:paraId="6FA7F38E">
      <w:pPr>
        <w:pStyle w:val="15"/>
        <w:keepNext w:val="0"/>
      </w:pPr>
      <w:r>
        <w:t>图4-7 学习进度受理与结果同步流程</w:t>
      </w:r>
    </w:p>
    <w:p w14:paraId="689BBDAA">
      <w:pPr>
        <w:jc w:val="both"/>
      </w:pPr>
      <w:r>
        <w:t>学习服务成功处理事件后，Realtime依次返回两类消息：ACK携带已受理序号与会话状态，PROGRESS_CONFIRMED携带本次计入量和累计学时。页面据完整确认结果更新进度，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源码核查表明，Realtime以进程内ConcurrentHashMap维护连接注册，Redis缓存授权信息；该实现的连接管理边界为单个服务实例。</w:t>
      </w:r>
    </w:p>
    <w:p w14:paraId="718AD835">
      <w:pPr>
        <w:pStyle w:val="4"/>
        <w:pageBreakBefore w:val="0"/>
      </w:pPr>
      <w:bookmarkStart w:id="40" w:name="_Toc16742"/>
      <w:r>
        <w:t>4.5 抽验与考试状态设计</w:t>
      </w:r>
      <w:bookmarkEnd w:id="40"/>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主动终止学习会话时，尚待处理的抽验任务转为CANCELLED。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41" w:name="_Toc24876"/>
      <w:r>
        <w:t>4.6 安全与只读查询设计</w:t>
      </w:r>
      <w:bookmarkEnd w:id="41"/>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14:paraId="35DB5B27">
      <w:pPr>
        <w:pStyle w:val="3"/>
        <w:pageBreakBefore/>
      </w:pPr>
      <w:bookmarkStart w:id="42" w:name="_Toc15482"/>
      <w:r>
        <w:t>5 系统实现</w:t>
      </w:r>
      <w:bookmarkEnd w:id="42"/>
    </w:p>
    <w:p w14:paraId="72ED2B8D">
      <w:pPr>
        <w:pStyle w:val="4"/>
        <w:pageBreakBefore w:val="0"/>
      </w:pPr>
      <w:bookmarkStart w:id="43" w:name="_Toc24735"/>
      <w:r>
        <w:t>5.1 工程组织与基础管理实现</w:t>
      </w:r>
      <w:bookmarkEnd w:id="43"/>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源码核查表明，人员绑定和个人资料操作具有相应的归属校验与字段边界控制。人员管理界面见图5-1。</w:t>
      </w:r>
    </w:p>
    <w:p w14:paraId="722B4F13">
      <w:pPr>
        <w:keepNext/>
        <w:keepLines/>
        <w:spacing w:before="120" w:after="0" w:line="240" w:lineRule="auto"/>
        <w:ind w:left="0" w:right="0" w:firstLine="0"/>
        <w:jc w:val="center"/>
      </w:pPr>
      <w:r>
        <w:drawing>
          <wp:inline distT="0" distB="0" distL="114300" distR="114300">
            <wp:extent cx="5327650" cy="2996565"/>
            <wp:effectExtent l="0" t="0" r="6350" b="13335"/>
            <wp:docPr id="17" name="图5-1 人员管理界面（演示数据截图）" descr="当前系统界面演示数据截图；人员管理界面；部门、绑定车牌、角色、账号状态、人脸登记状态及人员管理操作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5-1 人员管理界面（演示数据截图）" descr="当前系统界面演示数据截图；人员管理界面；部门、绑定车牌、角色、账号状态、人脸登记状态及人员管理操作入口；人脸及敏感信息已遮挡。"/>
                    <pic:cNvPicPr>
                      <a:picLocks noChangeAspect="1"/>
                    </pic:cNvPicPr>
                  </pic:nvPicPr>
                  <pic:blipFill>
                    <a:blip r:embed="rId23"/>
                    <a:stretch>
                      <a:fillRect/>
                    </a:stretch>
                  </pic:blipFill>
                  <pic:spPr>
                    <a:xfrm>
                      <a:off x="0" y="0"/>
                      <a:ext cx="5328000" cy="2997000"/>
                    </a:xfrm>
                    <a:prstGeom prst="rect">
                      <a:avLst/>
                    </a:prstGeom>
                  </pic:spPr>
                </pic:pic>
              </a:graphicData>
            </a:graphic>
          </wp:inline>
        </w:drawing>
      </w:r>
    </w:p>
    <w:p w14:paraId="7CEE99EE">
      <w:pPr>
        <w:pStyle w:val="15"/>
        <w:keepNext w:val="0"/>
        <w:keepLines/>
      </w:pPr>
      <w:r>
        <w:t>图5-1 人员管理界面</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14:paraId="42D1A49C">
      <w:pPr>
        <w:pStyle w:val="4"/>
        <w:pageBreakBefore w:val="0"/>
      </w:pPr>
      <w:bookmarkStart w:id="44" w:name="_Toc24631"/>
      <w:r>
        <w:t>5.2 课程资源与计划实现</w:t>
      </w:r>
      <w:bookmarkEnd w:id="44"/>
    </w:p>
    <w:p w14:paraId="379000BC">
      <w:pPr>
        <w:jc w:val="both"/>
      </w:pPr>
      <w:r>
        <w:t>浏览器取得授权后直传私有OSS，培训服务校验上传完成并保存课件元数据。播放时按任务及资源权限取得短期地址，由浏览器以范围请求读取并解码视频。业务服务承担授权和元数据校验，对象存储承担传输。课程资源管理界面见图5-2。</w:t>
      </w:r>
    </w:p>
    <w:p w14:paraId="2F94B4C9">
      <w:pPr>
        <w:keepNext/>
        <w:keepLines/>
        <w:spacing w:before="120" w:after="0" w:line="240" w:lineRule="auto"/>
        <w:ind w:left="0" w:right="0" w:firstLine="0"/>
        <w:jc w:val="center"/>
      </w:pPr>
      <w:r>
        <w:drawing>
          <wp:inline distT="0" distB="0" distL="114300" distR="114300">
            <wp:extent cx="5327650" cy="2996565"/>
            <wp:effectExtent l="0" t="0" r="6350" b="13335"/>
            <wp:docPr id="18" name="图5-2 课程资源管理界面（演示数据截图）" descr="当前系统界面演示数据截图；课程资源管理界面；课程规则、规定学时、视频课件名称、时长及课件列表；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5-2 课程资源管理界面（演示数据截图）" descr="当前系统界面演示数据截图；课程资源管理界面；课程规则、规定学时、视频课件名称、时长及课件列表；人脸及敏感信息已遮挡。"/>
                    <pic:cNvPicPr>
                      <a:picLocks noChangeAspect="1"/>
                    </pic:cNvPicPr>
                  </pic:nvPicPr>
                  <pic:blipFill>
                    <a:blip r:embed="rId24"/>
                    <a:stretch>
                      <a:fillRect/>
                    </a:stretch>
                  </pic:blipFill>
                  <pic:spPr>
                    <a:xfrm>
                      <a:off x="0" y="0"/>
                      <a:ext cx="5328000" cy="2997000"/>
                    </a:xfrm>
                    <a:prstGeom prst="rect">
                      <a:avLst/>
                    </a:prstGeom>
                  </pic:spPr>
                </pic:pic>
              </a:graphicData>
            </a:graphic>
          </wp:inline>
        </w:drawing>
      </w:r>
    </w:p>
    <w:p w14:paraId="6265CEA9">
      <w:pPr>
        <w:pStyle w:val="15"/>
        <w:keepNext w:val="0"/>
        <w:keepLines/>
      </w:pPr>
      <w:r>
        <w:t>图5-2 课程资源管理界面</w:t>
      </w:r>
    </w:p>
    <w:p w14:paraId="6514DA84">
      <w:pPr>
        <w:jc w:val="both"/>
      </w:pPr>
      <w:r>
        <w:t>计划发布将课程和课件规则复制为快照，并创建独立保存学习、考试和完成状态的参训任务，基础课程后续修改不回写快照。自然日周期使用日期时间字段，归一规则作用于新建和更新操作，历史记录保留原时间值；播放授权要求当前时间严格早于结束时刻。学员课程目录和要求学时来源于本人任务的发布快照，档案中的未学习课程补零显示，无需提前插入学习累计行。培训计划发布快照界面见图5-3。</w:t>
      </w:r>
    </w:p>
    <w:p w14:paraId="39ED12A1">
      <w:pPr>
        <w:keepNext/>
        <w:keepLines/>
        <w:spacing w:before="120" w:after="0" w:line="240" w:lineRule="auto"/>
        <w:ind w:left="0" w:right="0" w:firstLine="0"/>
        <w:jc w:val="center"/>
      </w:pPr>
      <w:r>
        <w:drawing>
          <wp:inline distT="0" distB="0" distL="114300" distR="114300">
            <wp:extent cx="5327650" cy="2996565"/>
            <wp:effectExtent l="0" t="0" r="6350" b="13335"/>
            <wp:docPr id="19" name="图5-3 培训计划发布快照界面（演示数据截图）" descr="当前系统界面演示数据截图；培训计划发布快照界面；培训周期、完成模式及参训人员，展开课程显示发布快照及课件规则；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5-3 培训计划发布快照界面（演示数据截图）" descr="当前系统界面演示数据截图；培训计划发布快照界面；培训周期、完成模式及参训人员，展开课程显示发布快照及课件规则；人脸及敏感信息已遮挡。"/>
                    <pic:cNvPicPr>
                      <a:picLocks noChangeAspect="1"/>
                    </pic:cNvPicPr>
                  </pic:nvPicPr>
                  <pic:blipFill>
                    <a:blip r:embed="rId25"/>
                    <a:stretch>
                      <a:fillRect/>
                    </a:stretch>
                  </pic:blipFill>
                  <pic:spPr>
                    <a:xfrm>
                      <a:off x="0" y="0"/>
                      <a:ext cx="5328000" cy="2997000"/>
                    </a:xfrm>
                    <a:prstGeom prst="rect">
                      <a:avLst/>
                    </a:prstGeom>
                  </pic:spPr>
                </pic:pic>
              </a:graphicData>
            </a:graphic>
          </wp:inline>
        </w:drawing>
      </w:r>
    </w:p>
    <w:p w14:paraId="7D2ADEF1">
      <w:pPr>
        <w:pStyle w:val="15"/>
        <w:keepNext w:val="0"/>
        <w:keepLines/>
      </w:pPr>
      <w:r>
        <w:t>图5-3 培训计划发布快照界面</w:t>
      </w:r>
    </w:p>
    <w:p w14:paraId="73F45566">
      <w:pPr>
        <w:jc w:val="both"/>
      </w:pPr>
      <w:r>
        <w:t>题库、试卷和题目快照由培训服务管理，试卷维护不改写已发布任务的判分依据。系统仅支持学习、学习加考试两种计划模式，范围不包含报名缴费、电子证书或资质审批。</w:t>
      </w:r>
    </w:p>
    <w:p w14:paraId="45B4F56A">
      <w:pPr>
        <w:pStyle w:val="4"/>
        <w:pageBreakBefore w:val="0"/>
      </w:pPr>
      <w:bookmarkStart w:id="45" w:name="_Toc13002"/>
      <w:r>
        <w:t>5.3 有效学时与补学实现</w:t>
      </w:r>
      <w:bookmarkEnd w:id="45"/>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通过从头补学入口处理这一状态。补学重置已完成课件的当前位置，保留累计学时、完成标记和最高确认位置，随后仍按正常进度规则计时。PLAY事件本身不增加学时，也不因点击补学按钮直接填平差额。这一机制处理保守累计产生的状态组合，补学仍遵循原计时约束。视频学习与补学界面见图5-4。</w:t>
      </w:r>
    </w:p>
    <w:p w14:paraId="198B12ED">
      <w:pPr>
        <w:keepNext/>
        <w:keepLines/>
        <w:spacing w:before="120" w:after="0" w:line="240" w:lineRule="auto"/>
        <w:ind w:left="0" w:right="0" w:firstLine="0"/>
        <w:jc w:val="center"/>
      </w:pPr>
      <w:r>
        <w:drawing>
          <wp:inline distT="0" distB="0" distL="114300" distR="114300">
            <wp:extent cx="5327650" cy="2996565"/>
            <wp:effectExtent l="0" t="0" r="6350" b="13335"/>
            <wp:docPr id="20" name="图5-4 视频学习与补学界面（演示数据截图）" descr="当前系统界面演示数据截图；视频学习与补学界面；播放器、课件列表、有效学时与规定学时、补学提示及从头补学当前课件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5-4 视频学习与补学界面（演示数据截图）" descr="当前系统界面演示数据截图；视频学习与补学界面；播放器、课件列表、有效学时与规定学时、补学提示及从头补学当前课件按钮；人脸及敏感信息已遮挡。"/>
                    <pic:cNvPicPr>
                      <a:picLocks noChangeAspect="1"/>
                    </pic:cNvPicPr>
                  </pic:nvPicPr>
                  <pic:blipFill>
                    <a:blip r:embed="rId26"/>
                    <a:stretch>
                      <a:fillRect/>
                    </a:stretch>
                  </pic:blipFill>
                  <pic:spPr>
                    <a:xfrm>
                      <a:off x="0" y="0"/>
                      <a:ext cx="5328000" cy="2997000"/>
                    </a:xfrm>
                    <a:prstGeom prst="rect">
                      <a:avLst/>
                    </a:prstGeom>
                  </pic:spPr>
                </pic:pic>
              </a:graphicData>
            </a:graphic>
          </wp:inline>
        </w:drawing>
      </w:r>
    </w:p>
    <w:p w14:paraId="7B93E780">
      <w:pPr>
        <w:pStyle w:val="15"/>
        <w:keepNext w:val="0"/>
        <w:keepLines/>
      </w:pPr>
      <w:r>
        <w:t>图5-4 视频学习与补学界面</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46" w:name="_Toc18093"/>
      <w:r>
        <w:t>5.4 幂等与异步结果实现</w:t>
      </w:r>
      <w:bookmarkEnd w:id="46"/>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开始或任务内全部课程完成时，系统按任务阶段幂等生成任务事件；抽验任务创建及处理结果另生成实时通知。Outbox记录与对应业务状态在同一本地事务中保存。发送器读取待发送事件，向RabbitMQ发布，并结合代理确认与路由退回结果更新状态。仅有Broker ACK不足以判定发送成功；出现NO_ROUTE时，事件保留为可重试状态。该实现分别处理代理接收与业务路由两个条件，对应的组件实验结果见6.5节。</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47" w:name="_Toc10530"/>
      <w:r>
        <w:t>5.5 抽验与考试实现</w:t>
      </w:r>
      <w:bookmarkEnd w:id="47"/>
    </w:p>
    <w:p w14:paraId="16F4B1F6">
      <w:pPr>
        <w:jc w:val="both"/>
      </w:pPr>
      <w:r>
        <w:t>源码核查表明，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学习过程中的人脸抽验界面见图5-5。</w:t>
      </w:r>
    </w:p>
    <w:p w14:paraId="18DCA8AC">
      <w:pPr>
        <w:keepNext/>
        <w:keepLines/>
        <w:spacing w:before="120" w:after="0" w:line="240" w:lineRule="auto"/>
        <w:ind w:left="0" w:right="0" w:firstLine="0"/>
        <w:jc w:val="center"/>
      </w:pPr>
      <w:r>
        <w:drawing>
          <wp:inline distT="0" distB="0" distL="114300" distR="114300">
            <wp:extent cx="5327650" cy="2996565"/>
            <wp:effectExtent l="0" t="0" r="6350" b="13335"/>
            <wp:docPr id="21" name="图5-5 学习人脸抽验界面（演示数据截图）" descr="当前系统界面演示数据截图；学习人脸抽验界面；学习暂停提示、倒计时、剩余提交次数、拍照与提交按钮，照片区域遮挡；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5-5 学习人脸抽验界面（演示数据截图）" descr="当前系统界面演示数据截图；学习人脸抽验界面；学习暂停提示、倒计时、剩余提交次数、拍照与提交按钮，照片区域遮挡；人脸及敏感信息已遮挡。"/>
                    <pic:cNvPicPr>
                      <a:picLocks noChangeAspect="1"/>
                    </pic:cNvPicPr>
                  </pic:nvPicPr>
                  <pic:blipFill>
                    <a:blip r:embed="rId27"/>
                    <a:stretch>
                      <a:fillRect/>
                    </a:stretch>
                  </pic:blipFill>
                  <pic:spPr>
                    <a:xfrm>
                      <a:off x="0" y="0"/>
                      <a:ext cx="5328000" cy="2997000"/>
                    </a:xfrm>
                    <a:prstGeom prst="rect">
                      <a:avLst/>
                    </a:prstGeom>
                  </pic:spPr>
                </pic:pic>
              </a:graphicData>
            </a:graphic>
          </wp:inline>
        </w:drawing>
      </w:r>
    </w:p>
    <w:p w14:paraId="2DC00B0E">
      <w:pPr>
        <w:pStyle w:val="15"/>
        <w:keepNext w:val="0"/>
        <w:keepLines/>
      </w:pPr>
      <w:r>
        <w:t>图5-5 学习人脸抽验界面</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指标按考试状态和计划有效期统计，包含学习尚未完成的任务；可否开考由考试服务另行检查学习完成条件，因此该指标表示待考任务数量。在线考试作答界面见图5-6。</w:t>
      </w:r>
    </w:p>
    <w:p w14:paraId="13B9C5A6">
      <w:pPr>
        <w:keepNext/>
        <w:keepLines/>
        <w:spacing w:before="120" w:after="0" w:line="240" w:lineRule="auto"/>
        <w:ind w:left="0" w:right="0" w:firstLine="0"/>
        <w:jc w:val="center"/>
      </w:pPr>
      <w:r>
        <w:drawing>
          <wp:inline distT="0" distB="0" distL="114300" distR="114300">
            <wp:extent cx="5327650" cy="2996565"/>
            <wp:effectExtent l="0" t="0" r="6350" b="13335"/>
            <wp:docPr id="22" name="图5-6 在线考试作答界面（演示数据截图）" descr="当前系统界面演示数据截图；在线考试作答界面；考试倒计时、题目及选项、答题进度、答案保存状态和交卷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5-6 在线考试作答界面（演示数据截图）" descr="当前系统界面演示数据截图；在线考试作答界面；考试倒计时、题目及选项、答题进度、答案保存状态和交卷按钮；人脸及敏感信息已遮挡。"/>
                    <pic:cNvPicPr>
                      <a:picLocks noChangeAspect="1"/>
                    </pic:cNvPicPr>
                  </pic:nvPicPr>
                  <pic:blipFill>
                    <a:blip r:embed="rId28"/>
                    <a:stretch>
                      <a:fillRect/>
                    </a:stretch>
                  </pic:blipFill>
                  <pic:spPr>
                    <a:xfrm>
                      <a:off x="0" y="0"/>
                      <a:ext cx="5328000" cy="2997000"/>
                    </a:xfrm>
                    <a:prstGeom prst="rect">
                      <a:avLst/>
                    </a:prstGeom>
                  </pic:spPr>
                </pic:pic>
              </a:graphicData>
            </a:graphic>
          </wp:inline>
        </w:drawing>
      </w:r>
    </w:p>
    <w:p w14:paraId="4CE84E6D">
      <w:pPr>
        <w:pStyle w:val="15"/>
        <w:keepNext w:val="0"/>
        <w:keepLines/>
      </w:pPr>
      <w:r>
        <w:t>图5-6 在线考试作答界面</w:t>
      </w:r>
    </w:p>
    <w:p w14:paraId="6BB29306">
      <w:pPr>
        <w:pStyle w:val="4"/>
        <w:pageBreakBefore w:val="0"/>
      </w:pPr>
      <w:bookmarkStart w:id="48" w:name="_Toc9371"/>
      <w:r>
        <w:t>5.6 档案聚合与界面交互实现</w:t>
      </w:r>
      <w:bookmarkEnd w:id="48"/>
    </w:p>
    <w:p w14:paraId="764E5B74">
      <w:pPr>
        <w:jc w:val="both"/>
      </w:pPr>
      <w:r>
        <w:t>TrainingRecordController先读取授权任务，再批量查询本页学时；详情按发布快照列出课程，缺少进度补零。已结束计划的档案查询不调用学习初始化，学习权限与历史查看权限分别判断。学习档案界面见图5-7。</w:t>
      </w:r>
    </w:p>
    <w:p w14:paraId="241C11F7">
      <w:pPr>
        <w:keepNext/>
        <w:keepLines/>
        <w:spacing w:before="120" w:after="0" w:line="240" w:lineRule="auto"/>
        <w:ind w:left="0" w:right="0" w:firstLine="0"/>
        <w:jc w:val="center"/>
      </w:pPr>
      <w:r>
        <w:drawing>
          <wp:inline distT="0" distB="0" distL="114300" distR="114300">
            <wp:extent cx="5327650" cy="2996565"/>
            <wp:effectExtent l="0" t="0" r="6350" b="13335"/>
            <wp:docPr id="23" name="图5-7 学员学习档案界面（演示数据截图）" descr="当前系统界面演示数据截图；学员学习档案界面；计划状态、有效学时与规定学时、考试成绩、培训状态及查看档案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5-7 学员学习档案界面（演示数据截图）" descr="当前系统界面演示数据截图；学员学习档案界面；计划状态、有效学时与规定学时、考试成绩、培训状态及查看档案入口；人脸及敏感信息已遮挡。"/>
                    <pic:cNvPicPr>
                      <a:picLocks noChangeAspect="1"/>
                    </pic:cNvPicPr>
                  </pic:nvPicPr>
                  <pic:blipFill>
                    <a:blip r:embed="rId29"/>
                    <a:stretch>
                      <a:fillRect/>
                    </a:stretch>
                  </pic:blipFill>
                  <pic:spPr>
                    <a:xfrm>
                      <a:off x="0" y="0"/>
                      <a:ext cx="5328000" cy="2997000"/>
                    </a:xfrm>
                    <a:prstGeom prst="rect">
                      <a:avLst/>
                    </a:prstGeom>
                  </pic:spPr>
                </pic:pic>
              </a:graphicData>
            </a:graphic>
          </wp:inline>
        </w:drawing>
      </w:r>
    </w:p>
    <w:p w14:paraId="46818453">
      <w:pPr>
        <w:pStyle w:val="15"/>
        <w:keepNext w:val="0"/>
        <w:keepLines/>
      </w:pPr>
      <w:r>
        <w:t>图5-7 学员学习档案界面</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采用独立详情页。页面展示以既有权限和学时计算规则为依据。管理员学时监管与抽验记录界面见图5-8。</w:t>
      </w:r>
    </w:p>
    <w:p w14:paraId="0393DC50">
      <w:pPr>
        <w:keepNext/>
        <w:keepLines/>
        <w:spacing w:before="120" w:after="0" w:line="240" w:lineRule="auto"/>
        <w:ind w:left="0" w:right="0" w:firstLine="0"/>
        <w:jc w:val="center"/>
      </w:pPr>
      <w:r>
        <w:drawing>
          <wp:inline distT="0" distB="0" distL="114300" distR="114300">
            <wp:extent cx="5327650" cy="2996565"/>
            <wp:effectExtent l="0" t="0" r="6350" b="13335"/>
            <wp:doc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pic:cNvPicPr>
                      <a:picLocks noChangeAspect="1"/>
                    </pic:cNvPicPr>
                  </pic:nvPicPr>
                  <pic:blipFill>
                    <a:blip r:embed="rId30"/>
                    <a:stretch>
                      <a:fillRect/>
                    </a:stretch>
                  </pic:blipFill>
                  <pic:spPr>
                    <a:xfrm>
                      <a:off x="0" y="0"/>
                      <a:ext cx="5328000" cy="2997000"/>
                    </a:xfrm>
                    <a:prstGeom prst="rect">
                      <a:avLst/>
                    </a:prstGeom>
                  </pic:spPr>
                </pic:pic>
              </a:graphicData>
            </a:graphic>
          </wp:inline>
        </w:drawing>
      </w:r>
    </w:p>
    <w:p w14:paraId="40E7C064">
      <w:pPr>
        <w:pStyle w:val="15"/>
        <w:keepNext w:val="0"/>
        <w:keepLines/>
      </w:pPr>
      <w:r>
        <w:t>图5-8 管理员学时监管与抽验记录界面</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源码核查确认了课件切换、异常中断与结果恢复的处理分支。</w:t>
      </w:r>
    </w:p>
    <w:p w14:paraId="792D4ECE">
      <w:pPr>
        <w:pStyle w:val="3"/>
        <w:pageBreakBefore/>
      </w:pPr>
      <w:bookmarkStart w:id="49" w:name="_Toc4633"/>
      <w:r>
        <w:t>6 测试与结果分析</w:t>
      </w:r>
      <w:bookmarkEnd w:id="49"/>
    </w:p>
    <w:p w14:paraId="346ABCEF">
      <w:pPr>
        <w:pStyle w:val="4"/>
        <w:pageBreakBefore w:val="0"/>
      </w:pPr>
      <w:bookmarkStart w:id="50" w:name="_Toc4240"/>
      <w:r>
        <w:t>6.1 测试环境与验证范围</w:t>
      </w:r>
      <w:bookmarkEnd w:id="50"/>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测试执行、源码核查和理论计算分别标识，源码核查不计入实验通过项。</w:t>
      </w:r>
    </w:p>
    <w:p w14:paraId="75EE1A64">
      <w:pPr>
        <w:jc w:val="both"/>
      </w:pPr>
      <w:r>
        <w:t>实验统计按版本及执行记录分别引用：后端采用2026年10月9日全量复验，前端与既有接口、心跳实验采用原归档结果，版本定位见附录A。实现说明依据固定源码快照核查，各项结论仅适用于记录覆盖的代码、输入和环境；不同批次不累加测试样本。</w:t>
      </w:r>
    </w:p>
    <w:p w14:paraId="2EB0D0D3">
      <w:pPr>
        <w:jc w:val="both"/>
      </w:pPr>
      <w:r>
        <w:t>本次后端全量复验采用JDK 17，在ECS的独立Maven容器中执行clean verify；Docker提供Testcontainers MySQL，RabbitMQ、私有OSS和授权照片模型均真实接入。本机接口与心跳历史实验采用Windows、Edge和单实例服务，通信使用HTTP与WS。各组件环境条件以相应归档记录为准，演示账号与授权测试素材仅用于对应场景。</w:t>
      </w:r>
    </w:p>
    <w:p w14:paraId="694420F5">
      <w:pPr>
        <w:jc w:val="both"/>
      </w:pPr>
      <w:r>
        <w:t>实现级核查确认了人员车辆绑定、个人资料、签到签退核验凭据、照片留档、自然日周期、先学后考、提前结业及播放恢复等机制，并检查了权限、状态和异常处理分支。源码说明与本次测试结果分别引用，测试覆盖范围以实际用例为准。</w:t>
      </w:r>
    </w:p>
    <w:p w14:paraId="24F01EBB">
      <w:pPr>
        <w:jc w:val="both"/>
      </w:pPr>
      <w:r>
        <w:t>本次后端全量复验覆盖确定输入下的规则、数据库行为、消息路由、真实私有OSS对象操作，以及授权照片的同人不同照、不同人、多人和无人脸等模型场景。OSS采用196608字节合成内容验证存储协议；模型使用默认相似度阈值0.363，结果只支持指定输入下的判断，不代表识别准确率。浏览器解码组成的完整培训闭环、真实摄像头采集、真实播放学时差额及独立学员并发容量仍不属于已验证结果；UI契约使用接口夹具，合成计时使用确定输入。</w:t>
      </w:r>
    </w:p>
    <w:p w14:paraId="33F86960">
      <w:pPr>
        <w:jc w:val="both"/>
      </w:pPr>
      <w:r>
        <w:t>消息实验采用真实RabbitMQ与生产发送器，数据库Mapper及事务管理器为测试替身，结果限定于发布确认及路由恢复。跨服务持久化重启、自然到期档案的完整运行流程、多实例高可用、HTTPS/WSS部署、跨浏览器与跨终端兼容性及生产环境长期表现不纳入本次实验结论。</w:t>
      </w:r>
    </w:p>
    <w:p w14:paraId="3091DC53">
      <w:pPr>
        <w:pStyle w:val="4"/>
        <w:pageBreakBefore w:val="0"/>
      </w:pPr>
      <w:bookmarkStart w:id="51" w:name="_Toc19523"/>
      <w:r>
        <w:t>6.2 自动化测试结果</w:t>
      </w:r>
      <w:bookmarkEnd w:id="51"/>
    </w:p>
    <w:p w14:paraId="6D033F46">
      <w:pPr>
        <w:jc w:val="both"/>
      </w:pPr>
      <w:r>
        <w:t>表6-1分列10月9日后端全量复验与9月9日前端历史归档。数据库、RabbitMQ、OSS及模型集成测试属于后端266项的子集；前端单元、条件守卫和UI契约分别计数。本次未重跑前端，不与后端相加构造系统通过率。</w:t>
      </w:r>
    </w:p>
    <w:p w14:paraId="326341F0">
      <w:pPr>
        <w:pStyle w:val="15"/>
      </w:pPr>
      <w:r>
        <w:t>表6-1 分版本自动化测试结果</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后端全量复验</w:t>
            </w:r>
          </w:p>
        </w:tc>
        <w:tc>
          <w:tcPr>
            <w:tcW w:w="1020" w:type="dxa"/>
            <w:vAlign w:val="center"/>
          </w:tcPr>
          <w:p w14:paraId="50A25080">
            <w:pPr>
              <w:keepNext w:val="0"/>
              <w:spacing w:before="40" w:after="40" w:line="300" w:lineRule="auto"/>
              <w:ind w:firstLine="0"/>
              <w:jc w:val="center"/>
            </w:pPr>
            <w:r>
              <w:rPr>
                <w:sz w:val="21"/>
              </w:rPr>
              <w:t>266</w:t>
            </w:r>
          </w:p>
        </w:tc>
        <w:tc>
          <w:tcPr>
            <w:tcW w:w="1020" w:type="dxa"/>
            <w:vAlign w:val="center"/>
          </w:tcPr>
          <w:p w14:paraId="34E4D413">
            <w:pPr>
              <w:keepNext w:val="0"/>
              <w:spacing w:before="40" w:after="40" w:line="300" w:lineRule="auto"/>
              <w:ind w:firstLine="0"/>
              <w:jc w:val="center"/>
            </w:pPr>
            <w:r>
              <w:rPr>
                <w:sz w:val="21"/>
              </w:rPr>
              <w:t>266</w:t>
            </w:r>
          </w:p>
        </w:tc>
        <w:tc>
          <w:tcPr>
            <w:tcW w:w="1020" w:type="dxa"/>
            <w:vAlign w:val="center"/>
          </w:tcPr>
          <w:p w14:paraId="6FB8BA19">
            <w:pPr>
              <w:keepNext w:val="0"/>
              <w:spacing w:before="40" w:after="40" w:line="300" w:lineRule="auto"/>
              <w:ind w:firstLine="0"/>
              <w:jc w:val="center"/>
            </w:pPr>
            <w:r>
              <w:rPr>
                <w:sz w:val="21"/>
              </w:rPr>
              <w:t>0</w:t>
            </w:r>
          </w:p>
        </w:tc>
        <w:tc>
          <w:tcPr>
            <w:tcW w:w="3288" w:type="dxa"/>
            <w:vAlign w:val="center"/>
          </w:tcPr>
          <w:p w14:paraId="7042ECA6">
            <w:pPr>
              <w:keepNext w:val="0"/>
              <w:spacing w:before="40" w:after="40" w:line="300" w:lineRule="auto"/>
              <w:ind w:firstLine="0"/>
              <w:jc w:val="left"/>
            </w:pPr>
            <w:r>
              <w:rPr>
                <w:sz w:val="21"/>
              </w:rPr>
              <w:t>61个测试类，失败和错误均为0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9</w:t>
            </w:r>
          </w:p>
        </w:tc>
        <w:tc>
          <w:tcPr>
            <w:tcW w:w="1020" w:type="dxa"/>
            <w:vAlign w:val="center"/>
          </w:tcPr>
          <w:p w14:paraId="6AC7D7BA">
            <w:pPr>
              <w:keepNext w:val="0"/>
              <w:spacing w:before="40" w:after="40" w:line="300" w:lineRule="auto"/>
              <w:ind w:firstLine="0"/>
              <w:jc w:val="center"/>
            </w:pPr>
            <w:r>
              <w:rPr>
                <w:sz w:val="21"/>
              </w:rPr>
              <w:t>9</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9月9日归档；14个文件</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9月9日归档；配置缺失拒绝</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9月9日归档；接口夹具</w:t>
            </w:r>
          </w:p>
        </w:tc>
      </w:tr>
    </w:tbl>
    <w:p w14:paraId="4A3943C8">
      <w:pPr>
        <w:spacing w:after="80" w:line="240" w:lineRule="auto"/>
      </w:pPr>
    </w:p>
    <w:p w14:paraId="2056843E">
      <w:pPr>
        <w:jc w:val="both"/>
      </w:pPr>
      <w:r>
        <w:t>2026年10月9日归档后端测试共266项，全部执行通过，失败、错误与跳过均为0，涉及61个测试类；真实OSS与授权照片模型两项均实际执行。上述数量表示测试清单规模，不代表代码覆盖率、现实身份识别准确率或系统正确率。</w:t>
      </w:r>
    </w:p>
    <w:p w14:paraId="414B04D4">
      <w:pPr>
        <w:jc w:val="both"/>
      </w:pPr>
      <w:r>
        <w:t>数据库执行门禁读取管理、培训与学习三个服务的测试报告，并检查报告完整性及跳过状态。本次管理库8项、培训库9项、学习库1项全部执行通过，覆盖相应迁移、查询隔离、唯一约束和事务场景。</w:t>
      </w:r>
    </w:p>
    <w:p w14:paraId="68B1068E">
      <w:pPr>
        <w:pStyle w:val="4"/>
        <w:pageBreakBefore w:val="0"/>
      </w:pPr>
      <w:bookmarkStart w:id="52" w:name="_Toc4111"/>
      <w:r>
        <w:t>6.3 核心业务用例分析</w:t>
      </w:r>
      <w:bookmarkEnd w:id="52"/>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各用例的结论均限定于表中注明的测试层次和输入条件。</w:t>
      </w:r>
    </w:p>
    <w:p w14:paraId="07237A67">
      <w:pPr>
        <w:pStyle w:val="4"/>
        <w:pageBreakBefore w:val="0"/>
      </w:pPr>
      <w:bookmarkStart w:id="53" w:name="_Toc19312"/>
      <w:r>
        <w:t>6.4 合成计时实验与结果解释</w:t>
      </w:r>
      <w:bookmarkEnd w:id="53"/>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均匀间隔10秒（理论对照）</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9秒与11秒交替（测试输入）</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归档中的补学规则与界面契约测试表明，该入口能够在保留累计学时的条件下提供继续学习路径。</w:t>
      </w:r>
    </w:p>
    <w:p w14:paraId="69B62379">
      <w:pPr>
        <w:pStyle w:val="4"/>
        <w:pageBreakBefore w:val="0"/>
      </w:pPr>
      <w:bookmarkStart w:id="54" w:name="_Toc690"/>
      <w:r>
        <w:t>6.5 数据库事务与消息路由结果</w:t>
      </w:r>
      <w:bookmarkEnd w:id="54"/>
    </w:p>
    <w:p w14:paraId="03590946">
      <w:pPr>
        <w:jc w:val="both"/>
      </w:pPr>
      <w:r>
        <w:t>数据库实验使用与应用事务机制相匹配的测试配置。管理库集成测试覆盖多表写入后的异常回滚，归档执行结果表明，发生异常时，关联写入能够一并回滚。培训库与学习库测试分别检查迁移结构、数据范围及学习事件唯一约束，为数据层的状态保存和重复写入防护提供了运行依据。</w:t>
      </w:r>
    </w:p>
    <w:p w14:paraId="78369CC0">
      <w:pPr>
        <w:jc w:val="both"/>
      </w:pPr>
      <w:r>
        <w:t>管理库测试同时核对权限目录与企业查询范围，保留权限内容、数量及隔离断言。上述结果说明数据层在指定输入下按约束返回和保存记录，与6.3节的服务端归属校验用例共同构成企业隔离的分层证据。</w:t>
      </w:r>
    </w:p>
    <w:p w14:paraId="45871177">
      <w:pPr>
        <w:jc w:val="both"/>
      </w:pPr>
      <w:r>
        <w:t>消息路由实验使用真实RabbitMQ与生产发送器，先向无队列的路由发布事件，再建立临时队列并重建发送器。归档结果表明，代理确认伴随NO_ROUTE时事件保持可重试状态，路由恢复后接收端能够收到该事件。这一结果支持发送逻辑同时处理发布确认与路由退回的设计；其持久化及部署范围按6.1节限定。</w:t>
      </w:r>
    </w:p>
    <w:p w14:paraId="530BB67D">
      <w:pPr>
        <w:pStyle w:val="4"/>
        <w:pageBreakBefore w:val="0"/>
      </w:pPr>
      <w:bookmarkStart w:id="55" w:name="_Toc26539"/>
      <w:r>
        <w:t>6.6 WebSocket心跳性能分析</w:t>
      </w:r>
      <w:bookmarkEnd w:id="55"/>
    </w:p>
    <w:p w14:paraId="5E5C6F5C">
      <w:pPr>
        <w:jc w:val="both"/>
      </w:pPr>
      <w:r>
        <w:t>已有心跳实验只涉及已认证WebSocket连接的协议往返，不绑定学习会话，也不写入学时。归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学习业务还涉及进度持久化、快照读取、任务投影、媒体访问与抽验请求，因此表中结果仅描述协议心跳在归档环境下的往返表现。</w:t>
      </w:r>
    </w:p>
    <w:p w14:paraId="508207CA">
      <w:pPr>
        <w:pStyle w:val="3"/>
        <w:pageBreakBefore/>
      </w:pPr>
      <w:bookmarkStart w:id="56" w:name="_Toc942"/>
      <w:r>
        <w:t>7 总结与展望</w:t>
      </w:r>
      <w:bookmarkEnd w:id="56"/>
    </w:p>
    <w:p w14:paraId="5BBBA872">
      <w:pPr>
        <w:pStyle w:val="4"/>
        <w:pageBreakBefore w:val="0"/>
      </w:pPr>
      <w:bookmarkStart w:id="57" w:name="_Toc19791"/>
      <w:r>
        <w:t>7.1 研究总结</w:t>
      </w:r>
      <w:bookmarkEnd w:id="57"/>
    </w:p>
    <w:p w14:paraId="7FDDA531">
      <w:pPr>
        <w:jc w:val="both"/>
      </w:pPr>
      <w:r>
        <w:t>本研究完成了道路运输企业在线培训系统的需求分析、架构与数据设计及核心功能实现。系统以Dubbo连接管理、培训与学习服务，以发布快照固定任务依据，以服务端时间和播放位置约束有效学时，并通过抽验、考试和只读档案支持过程记录与结果追溯。企业隔离限定数据访问范围。</w:t>
      </w:r>
    </w:p>
    <w:p w14:paraId="0319A87F">
      <w:pPr>
        <w:jc w:val="both"/>
      </w:pPr>
      <w:r>
        <w:t>系统针对异常状态形成了相应规则：课件结束后按原计时规则补学；Outbox同时检查代理确认与路由退回，消费端处理重复和迟到事件；抽验以任务为主体保留零提交超时。归档测试覆盖其中的计时、消息路由和超时留痕场景。</w:t>
      </w:r>
    </w:p>
    <w:p w14:paraId="07FDE168">
      <w:pPr>
        <w:jc w:val="both"/>
      </w:pPr>
      <w:r>
        <w:t>10月9日后端全量266项测试执行通过、0项跳过，其中18项MySQL集成测试及真实OSS、授权照片模型和RabbitMQ实验全部通过。9月9日前端归档的55项单元、4项条件守卫和5项UI契约测试通过。合成计时结果解释保守累计的差额，数据库、消息与存储模型测试支持指定场景下的规则和组件行为。研究结论限定于原型实现和已覆盖的实验条件。</w:t>
      </w:r>
    </w:p>
    <w:p w14:paraId="7E32D21D">
      <w:pPr>
        <w:pStyle w:val="4"/>
        <w:pageBreakBefore w:val="0"/>
      </w:pPr>
      <w:bookmarkStart w:id="58" w:name="_Toc23583"/>
      <w:r>
        <w:t>7.2 局限与后续工作</w:t>
      </w:r>
      <w:bookmarkEnd w:id="58"/>
    </w:p>
    <w:p w14:paraId="3D524569">
      <w:pPr>
        <w:jc w:val="both"/>
      </w:pPr>
      <w:r>
        <w:t>本研究的结论适用于规则与单实例组件实验，具体范围见6.1节。进一步研究可采用获得授权的真实使用数据，分析学时差额、状态反馈和操作体验，并比较不同网络与终端条件下的表现。</w:t>
      </w:r>
    </w:p>
    <w:p w14:paraId="2619C0D0">
      <w:pPr>
        <w:jc w:val="both"/>
      </w:pPr>
      <w:r>
        <w:t>身份核验研究聚焦任务流程与记录管理，授权照片模型测试验证指定样本的检测和身份比较。测试未采用代表性学员样本，不估计真人识别准确率、活体检测或攻击防护效果。模型阈值与复杂拍摄条件仍需独立评价。现有实现提供私有存储与受控预览；告知授权、统一保存删除、人工复核与非人脸替代流程属于应用治理的拓展范围。</w:t>
      </w:r>
    </w:p>
    <w:p w14:paraId="20CC5C5E">
      <w:pPr>
        <w:jc w:val="both"/>
      </w:pPr>
      <w:r>
        <w:t>多实例连接协调、持久化恢复、长期对象保存及跨企业监管属于架构拓展方向。培训效果评价另需研究设计。Stephan等的新手驾驶员试验未获得事故减少的结果，且受失访限制。</w:t>
      </w:r>
      <w:r>
        <w:rPr>
          <w:vertAlign w:val="superscript"/>
        </w:rPr>
        <w:t>[21]</w:t>
      </w:r>
      <w:r>
        <w:t>本文对象与该研究不同，也不包含驾驶事故或行为对照数据，因此不推断道路安全成效。</w:t>
      </w:r>
    </w:p>
    <w:p w14:paraId="683E1EC6">
      <w:pPr>
        <w:pStyle w:val="3"/>
        <w:pageBreakBefore/>
      </w:pPr>
      <w:bookmarkStart w:id="59" w:name="_Toc24198"/>
      <w:r>
        <w:t>致谢</w:t>
      </w:r>
      <w:bookmarkEnd w:id="59"/>
    </w:p>
    <w:p w14:paraId="7AAACE61">
      <w:pPr>
        <w:jc w:val="both"/>
        <w:rPr>
          <w:rFonts w:hint="eastAsia"/>
        </w:rPr>
      </w:pPr>
      <w:r>
        <w:rPr>
          <w:rFonts w:hint="eastAsia"/>
        </w:rPr>
        <w:t>感谢我的</w:t>
      </w:r>
      <w:r>
        <w:rPr>
          <w:rFonts w:hint="eastAsia"/>
          <w:lang w:val="en-US" w:eastAsia="zh-CN"/>
        </w:rPr>
        <w:t>指导老</w:t>
      </w:r>
      <w:r>
        <w:rPr>
          <w:rFonts w:hint="eastAsia"/>
        </w:rPr>
        <w:t>师王鲁瑞老师在课题研究和论文撰写过程中给予的悉心指导与帮助。王老师在研究思路梳理、论文结构完善及内容修改等方面提出了宝贵建议，帮助我明确研究重点、完善论文内容。王老师严谨的治学态度和认真负责的工作作风使我受益匪浅，在此致以诚挚的感谢。</w:t>
      </w:r>
    </w:p>
    <w:p w14:paraId="4492D7C0">
      <w:pPr>
        <w:jc w:val="both"/>
      </w:pPr>
      <w:r>
        <w:rPr>
          <w:rFonts w:hint="eastAsia"/>
        </w:rPr>
        <w:t>本项目的开发和验证使用了 Apache Dubbo、Spring、Vue、OpenCV 等开源项目，以及相关工具的公开文档。感谢这些项目的维护者和贡献者，使系统实现与问题复现具有可查阅的技术基础。也感谢本文所引研究的作者，其对培训效果、学习分析、身份核验和服务一致性的讨论，为系统设计、实验解释及研究范围的界定提供了具体参照。</w:t>
      </w:r>
    </w:p>
    <w:p w14:paraId="4531FA4F">
      <w:pPr>
        <w:pStyle w:val="3"/>
        <w:pageBreakBefore/>
        <w:spacing w:after="360"/>
      </w:pPr>
      <w:bookmarkStart w:id="60" w:name="_Toc13570"/>
      <w:r>
        <w:t>参考文献</w:t>
      </w:r>
      <w:bookmarkEnd w:id="60"/>
    </w:p>
    <w:p w14:paraId="3870104C">
      <w:pPr>
        <w:pStyle w:val="169"/>
        <w:jc w:val="both"/>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jc w:val="both"/>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jc w:val="both"/>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jc w:val="both"/>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jc w:val="both"/>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jc w:val="both"/>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jc w:val="both"/>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jc w:val="both"/>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jc w:val="both"/>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jc w:val="both"/>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jc w:val="both"/>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jc w:val="both"/>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jc w:val="both"/>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jc w:val="both"/>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jc w:val="both"/>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jc w:val="both"/>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jc w:val="both"/>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jc w:val="both"/>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jc w:val="both"/>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jc w:val="both"/>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jc w:val="both"/>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61" w:name="_Toc6633"/>
      <w:r>
        <w:t>附录A 项目证据与复现入口</w:t>
      </w:r>
      <w:bookmarkEnd w:id="61"/>
    </w:p>
    <w:p w14:paraId="40FE8AA9">
      <w:pPr>
        <w:jc w:val="both"/>
      </w:pPr>
      <w:r>
        <w:t>本附录给出实现分析与实验结果的归档定位，路径以仓库根目录为基准。实现分析与本次后端执行采用13d6463，其业务源码与既有96a8d84快照一致；后端统计采用2026年10月9日全量复验，前端仍采用7ca2f94对应的9月9日归档作业。实验统计仅适用于各记录覆盖的代码与场景。</w:t>
      </w:r>
    </w:p>
    <w:p w14:paraId="6265B265">
      <w:pPr>
        <w:pStyle w:val="4"/>
      </w:pPr>
      <w:bookmarkStart w:id="62" w:name="_Toc28115"/>
      <w:r>
        <w:t>A.1 业务与实现</w:t>
      </w:r>
      <w:bookmarkEnd w:id="62"/>
    </w:p>
    <w:p w14:paraId="18AB7D5D">
      <w:pPr>
        <w:jc w:val="both"/>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63" w:name="_Toc30505"/>
      <w:r>
        <w:t>A.2 测试与数据</w:t>
      </w:r>
      <w:bookmarkEnd w:id="63"/>
    </w:p>
    <w:p w14:paraId="407F414C">
      <w:pPr>
        <w:jc w:val="both"/>
      </w:pPr>
      <w:r>
        <w:t>后端全量复验结果见docs/test/acceptance-2026-10-09.md及docs/test/backend-2026-10-09.json；9月9日前端及历史后端结果保留于docs/test/acceptance-2026-09-09.md与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64" w:name="_Toc25882"/>
      <w:r>
        <w:t>A.3 实验配置与记录规范</w:t>
      </w:r>
      <w:bookmarkEnd w:id="64"/>
    </w:p>
    <w:p w14:paraId="751D2E9E">
      <w:pPr>
        <w:jc w:val="both"/>
      </w:pPr>
      <w:r>
        <w:t>实验配置与操作规范见docs/test/media-acceptance.md，证据范围见docs/thesis/evidence-index.md。后端全量复现须具备Docker、RabbitMQ、私有OSS和授权照片模型条件，并启用相应开关及传入模型参数，完整配置和归档命令见docs/test/acceptance-2026-10-09.md。数据库报告检查命令为python3 scripts/check-database-tests.py。实验记录以独立任务和事件标识关联输入、输出及环境，操作规范本身不构成测试结果。</w:t>
      </w:r>
    </w:p>
    <w:p w14:paraId="57FAD649">
      <w:pPr>
        <w:pStyle w:val="170"/>
        <w:jc w:val="left"/>
      </w:pPr>
      <w:r>
        <w:t>9月9日后端CI历史作业：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查看作业（34250552187）</w:t>
      </w:r>
      <w:r>
        <w:rPr>
          <w:rFonts w:ascii="Times New Roman" w:hAnsi="Times New Roman"/>
          <w:color w:val="000000"/>
          <w:sz w:val="24"/>
        </w:rPr>
        <w:fldChar w:fldCharType="end"/>
      </w:r>
    </w:p>
    <w:p w14:paraId="455D3E64">
      <w:pPr>
        <w:pStyle w:val="170"/>
        <w:jc w:val="left"/>
      </w:pPr>
      <w:r>
        <w:t>9月9日前端CI归档作业：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查看作业（34249525727）</w:t>
      </w:r>
      <w:r>
        <w:rPr>
          <w:rFonts w:ascii="Times New Roman" w:hAnsi="Times New Roman"/>
          <w:color w:val="000000"/>
          <w:sz w:val="24"/>
        </w:rPr>
        <w:fldChar w:fldCharType="end"/>
      </w:r>
    </w:p>
    <w:p w14:paraId="718A7655">
      <w:pPr>
        <w:pStyle w:val="3"/>
        <w:pageBreakBefore w:val="1"/>
        <w:keepNext/>
        <w:keepLines/>
      </w:pPr>
      <w:bookmarkStart w:id="65" w:name="_Toc29151"/>
      <w:r>
        <w:t>附录B 数据表结构字典</w:t>
      </w:r>
      <w:bookmarkEnd w:id="65"/>
    </w:p>
    <w:p w14:paraId="1BCF8D7F">
      <w:pPr>
        <w:keepNext w:val="0"/>
        <w:spacing w:line="360" w:lineRule="auto"/>
        <w:ind w:firstLine="480"/>
        <w:jc w:val="both"/>
      </w:pPr>
      <w:r>
        <w:rPr>
          <w:rFonts w:ascii="Times New Roman" w:hAnsi="Times New Roman" w:eastAsia="宋体"/>
          <w:b w:val="0"/>
          <w:color w:val="000000"/>
          <w:sz w:val="24"/>
        </w:rPr>
        <w:t>本附录列出管理、培训和学习数据库的物理结构，包含字段、类型、主键、可空性、默认值、说明与索引。结构按各服务迁移顺序归并，反映代码采用的数据设计；它不表示任一运行环境已经执行全部迁移。业务表未声明物理外键，表后单列主要逻辑关联；审计人标识统一关联用户。核心表与正文使用同一结构来源。</w:t>
      </w:r>
    </w:p>
    <w:p w14:paraId="369041E3">
      <w:pPr>
        <w:keepNext w:val="0"/>
        <w:spacing w:line="360" w:lineRule="auto"/>
        <w:ind w:firstLine="480"/>
        <w:jc w:val="both"/>
      </w:pPr>
      <w:r>
        <w:rPr>
          <w:rFonts w:ascii="Times New Roman" w:hAnsi="Times New Roman" w:eastAsia="宋体"/>
          <w:b w:val="0"/>
          <w:color w:val="000000"/>
          <w:sz w:val="24"/>
        </w:rPr>
        <w:t>外部导入的sys_address为行政区域基础数据表，结构依据独立建表定义整理，见表B-9。该表采用MyISAM引擎与utf8mb3字符集，未声明物理外键。</w:t>
      </w:r>
    </w:p>
    <w:p w14:paraId="347B5670">
      <w:pPr>
        <w:pStyle w:val="4"/>
        <w:keepNext/>
        <w:keepLines/>
      </w:pPr>
      <w:bookmarkStart w:id="66" w:name="_Toc10868"/>
      <w:r>
        <w:t>B.1 管理数据库</w:t>
      </w:r>
      <w:bookmarkEnd w:id="66"/>
    </w:p>
    <w:p w14:paraId="6C0BCD1F">
      <w:pPr>
        <w:keepNext/>
        <w:spacing w:line="360" w:lineRule="auto"/>
        <w:ind w:firstLine="480"/>
        <w:jc w:val="both"/>
      </w:pPr>
      <w:r>
        <w:rPr>
          <w:rFonts w:ascii="Times New Roman" w:hAnsi="Times New Roman" w:eastAsia="宋体"/>
          <w:b/>
          <w:color w:val="000000"/>
          <w:sz w:val="24"/>
        </w:rPr>
        <w:t>企业及部门（train_org）</w:t>
      </w:r>
    </w:p>
    <w:p w14:paraId="61BE7493">
      <w:pPr>
        <w:pStyle w:val="15"/>
        <w:keepNext/>
        <w:spacing w:before="120" w:after="120"/>
        <w:ind w:firstLine="0"/>
        <w:jc w:val="center"/>
      </w:pPr>
      <w:r>
        <w:rPr>
          <w:rFonts w:ascii="Times New Roman" w:hAnsi="Times New Roman" w:eastAsia="宋体"/>
          <w:b w:val="0"/>
          <w:color w:val="000000"/>
          <w:sz w:val="21"/>
        </w:rPr>
        <w:t>表B-1 train_org表结构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4D2A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D0A26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926E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2224F81">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C11C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01F2AAB">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F1412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05037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593B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0746E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419F6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C1DD2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E44A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9516B2">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5D8DF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7094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E8995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1529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0ADE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F64C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4FEE8">
            <w:pPr>
              <w:keepNext w:val="0"/>
              <w:wordWrap/>
              <w:snapToGrid w:val="0"/>
              <w:spacing w:before="0" w:after="0" w:line="264" w:lineRule="auto"/>
              <w:ind w:firstLine="0"/>
              <w:jc w:val="left"/>
            </w:pPr>
            <w:r>
              <w:rPr>
                <w:rFonts w:ascii="Times New Roman" w:hAnsi="Times New Roman" w:eastAsia="宋体"/>
                <w:b w:val="0"/>
                <w:color w:val="000000"/>
                <w:sz w:val="21"/>
              </w:rPr>
              <w:t>所属企业ID，企业根节点取自身ID</w:t>
            </w:r>
          </w:p>
        </w:tc>
      </w:tr>
      <w:tr w14:paraId="7226CA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BF045">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7A723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2AE2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A46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51BC8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3CFF70">
            <w:pPr>
              <w:keepNext w:val="0"/>
              <w:wordWrap/>
              <w:snapToGrid w:val="0"/>
              <w:spacing w:before="0" w:after="0" w:line="264" w:lineRule="auto"/>
              <w:ind w:firstLine="0"/>
              <w:jc w:val="left"/>
            </w:pPr>
            <w:r>
              <w:rPr>
                <w:rFonts w:ascii="Times New Roman" w:hAnsi="Times New Roman" w:eastAsia="宋体"/>
                <w:b w:val="0"/>
                <w:color w:val="000000"/>
                <w:sz w:val="21"/>
              </w:rPr>
              <w:t>父组织ID</w:t>
            </w:r>
          </w:p>
        </w:tc>
      </w:tr>
      <w:tr w14:paraId="5786F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20A2D3">
            <w:pPr>
              <w:keepNext w:val="0"/>
              <w:wordWrap/>
              <w:snapToGrid w:val="0"/>
              <w:spacing w:before="0" w:after="0" w:line="264" w:lineRule="auto"/>
              <w:ind w:firstLine="0"/>
              <w:jc w:val="left"/>
            </w:pPr>
            <w:r>
              <w:rPr>
                <w:rFonts w:ascii="Times New Roman" w:hAnsi="Times New Roman" w:eastAsia="宋体"/>
                <w:b w:val="0"/>
                <w:color w:val="000000"/>
                <w:sz w:val="21"/>
              </w:rPr>
              <w:t>org_type</w:t>
            </w:r>
          </w:p>
        </w:tc>
        <w:tc>
          <w:tcPr>
            <w:tcW w:w="1729" w:type="dxa"/>
            <w:vAlign w:val="center"/>
          </w:tcPr>
          <w:p w14:paraId="6A1A2A0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C46E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98C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30A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AC7A1B">
            <w:pPr>
              <w:keepNext w:val="0"/>
              <w:wordWrap/>
              <w:snapToGrid w:val="0"/>
              <w:spacing w:before="0" w:after="0" w:line="264" w:lineRule="auto"/>
              <w:ind w:firstLine="0"/>
              <w:jc w:val="left"/>
            </w:pPr>
            <w:r>
              <w:rPr>
                <w:rFonts w:ascii="Times New Roman" w:hAnsi="Times New Roman" w:eastAsia="宋体"/>
                <w:b w:val="0"/>
                <w:color w:val="000000"/>
                <w:sz w:val="21"/>
              </w:rPr>
              <w:t>ENTERPRISE或DEPARTMENT</w:t>
            </w:r>
          </w:p>
        </w:tc>
      </w:tr>
      <w:tr w14:paraId="4654E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3A13F0">
            <w:pPr>
              <w:keepNext w:val="0"/>
              <w:wordWrap/>
              <w:snapToGrid w:val="0"/>
              <w:spacing w:before="0" w:after="0" w:line="264" w:lineRule="auto"/>
              <w:ind w:firstLine="0"/>
              <w:jc w:val="left"/>
            </w:pPr>
            <w:r>
              <w:rPr>
                <w:rFonts w:ascii="Times New Roman" w:hAnsi="Times New Roman" w:eastAsia="宋体"/>
                <w:b w:val="0"/>
                <w:color w:val="000000"/>
                <w:sz w:val="21"/>
              </w:rPr>
              <w:t>organization_nature</w:t>
            </w:r>
          </w:p>
        </w:tc>
        <w:tc>
          <w:tcPr>
            <w:tcW w:w="1729" w:type="dxa"/>
            <w:vAlign w:val="center"/>
          </w:tcPr>
          <w:p w14:paraId="5CCFFD76">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28982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E402B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D2C0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3BB4AFF">
            <w:pPr>
              <w:keepNext w:val="0"/>
              <w:wordWrap/>
              <w:snapToGrid w:val="0"/>
              <w:spacing w:before="0" w:after="0" w:line="264" w:lineRule="auto"/>
              <w:ind w:firstLine="0"/>
              <w:jc w:val="left"/>
            </w:pPr>
            <w:r>
              <w:rPr>
                <w:rFonts w:ascii="Times New Roman" w:hAnsi="Times New Roman" w:eastAsia="宋体"/>
                <w:b w:val="0"/>
                <w:color w:val="000000"/>
                <w:sz w:val="21"/>
              </w:rPr>
              <w:t>组织性质：ENTERPRISE企业、REGULATOR行管</w:t>
            </w:r>
          </w:p>
        </w:tc>
      </w:tr>
      <w:tr w14:paraId="2D6BDB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0B1AED">
            <w:pPr>
              <w:keepNext w:val="0"/>
              <w:wordWrap/>
              <w:snapToGrid w:val="0"/>
              <w:spacing w:before="0" w:after="0" w:line="264" w:lineRule="auto"/>
              <w:ind w:firstLine="0"/>
              <w:jc w:val="left"/>
            </w:pPr>
            <w:r>
              <w:rPr>
                <w:rFonts w:ascii="Times New Roman" w:hAnsi="Times New Roman" w:eastAsia="宋体"/>
                <w:b w:val="0"/>
                <w:color w:val="000000"/>
                <w:sz w:val="21"/>
              </w:rPr>
              <w:t>area_id</w:t>
            </w:r>
          </w:p>
        </w:tc>
        <w:tc>
          <w:tcPr>
            <w:tcW w:w="1729" w:type="dxa"/>
            <w:vAlign w:val="center"/>
          </w:tcPr>
          <w:p w14:paraId="70E9707F">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39F28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874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28BB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8EE789">
            <w:pPr>
              <w:keepNext w:val="0"/>
              <w:wordWrap/>
              <w:snapToGrid w:val="0"/>
              <w:spacing w:before="0" w:after="0" w:line="264" w:lineRule="auto"/>
              <w:ind w:firstLine="0"/>
              <w:jc w:val="left"/>
            </w:pPr>
            <w:r>
              <w:rPr>
                <w:rFonts w:ascii="Times New Roman" w:hAnsi="Times New Roman" w:eastAsia="宋体"/>
                <w:b w:val="0"/>
                <w:color w:val="000000"/>
                <w:sz w:val="21"/>
              </w:rPr>
              <w:t>关联sys_address行政区域ID</w:t>
            </w:r>
          </w:p>
        </w:tc>
      </w:tr>
      <w:tr w14:paraId="402B93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737D4D">
            <w:pPr>
              <w:keepNext w:val="0"/>
              <w:wordWrap/>
              <w:snapToGrid w:val="0"/>
              <w:spacing w:before="0" w:after="0" w:line="264" w:lineRule="auto"/>
              <w:ind w:firstLine="0"/>
              <w:jc w:val="left"/>
            </w:pPr>
            <w:r>
              <w:rPr>
                <w:rFonts w:ascii="Times New Roman" w:hAnsi="Times New Roman" w:eastAsia="宋体"/>
                <w:b w:val="0"/>
                <w:color w:val="000000"/>
                <w:sz w:val="21"/>
              </w:rPr>
              <w:t>org_code</w:t>
            </w:r>
          </w:p>
        </w:tc>
        <w:tc>
          <w:tcPr>
            <w:tcW w:w="1729" w:type="dxa"/>
            <w:vAlign w:val="center"/>
          </w:tcPr>
          <w:p w14:paraId="3789785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28E4E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14C7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0D4D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B3FDF2">
            <w:pPr>
              <w:keepNext w:val="0"/>
              <w:wordWrap/>
              <w:snapToGrid w:val="0"/>
              <w:spacing w:before="0" w:after="0" w:line="264" w:lineRule="auto"/>
              <w:ind w:firstLine="0"/>
              <w:jc w:val="left"/>
            </w:pPr>
            <w:r>
              <w:rPr>
                <w:rFonts w:ascii="Times New Roman" w:hAnsi="Times New Roman" w:eastAsia="宋体"/>
                <w:b w:val="0"/>
                <w:color w:val="000000"/>
                <w:sz w:val="21"/>
              </w:rPr>
              <w:t>组织编码</w:t>
            </w:r>
          </w:p>
        </w:tc>
      </w:tr>
      <w:tr w14:paraId="264939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7BB5D5">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729" w:type="dxa"/>
            <w:vAlign w:val="center"/>
          </w:tcPr>
          <w:p w14:paraId="24B6D5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E809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E967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2DF086">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4C89F1AC">
            <w:pPr>
              <w:keepNext w:val="0"/>
              <w:wordWrap/>
              <w:snapToGrid w:val="0"/>
              <w:spacing w:before="0" w:after="0" w:line="264" w:lineRule="auto"/>
              <w:ind w:firstLine="0"/>
              <w:jc w:val="left"/>
            </w:pPr>
            <w:r>
              <w:rPr>
                <w:rFonts w:ascii="Times New Roman" w:hAnsi="Times New Roman" w:eastAsia="宋体"/>
                <w:b w:val="0"/>
                <w:color w:val="000000"/>
                <w:sz w:val="21"/>
              </w:rPr>
              <w:t>企业编码唯一约束键</w:t>
            </w:r>
          </w:p>
        </w:tc>
      </w:tr>
      <w:tr w14:paraId="78D168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E12C8">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13C9D3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227E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7BE8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3AA0A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1249">
            <w:pPr>
              <w:keepNext w:val="0"/>
              <w:wordWrap/>
              <w:snapToGrid w:val="0"/>
              <w:spacing w:before="0" w:after="0" w:line="264" w:lineRule="auto"/>
              <w:ind w:firstLine="0"/>
              <w:jc w:val="left"/>
            </w:pPr>
            <w:r>
              <w:rPr>
                <w:rFonts w:ascii="Times New Roman" w:hAnsi="Times New Roman" w:eastAsia="宋体"/>
                <w:b w:val="0"/>
                <w:color w:val="000000"/>
                <w:sz w:val="21"/>
              </w:rPr>
              <w:t>组织名称</w:t>
            </w:r>
          </w:p>
        </w:tc>
      </w:tr>
      <w:tr w14:paraId="6CF241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14F851">
            <w:pPr>
              <w:keepNext w:val="0"/>
              <w:wordWrap/>
              <w:snapToGrid w:val="0"/>
              <w:spacing w:before="0" w:after="0" w:line="264" w:lineRule="auto"/>
              <w:ind w:firstLine="0"/>
              <w:jc w:val="left"/>
            </w:pPr>
            <w:r>
              <w:rPr>
                <w:rFonts w:ascii="Times New Roman" w:hAnsi="Times New Roman" w:eastAsia="宋体"/>
                <w:b w:val="0"/>
                <w:color w:val="000000"/>
                <w:sz w:val="21"/>
              </w:rPr>
              <w:t>contact_name</w:t>
            </w:r>
          </w:p>
        </w:tc>
        <w:tc>
          <w:tcPr>
            <w:tcW w:w="1729" w:type="dxa"/>
            <w:vAlign w:val="center"/>
          </w:tcPr>
          <w:p w14:paraId="1ED69FB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D9527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4D5B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E7553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E96183">
            <w:pPr>
              <w:keepNext w:val="0"/>
              <w:wordWrap/>
              <w:snapToGrid w:val="0"/>
              <w:spacing w:before="0" w:after="0" w:line="264" w:lineRule="auto"/>
              <w:ind w:firstLine="0"/>
              <w:jc w:val="left"/>
            </w:pPr>
            <w:r>
              <w:rPr>
                <w:rFonts w:ascii="Times New Roman" w:hAnsi="Times New Roman" w:eastAsia="宋体"/>
                <w:b w:val="0"/>
                <w:color w:val="000000"/>
                <w:sz w:val="21"/>
              </w:rPr>
              <w:t>联系人</w:t>
            </w:r>
          </w:p>
        </w:tc>
      </w:tr>
      <w:tr w14:paraId="26500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808EF5">
            <w:pPr>
              <w:keepNext w:val="0"/>
              <w:wordWrap/>
              <w:snapToGrid w:val="0"/>
              <w:spacing w:before="0" w:after="0" w:line="264" w:lineRule="auto"/>
              <w:ind w:firstLine="0"/>
              <w:jc w:val="left"/>
            </w:pPr>
            <w:r>
              <w:rPr>
                <w:rFonts w:ascii="Times New Roman" w:hAnsi="Times New Roman" w:eastAsia="宋体"/>
                <w:b w:val="0"/>
                <w:color w:val="000000"/>
                <w:sz w:val="21"/>
              </w:rPr>
              <w:t>contact_phone</w:t>
            </w:r>
          </w:p>
        </w:tc>
        <w:tc>
          <w:tcPr>
            <w:tcW w:w="1729" w:type="dxa"/>
            <w:vAlign w:val="center"/>
          </w:tcPr>
          <w:p w14:paraId="06340CD4">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6C2D1A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3ECF1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A9D7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422F3">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3A026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0D0B6E">
            <w:pPr>
              <w:keepNext w:val="0"/>
              <w:wordWrap/>
              <w:snapToGrid w:val="0"/>
              <w:spacing w:before="0" w:after="0" w:line="264" w:lineRule="auto"/>
              <w:ind w:firstLine="0"/>
              <w:jc w:val="left"/>
            </w:pPr>
            <w:r>
              <w:rPr>
                <w:rFonts w:ascii="Times New Roman" w:hAnsi="Times New Roman" w:eastAsia="宋体"/>
                <w:b w:val="0"/>
                <w:color w:val="000000"/>
                <w:sz w:val="21"/>
              </w:rPr>
              <w:t>address</w:t>
            </w:r>
          </w:p>
        </w:tc>
        <w:tc>
          <w:tcPr>
            <w:tcW w:w="1729" w:type="dxa"/>
            <w:vAlign w:val="center"/>
          </w:tcPr>
          <w:p w14:paraId="51A20794">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9C801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97C3E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F84C9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F37602">
            <w:pPr>
              <w:keepNext w:val="0"/>
              <w:wordWrap/>
              <w:snapToGrid w:val="0"/>
              <w:spacing w:before="0" w:after="0" w:line="264" w:lineRule="auto"/>
              <w:ind w:firstLine="0"/>
              <w:jc w:val="left"/>
            </w:pPr>
            <w:r>
              <w:rPr>
                <w:rFonts w:ascii="Times New Roman" w:hAnsi="Times New Roman" w:eastAsia="宋体"/>
                <w:b w:val="0"/>
                <w:color w:val="000000"/>
                <w:sz w:val="21"/>
              </w:rPr>
              <w:t>地址</w:t>
            </w:r>
          </w:p>
        </w:tc>
      </w:tr>
      <w:tr w14:paraId="2E8CD6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E3F80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64A83E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95A6C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1FB2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5C432F">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9B17CD1">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8F8B2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44787B">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3DB33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AC5A0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F63F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D8C06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5A3DBD">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5823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7578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D3667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C486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A8D3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55CB9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EC41F8">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518D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31D9B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7C95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3783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786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B7D77E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95377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B3D94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B0637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3A78C8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5DFA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28B0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6F4C7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4349C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5FF6E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BCF6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FA3CD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6DC8D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6C0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27AAA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2EAF9F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B98DC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8902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0AA185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F01C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8CBA4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0A7D3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E1F25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CA4E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908D7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5599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F595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F24F0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752A9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9A77B3">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7EFCE5C">
      <w:pPr>
        <w:keepNext w:val="0"/>
        <w:spacing w:line="360" w:lineRule="auto"/>
        <w:ind w:firstLine="480"/>
      </w:pPr>
    </w:p>
    <w:p w14:paraId="61601A50">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ED49571">
      <w:pPr>
        <w:keepNext w:val="0"/>
        <w:spacing w:line="360" w:lineRule="auto"/>
        <w:ind w:firstLine="480"/>
        <w:jc w:val="left"/>
      </w:pPr>
      <w:r>
        <w:rPr>
          <w:rFonts w:ascii="Times New Roman" w:hAnsi="Times New Roman" w:eastAsia="宋体"/>
          <w:b w:val="0"/>
          <w:color w:val="000000"/>
          <w:sz w:val="21"/>
        </w:rPr>
        <w:t>逻辑关联：enterprise_id→train_org.id；parent_id→train_org.id；area_id→sys_address.id。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39A1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001E0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06C12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07B845">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8E5A9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79C97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FC3A5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2C068D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953D78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6CE4B62">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AE439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B23519">
            <w:pPr>
              <w:keepNext w:val="0"/>
              <w:wordWrap/>
              <w:snapToGrid w:val="0"/>
              <w:spacing w:before="0" w:after="0" w:line="264" w:lineRule="auto"/>
              <w:ind w:firstLine="0"/>
              <w:jc w:val="left"/>
            </w:pPr>
            <w:r>
              <w:rPr>
                <w:rFonts w:ascii="Times New Roman" w:hAnsi="Times New Roman" w:eastAsia="宋体"/>
                <w:b w:val="0"/>
                <w:color w:val="000000"/>
                <w:sz w:val="21"/>
              </w:rPr>
              <w:t>uk_org_enterprise_code</w:t>
            </w:r>
          </w:p>
        </w:tc>
        <w:tc>
          <w:tcPr>
            <w:tcW w:w="680" w:type="dxa"/>
            <w:vAlign w:val="center"/>
          </w:tcPr>
          <w:p w14:paraId="00E5296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D87DBE0">
            <w:pPr>
              <w:keepNext w:val="0"/>
              <w:wordWrap/>
              <w:snapToGrid w:val="0"/>
              <w:spacing w:before="0" w:after="0" w:line="264" w:lineRule="auto"/>
              <w:ind w:firstLine="0"/>
              <w:jc w:val="left"/>
            </w:pPr>
            <w:r>
              <w:rPr>
                <w:rFonts w:ascii="Times New Roman" w:hAnsi="Times New Roman" w:eastAsia="宋体"/>
                <w:b w:val="0"/>
                <w:color w:val="000000"/>
                <w:sz w:val="21"/>
              </w:rPr>
              <w:t>enterprise_id, org_code</w:t>
            </w:r>
          </w:p>
        </w:tc>
        <w:tc>
          <w:tcPr>
            <w:tcW w:w="1304" w:type="dxa"/>
            <w:vAlign w:val="center"/>
          </w:tcPr>
          <w:p w14:paraId="58BAD01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8B98C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517D70">
            <w:pPr>
              <w:keepNext w:val="0"/>
              <w:wordWrap/>
              <w:snapToGrid w:val="0"/>
              <w:spacing w:before="0" w:after="0" w:line="264" w:lineRule="auto"/>
              <w:ind w:firstLine="0"/>
              <w:jc w:val="left"/>
            </w:pPr>
            <w:r>
              <w:rPr>
                <w:rFonts w:ascii="Times New Roman" w:hAnsi="Times New Roman" w:eastAsia="宋体"/>
                <w:b w:val="0"/>
                <w:color w:val="000000"/>
                <w:sz w:val="21"/>
              </w:rPr>
              <w:t>uk_org_enterprise_global_code</w:t>
            </w:r>
          </w:p>
        </w:tc>
        <w:tc>
          <w:tcPr>
            <w:tcW w:w="680" w:type="dxa"/>
            <w:vAlign w:val="center"/>
          </w:tcPr>
          <w:p w14:paraId="2BBEE5F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71D3C33">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304" w:type="dxa"/>
            <w:vAlign w:val="center"/>
          </w:tcPr>
          <w:p w14:paraId="403C276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D4AE9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F39708">
            <w:pPr>
              <w:keepNext w:val="0"/>
              <w:wordWrap/>
              <w:snapToGrid w:val="0"/>
              <w:spacing w:before="0" w:after="0" w:line="264" w:lineRule="auto"/>
              <w:ind w:firstLine="0"/>
              <w:jc w:val="left"/>
            </w:pPr>
            <w:r>
              <w:rPr>
                <w:rFonts w:ascii="Times New Roman" w:hAnsi="Times New Roman" w:eastAsia="宋体"/>
                <w:b w:val="0"/>
                <w:color w:val="000000"/>
                <w:sz w:val="21"/>
              </w:rPr>
              <w:t>idx_org_parent</w:t>
            </w:r>
          </w:p>
        </w:tc>
        <w:tc>
          <w:tcPr>
            <w:tcW w:w="680" w:type="dxa"/>
            <w:vAlign w:val="center"/>
          </w:tcPr>
          <w:p w14:paraId="559ECF8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C822B3">
            <w:pPr>
              <w:keepNext w:val="0"/>
              <w:wordWrap/>
              <w:snapToGrid w:val="0"/>
              <w:spacing w:before="0" w:after="0" w:line="264" w:lineRule="auto"/>
              <w:ind w:firstLine="0"/>
              <w:jc w:val="left"/>
            </w:pPr>
            <w:r>
              <w:rPr>
                <w:rFonts w:ascii="Times New Roman" w:hAnsi="Times New Roman" w:eastAsia="宋体"/>
                <w:b w:val="0"/>
                <w:color w:val="000000"/>
                <w:sz w:val="21"/>
              </w:rPr>
              <w:t>enterprise_id, parent_id, sort_order</w:t>
            </w:r>
          </w:p>
        </w:tc>
        <w:tc>
          <w:tcPr>
            <w:tcW w:w="1304" w:type="dxa"/>
            <w:vAlign w:val="center"/>
          </w:tcPr>
          <w:p w14:paraId="73D134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04AA0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9AEC02">
            <w:pPr>
              <w:keepNext w:val="0"/>
              <w:wordWrap/>
              <w:snapToGrid w:val="0"/>
              <w:spacing w:before="0" w:after="0" w:line="264" w:lineRule="auto"/>
              <w:ind w:firstLine="0"/>
              <w:jc w:val="left"/>
            </w:pPr>
            <w:r>
              <w:rPr>
                <w:rFonts w:ascii="Times New Roman" w:hAnsi="Times New Roman" w:eastAsia="宋体"/>
                <w:b w:val="0"/>
                <w:color w:val="000000"/>
                <w:sz w:val="21"/>
              </w:rPr>
              <w:t>idx_org_type_status</w:t>
            </w:r>
          </w:p>
        </w:tc>
        <w:tc>
          <w:tcPr>
            <w:tcW w:w="680" w:type="dxa"/>
            <w:vAlign w:val="center"/>
          </w:tcPr>
          <w:p w14:paraId="576B78B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7C4619">
            <w:pPr>
              <w:keepNext w:val="0"/>
              <w:wordWrap/>
              <w:snapToGrid w:val="0"/>
              <w:spacing w:before="0" w:after="0" w:line="264" w:lineRule="auto"/>
              <w:ind w:firstLine="0"/>
              <w:jc w:val="left"/>
            </w:pPr>
            <w:r>
              <w:rPr>
                <w:rFonts w:ascii="Times New Roman" w:hAnsi="Times New Roman" w:eastAsia="宋体"/>
                <w:b w:val="0"/>
                <w:color w:val="000000"/>
                <w:sz w:val="21"/>
              </w:rPr>
              <w:t>org_type, status</w:t>
            </w:r>
          </w:p>
        </w:tc>
        <w:tc>
          <w:tcPr>
            <w:tcW w:w="1304" w:type="dxa"/>
            <w:vAlign w:val="center"/>
          </w:tcPr>
          <w:p w14:paraId="4491E01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648A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F86939">
            <w:pPr>
              <w:keepNext w:val="0"/>
              <w:wordWrap/>
              <w:snapToGrid w:val="0"/>
              <w:spacing w:before="0" w:after="0" w:line="264" w:lineRule="auto"/>
              <w:ind w:firstLine="0"/>
              <w:jc w:val="left"/>
            </w:pPr>
            <w:r>
              <w:rPr>
                <w:rFonts w:ascii="Times New Roman" w:hAnsi="Times New Roman" w:eastAsia="宋体"/>
                <w:b w:val="0"/>
                <w:color w:val="000000"/>
                <w:sz w:val="21"/>
              </w:rPr>
              <w:t>idx_org_enterprise_deleted</w:t>
            </w:r>
          </w:p>
        </w:tc>
        <w:tc>
          <w:tcPr>
            <w:tcW w:w="680" w:type="dxa"/>
            <w:vAlign w:val="center"/>
          </w:tcPr>
          <w:p w14:paraId="064D389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57C4C21">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307ED32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982A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7722B8">
            <w:pPr>
              <w:keepNext w:val="0"/>
              <w:wordWrap/>
              <w:snapToGrid w:val="0"/>
              <w:spacing w:before="0" w:after="0" w:line="264" w:lineRule="auto"/>
              <w:ind w:firstLine="0"/>
              <w:jc w:val="left"/>
            </w:pPr>
            <w:r>
              <w:rPr>
                <w:rFonts w:ascii="Times New Roman" w:hAnsi="Times New Roman" w:eastAsia="宋体"/>
                <w:b w:val="0"/>
                <w:color w:val="000000"/>
                <w:sz w:val="21"/>
              </w:rPr>
              <w:t>idx_org_nature_area</w:t>
            </w:r>
          </w:p>
        </w:tc>
        <w:tc>
          <w:tcPr>
            <w:tcW w:w="680" w:type="dxa"/>
            <w:vAlign w:val="center"/>
          </w:tcPr>
          <w:p w14:paraId="2C455532">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3B167EE">
            <w:pPr>
              <w:keepNext w:val="0"/>
              <w:wordWrap/>
              <w:snapToGrid w:val="0"/>
              <w:spacing w:before="0" w:after="0" w:line="264" w:lineRule="auto"/>
              <w:ind w:firstLine="0"/>
              <w:jc w:val="left"/>
            </w:pPr>
            <w:r>
              <w:rPr>
                <w:rFonts w:ascii="Times New Roman" w:hAnsi="Times New Roman" w:eastAsia="宋体"/>
                <w:b w:val="0"/>
                <w:color w:val="000000"/>
                <w:sz w:val="21"/>
              </w:rPr>
              <w:t>organization_nature, area_id</w:t>
            </w:r>
          </w:p>
        </w:tc>
        <w:tc>
          <w:tcPr>
            <w:tcW w:w="1304" w:type="dxa"/>
            <w:vAlign w:val="center"/>
          </w:tcPr>
          <w:p w14:paraId="1855021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9D1CC3">
      <w:pPr>
        <w:keepNext w:val="0"/>
        <w:spacing w:line="360" w:lineRule="auto"/>
        <w:ind w:firstLine="480"/>
      </w:pPr>
    </w:p>
    <w:p w14:paraId="51FA9914">
      <w:pPr>
        <w:keepNext w:val="0"/>
        <w:spacing w:line="360" w:lineRule="auto"/>
        <w:ind w:firstLine="480"/>
        <w:jc w:val="both"/>
      </w:pPr>
      <w:r>
        <w:rPr>
          <w:rFonts w:ascii="Times New Roman" w:hAnsi="Times New Roman" w:eastAsia="宋体"/>
          <w:b w:val="0"/>
          <w:color w:val="000000"/>
          <w:sz w:val="21"/>
        </w:rPr>
        <w:t>生成列enterprise_code_key采用STORED方式保存，表达式为：CASE WHEN org_type = 'ENTERPRISE' THEN org_code ELSE NULL END。</w:t>
      </w:r>
    </w:p>
    <w:p w14:paraId="7AA01291">
      <w:pPr>
        <w:keepNext/>
        <w:spacing w:line="360" w:lineRule="auto"/>
        <w:ind w:firstLine="480"/>
        <w:jc w:val="both"/>
      </w:pPr>
      <w:r>
        <w:rPr>
          <w:rFonts w:ascii="Times New Roman" w:hAnsi="Times New Roman" w:eastAsia="宋体"/>
          <w:b/>
          <w:color w:val="000000"/>
          <w:sz w:val="24"/>
        </w:rPr>
        <w:t>用户账号（sys_user）</w:t>
      </w:r>
    </w:p>
    <w:p w14:paraId="707E7748">
      <w:pPr>
        <w:pStyle w:val="15"/>
        <w:keepNext/>
        <w:spacing w:before="120" w:after="120"/>
        <w:ind w:firstLine="0"/>
        <w:jc w:val="center"/>
      </w:pPr>
      <w:r>
        <w:rPr>
          <w:rFonts w:ascii="Times New Roman" w:hAnsi="Times New Roman" w:eastAsia="宋体"/>
          <w:b w:val="0"/>
          <w:color w:val="000000"/>
          <w:sz w:val="21"/>
        </w:rPr>
        <w:t>表B-2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193EE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8370A0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A3A9DC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5BD08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2A857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555916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9FD7A7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B085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14E8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345DD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CBB54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CB041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D149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4F2AD">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0C5C5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D5C5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218C41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4C9D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24C12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F82C8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B3BFB04">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48F86F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60774">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44E127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1A82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4196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3DBC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8D8A8E">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583687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973B20">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5347848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97B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67498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BF71E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0852D59">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254226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13CB4B">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27B921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DA0FB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6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BEFF9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BD25A9">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5A92A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D44FF4">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222D6CE4">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101EF3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562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55FC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A71065">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36127C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D904F">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5178C12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C61C5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50B4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1CE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B3F994">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491A39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77C453">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98C3E1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DAD18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869A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02E2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7F1D0">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699A79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14FA7B">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61FA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C3824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D275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B56A51">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DCD43A6">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753A1D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79C5BA">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74FC42A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F2A9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08AC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DED81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183C1B78">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0423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BF7D38">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522C75A0">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4C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B047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74E0C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474571FC">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47BD6D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84ED3C">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36F0925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2C53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13E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F8984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79140EE">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1750D1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C2DB74">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06B0DA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3716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E989A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5DB9CA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06CAD3">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71027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751EBF">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1260F6B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93E8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5831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92277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8D9B1D">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228B5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657B6">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43F7A2AF">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48CED3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D11CD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977E8CD">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22527A1">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63B6D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5100FF">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0A357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E652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17C0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707F42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84324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FCF8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B4EB4A">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275E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84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843B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A07189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A1928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41B55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43099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15D30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845E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02AA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CA5BF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68CBA8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79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0A88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03D8B6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4007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304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95E90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C90D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A3E57CE">
      <w:pPr>
        <w:keepNext w:val="0"/>
        <w:spacing w:line="360" w:lineRule="auto"/>
        <w:ind w:firstLine="480"/>
      </w:pPr>
    </w:p>
    <w:p w14:paraId="1D0A8FD2">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547C9323">
      <w:pPr>
        <w:keepNext w:val="0"/>
        <w:spacing w:line="360" w:lineRule="auto"/>
        <w:ind w:firstLine="480"/>
        <w:jc w:val="left"/>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69F7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F2160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3F3A3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525FE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E2ACBB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8034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D0A28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E1C34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478EE3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5FB856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CCE37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B99AA4">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03CA4AC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7282B4">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590965C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E21E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221AF2C">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579A1C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BB5F38E">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222866D7">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A97B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105B42">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1F021E5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37C26B">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1CC1EB0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A82D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A7D6D5">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414FA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77B4C30">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64DAC5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077A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88809">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233ED1E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18D1535">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5F711A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0A4A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01769C">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11EB402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549065">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3AE3C31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99938A0">
      <w:pPr>
        <w:keepNext w:val="0"/>
        <w:spacing w:line="360" w:lineRule="auto"/>
        <w:ind w:firstLine="480"/>
      </w:pPr>
    </w:p>
    <w:p w14:paraId="62164788">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522898CD">
      <w:pPr>
        <w:keepNext/>
        <w:spacing w:line="360" w:lineRule="auto"/>
        <w:ind w:firstLine="480"/>
        <w:jc w:val="both"/>
      </w:pPr>
      <w:r>
        <w:rPr>
          <w:rFonts w:ascii="Times New Roman" w:hAnsi="Times New Roman" w:eastAsia="宋体"/>
          <w:b/>
          <w:color w:val="000000"/>
          <w:sz w:val="24"/>
        </w:rPr>
        <w:t>角色（sys_role）</w:t>
      </w:r>
    </w:p>
    <w:p w14:paraId="304D1AD3">
      <w:pPr>
        <w:pStyle w:val="15"/>
        <w:keepNext/>
        <w:spacing w:before="120" w:after="120"/>
        <w:ind w:firstLine="0"/>
        <w:jc w:val="center"/>
      </w:pPr>
      <w:r>
        <w:rPr>
          <w:rFonts w:ascii="Times New Roman" w:hAnsi="Times New Roman" w:eastAsia="宋体"/>
          <w:b w:val="0"/>
          <w:color w:val="000000"/>
          <w:sz w:val="21"/>
        </w:rPr>
        <w:t>表B-3 sys_role表结构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13943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4736875">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2BB193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2C09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FC9FF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39817B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68BC7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5F7D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1DE63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06DB7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A82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BE7140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6CE4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8BB07B">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3F79BA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1B47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0B7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DAEE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54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10084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FD1E1C">
            <w:pPr>
              <w:keepNext w:val="0"/>
              <w:wordWrap/>
              <w:snapToGrid w:val="0"/>
              <w:spacing w:before="0" w:after="0" w:line="264" w:lineRule="auto"/>
              <w:ind w:firstLine="0"/>
              <w:jc w:val="left"/>
            </w:pPr>
            <w:r>
              <w:rPr>
                <w:rFonts w:ascii="Times New Roman" w:hAnsi="Times New Roman" w:eastAsia="宋体"/>
                <w:b w:val="0"/>
                <w:color w:val="000000"/>
                <w:sz w:val="21"/>
              </w:rPr>
              <w:t>所属企业ID，平台角色为空</w:t>
            </w:r>
          </w:p>
        </w:tc>
      </w:tr>
      <w:tr w14:paraId="32DC2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ECEB5">
            <w:pPr>
              <w:keepNext w:val="0"/>
              <w:wordWrap/>
              <w:snapToGrid w:val="0"/>
              <w:spacing w:before="0" w:after="0" w:line="264" w:lineRule="auto"/>
              <w:ind w:firstLine="0"/>
              <w:jc w:val="left"/>
            </w:pPr>
            <w:r>
              <w:rPr>
                <w:rFonts w:ascii="Times New Roman" w:hAnsi="Times New Roman" w:eastAsia="宋体"/>
                <w:b w:val="0"/>
                <w:color w:val="000000"/>
                <w:sz w:val="21"/>
              </w:rPr>
              <w:t>role_code</w:t>
            </w:r>
          </w:p>
        </w:tc>
        <w:tc>
          <w:tcPr>
            <w:tcW w:w="1729" w:type="dxa"/>
            <w:vAlign w:val="center"/>
          </w:tcPr>
          <w:p w14:paraId="1737436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FAE4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4B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4EE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942B6C">
            <w:pPr>
              <w:keepNext w:val="0"/>
              <w:wordWrap/>
              <w:snapToGrid w:val="0"/>
              <w:spacing w:before="0" w:after="0" w:line="264" w:lineRule="auto"/>
              <w:ind w:firstLine="0"/>
              <w:jc w:val="left"/>
            </w:pPr>
            <w:r>
              <w:rPr>
                <w:rFonts w:ascii="Times New Roman" w:hAnsi="Times New Roman" w:eastAsia="宋体"/>
                <w:b w:val="0"/>
                <w:color w:val="000000"/>
                <w:sz w:val="21"/>
              </w:rPr>
              <w:t>角色编码</w:t>
            </w:r>
          </w:p>
        </w:tc>
      </w:tr>
      <w:tr w14:paraId="4AD6CC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F88F4E">
            <w:pPr>
              <w:keepNext w:val="0"/>
              <w:wordWrap/>
              <w:snapToGrid w:val="0"/>
              <w:spacing w:before="0" w:after="0" w:line="264" w:lineRule="auto"/>
              <w:ind w:firstLine="0"/>
              <w:jc w:val="left"/>
            </w:pPr>
            <w:r>
              <w:rPr>
                <w:rFonts w:ascii="Times New Roman" w:hAnsi="Times New Roman" w:eastAsia="宋体"/>
                <w:b w:val="0"/>
                <w:color w:val="000000"/>
                <w:sz w:val="21"/>
              </w:rPr>
              <w:t>role_name</w:t>
            </w:r>
          </w:p>
        </w:tc>
        <w:tc>
          <w:tcPr>
            <w:tcW w:w="1729" w:type="dxa"/>
            <w:vAlign w:val="center"/>
          </w:tcPr>
          <w:p w14:paraId="42BB1FEE">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C84D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D949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EEAF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BFFA91">
            <w:pPr>
              <w:keepNext w:val="0"/>
              <w:wordWrap/>
              <w:snapToGrid w:val="0"/>
              <w:spacing w:before="0" w:after="0" w:line="264" w:lineRule="auto"/>
              <w:ind w:firstLine="0"/>
              <w:jc w:val="left"/>
            </w:pPr>
            <w:r>
              <w:rPr>
                <w:rFonts w:ascii="Times New Roman" w:hAnsi="Times New Roman" w:eastAsia="宋体"/>
                <w:b w:val="0"/>
                <w:color w:val="000000"/>
                <w:sz w:val="21"/>
              </w:rPr>
              <w:t>角色名称</w:t>
            </w:r>
          </w:p>
        </w:tc>
      </w:tr>
      <w:tr w14:paraId="5876CF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20CAE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9DC962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37311C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BDA08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311DC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FFEF11D">
            <w:pPr>
              <w:keepNext w:val="0"/>
              <w:wordWrap/>
              <w:snapToGrid w:val="0"/>
              <w:spacing w:before="0" w:after="0" w:line="264" w:lineRule="auto"/>
              <w:ind w:firstLine="0"/>
              <w:jc w:val="left"/>
            </w:pPr>
            <w:r>
              <w:rPr>
                <w:rFonts w:ascii="Times New Roman" w:hAnsi="Times New Roman" w:eastAsia="宋体"/>
                <w:b w:val="0"/>
                <w:color w:val="000000"/>
                <w:sz w:val="21"/>
              </w:rPr>
              <w:t>角色说明</w:t>
            </w:r>
          </w:p>
        </w:tc>
      </w:tr>
      <w:tr w14:paraId="6FAA3B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31EBF">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3F1F147">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D523F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F6D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EF53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CA3E302">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E122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50297">
            <w:pPr>
              <w:keepNext w:val="0"/>
              <w:wordWrap/>
              <w:snapToGrid w:val="0"/>
              <w:spacing w:before="0" w:after="0" w:line="264" w:lineRule="auto"/>
              <w:ind w:firstLine="0"/>
              <w:jc w:val="left"/>
            </w:pPr>
            <w:r>
              <w:rPr>
                <w:rFonts w:ascii="Times New Roman" w:hAnsi="Times New Roman" w:eastAsia="宋体"/>
                <w:b w:val="0"/>
                <w:color w:val="000000"/>
                <w:sz w:val="21"/>
              </w:rPr>
              <w:t>built_in</w:t>
            </w:r>
          </w:p>
        </w:tc>
        <w:tc>
          <w:tcPr>
            <w:tcW w:w="1729" w:type="dxa"/>
            <w:vAlign w:val="center"/>
          </w:tcPr>
          <w:p w14:paraId="4ECD578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9A9AA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436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01508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C59A8EF">
            <w:pPr>
              <w:keepNext w:val="0"/>
              <w:wordWrap/>
              <w:snapToGrid w:val="0"/>
              <w:spacing w:before="0" w:after="0" w:line="264" w:lineRule="auto"/>
              <w:ind w:firstLine="0"/>
              <w:jc w:val="left"/>
            </w:pPr>
            <w:r>
              <w:rPr>
                <w:rFonts w:ascii="Times New Roman" w:hAnsi="Times New Roman" w:eastAsia="宋体"/>
                <w:b w:val="0"/>
                <w:color w:val="000000"/>
                <w:sz w:val="21"/>
              </w:rPr>
              <w:t>是否内置角色</w:t>
            </w:r>
          </w:p>
        </w:tc>
      </w:tr>
      <w:tr w14:paraId="739266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1AEA5">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18491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B9AA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A0283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29A5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CFF6D2">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EED66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5F8D9D">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163CFD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CE6C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6167E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CA40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141F0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1B560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8AC3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07DB88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A44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70AC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52D7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42023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9414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23261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0F8A49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A6EF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CB9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17D25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EF91D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D41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D309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0AEB5F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09A88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9EBA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877F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E11FFD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355823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8E735E">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08F77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E38B1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18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723D3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84AA9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5BF2B657">
      <w:pPr>
        <w:keepNext w:val="0"/>
        <w:spacing w:line="360" w:lineRule="auto"/>
        <w:ind w:firstLine="480"/>
      </w:pPr>
    </w:p>
    <w:p w14:paraId="132B7C06">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0B9060D">
      <w:pPr>
        <w:keepNext w:val="0"/>
        <w:spacing w:line="360" w:lineRule="auto"/>
        <w:ind w:firstLine="480"/>
        <w:jc w:val="left"/>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EDF3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5B4A21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C9B4D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96C2C6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762444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F7C25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2F139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FA4F8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22E80C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94DA3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83C51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4E180CF">
            <w:pPr>
              <w:keepNext w:val="0"/>
              <w:wordWrap/>
              <w:snapToGrid w:val="0"/>
              <w:spacing w:before="0" w:after="0" w:line="264" w:lineRule="auto"/>
              <w:ind w:firstLine="0"/>
              <w:jc w:val="left"/>
            </w:pPr>
            <w:r>
              <w:rPr>
                <w:rFonts w:ascii="Times New Roman" w:hAnsi="Times New Roman" w:eastAsia="宋体"/>
                <w:b w:val="0"/>
                <w:color w:val="000000"/>
                <w:sz w:val="21"/>
              </w:rPr>
              <w:t>uk_role_enterprise_code</w:t>
            </w:r>
          </w:p>
        </w:tc>
        <w:tc>
          <w:tcPr>
            <w:tcW w:w="680" w:type="dxa"/>
            <w:vAlign w:val="center"/>
          </w:tcPr>
          <w:p w14:paraId="7558A03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ADBA9E3">
            <w:pPr>
              <w:keepNext w:val="0"/>
              <w:wordWrap/>
              <w:snapToGrid w:val="0"/>
              <w:spacing w:before="0" w:after="0" w:line="264" w:lineRule="auto"/>
              <w:ind w:firstLine="0"/>
              <w:jc w:val="left"/>
            </w:pPr>
            <w:r>
              <w:rPr>
                <w:rFonts w:ascii="Times New Roman" w:hAnsi="Times New Roman" w:eastAsia="宋体"/>
                <w:b w:val="0"/>
                <w:color w:val="000000"/>
                <w:sz w:val="21"/>
              </w:rPr>
              <w:t>enterprise_id, role_code</w:t>
            </w:r>
          </w:p>
        </w:tc>
        <w:tc>
          <w:tcPr>
            <w:tcW w:w="1304" w:type="dxa"/>
            <w:vAlign w:val="center"/>
          </w:tcPr>
          <w:p w14:paraId="4ED0FE0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3DD4C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6B7FFD1">
            <w:pPr>
              <w:keepNext w:val="0"/>
              <w:wordWrap/>
              <w:snapToGrid w:val="0"/>
              <w:spacing w:before="0" w:after="0" w:line="264" w:lineRule="auto"/>
              <w:ind w:firstLine="0"/>
              <w:jc w:val="left"/>
            </w:pPr>
            <w:r>
              <w:rPr>
                <w:rFonts w:ascii="Times New Roman" w:hAnsi="Times New Roman" w:eastAsia="宋体"/>
                <w:b w:val="0"/>
                <w:color w:val="000000"/>
                <w:sz w:val="21"/>
              </w:rPr>
              <w:t>idx_role_enterprise_status</w:t>
            </w:r>
          </w:p>
        </w:tc>
        <w:tc>
          <w:tcPr>
            <w:tcW w:w="680" w:type="dxa"/>
            <w:vAlign w:val="center"/>
          </w:tcPr>
          <w:p w14:paraId="2E084C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6F5ACD">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CCBF19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AFDC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1287DA">
            <w:pPr>
              <w:keepNext w:val="0"/>
              <w:wordWrap/>
              <w:snapToGrid w:val="0"/>
              <w:spacing w:before="0" w:after="0" w:line="264" w:lineRule="auto"/>
              <w:ind w:firstLine="0"/>
              <w:jc w:val="left"/>
            </w:pPr>
            <w:r>
              <w:rPr>
                <w:rFonts w:ascii="Times New Roman" w:hAnsi="Times New Roman" w:eastAsia="宋体"/>
                <w:b w:val="0"/>
                <w:color w:val="000000"/>
                <w:sz w:val="21"/>
              </w:rPr>
              <w:t>idx_role_enterprise_deleted</w:t>
            </w:r>
          </w:p>
        </w:tc>
        <w:tc>
          <w:tcPr>
            <w:tcW w:w="680" w:type="dxa"/>
            <w:vAlign w:val="center"/>
          </w:tcPr>
          <w:p w14:paraId="3188591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66F8E2">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723E5EA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F6C3B76">
      <w:pPr>
        <w:keepNext w:val="0"/>
        <w:spacing w:line="360" w:lineRule="auto"/>
        <w:ind w:firstLine="480"/>
      </w:pPr>
    </w:p>
    <w:p w14:paraId="5DE63E9F">
      <w:pPr>
        <w:keepNext/>
        <w:spacing w:line="360" w:lineRule="auto"/>
        <w:ind w:firstLine="480"/>
        <w:jc w:val="both"/>
      </w:pPr>
      <w:r>
        <w:rPr>
          <w:rFonts w:ascii="Times New Roman" w:hAnsi="Times New Roman" w:eastAsia="宋体"/>
          <w:b/>
          <w:color w:val="000000"/>
          <w:sz w:val="24"/>
        </w:rPr>
        <w:t>固定权限目录（sys_permission）</w:t>
      </w:r>
    </w:p>
    <w:p w14:paraId="3896F3EE">
      <w:pPr>
        <w:pStyle w:val="15"/>
        <w:keepNext/>
        <w:spacing w:before="120" w:after="120"/>
        <w:ind w:firstLine="0"/>
        <w:jc w:val="center"/>
      </w:pPr>
      <w:r>
        <w:rPr>
          <w:rFonts w:ascii="Times New Roman" w:hAnsi="Times New Roman" w:eastAsia="宋体"/>
          <w:b w:val="0"/>
          <w:color w:val="000000"/>
          <w:sz w:val="21"/>
        </w:rPr>
        <w:t>表B-4 sys_permission表结构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72337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8F0C9E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FF6A6A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836901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DCD5C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EE9F2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6BDAF7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E9B11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8A45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038F0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4D7C1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F8C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76E7B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6BC3DF">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0EEC1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63B626">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2F6D2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3C77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DDFC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C1788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AAC971">
            <w:pPr>
              <w:keepNext w:val="0"/>
              <w:wordWrap/>
              <w:snapToGrid w:val="0"/>
              <w:spacing w:before="0" w:after="0" w:line="264" w:lineRule="auto"/>
              <w:ind w:firstLine="0"/>
              <w:jc w:val="left"/>
            </w:pPr>
            <w:r>
              <w:rPr>
                <w:rFonts w:ascii="Times New Roman" w:hAnsi="Times New Roman" w:eastAsia="宋体"/>
                <w:b w:val="0"/>
                <w:color w:val="000000"/>
                <w:sz w:val="21"/>
              </w:rPr>
              <w:t>父权限ID</w:t>
            </w:r>
          </w:p>
        </w:tc>
      </w:tr>
      <w:tr w14:paraId="3C17E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0EEB31">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729" w:type="dxa"/>
            <w:vAlign w:val="center"/>
          </w:tcPr>
          <w:p w14:paraId="0B1B0104">
            <w:pPr>
              <w:keepNext w:val="0"/>
              <w:wordWrap/>
              <w:snapToGrid w:val="0"/>
              <w:spacing w:before="0" w:after="0" w:line="264" w:lineRule="auto"/>
              <w:ind w:firstLine="0"/>
              <w:jc w:val="left"/>
            </w:pPr>
            <w:r>
              <w:rPr>
                <w:rFonts w:ascii="Times New Roman" w:hAnsi="Times New Roman" w:eastAsia="宋体"/>
                <w:b w:val="0"/>
                <w:color w:val="000000"/>
                <w:sz w:val="21"/>
              </w:rPr>
              <w:t>VARCHAR(96)</w:t>
            </w:r>
          </w:p>
        </w:tc>
        <w:tc>
          <w:tcPr>
            <w:tcW w:w="765" w:type="dxa"/>
            <w:vAlign w:val="center"/>
          </w:tcPr>
          <w:p w14:paraId="3B94B42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5E04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7C9D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A1FCAB">
            <w:pPr>
              <w:keepNext w:val="0"/>
              <w:wordWrap/>
              <w:snapToGrid w:val="0"/>
              <w:spacing w:before="0" w:after="0" w:line="264" w:lineRule="auto"/>
              <w:ind w:firstLine="0"/>
              <w:jc w:val="left"/>
            </w:pPr>
            <w:r>
              <w:rPr>
                <w:rFonts w:ascii="Times New Roman" w:hAnsi="Times New Roman" w:eastAsia="宋体"/>
                <w:b w:val="0"/>
                <w:color w:val="000000"/>
                <w:sz w:val="21"/>
              </w:rPr>
              <w:t>权限编码</w:t>
            </w:r>
          </w:p>
        </w:tc>
      </w:tr>
      <w:tr w14:paraId="7508F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728C93">
            <w:pPr>
              <w:keepNext w:val="0"/>
              <w:wordWrap/>
              <w:snapToGrid w:val="0"/>
              <w:spacing w:before="0" w:after="0" w:line="264" w:lineRule="auto"/>
              <w:ind w:firstLine="0"/>
              <w:jc w:val="left"/>
            </w:pPr>
            <w:r>
              <w:rPr>
                <w:rFonts w:ascii="Times New Roman" w:hAnsi="Times New Roman" w:eastAsia="宋体"/>
                <w:b w:val="0"/>
                <w:color w:val="000000"/>
                <w:sz w:val="21"/>
              </w:rPr>
              <w:t>permission_name</w:t>
            </w:r>
          </w:p>
        </w:tc>
        <w:tc>
          <w:tcPr>
            <w:tcW w:w="1729" w:type="dxa"/>
            <w:vAlign w:val="center"/>
          </w:tcPr>
          <w:p w14:paraId="513788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B408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D38B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7BFF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C1D50C">
            <w:pPr>
              <w:keepNext w:val="0"/>
              <w:wordWrap/>
              <w:snapToGrid w:val="0"/>
              <w:spacing w:before="0" w:after="0" w:line="264" w:lineRule="auto"/>
              <w:ind w:firstLine="0"/>
              <w:jc w:val="left"/>
            </w:pPr>
            <w:r>
              <w:rPr>
                <w:rFonts w:ascii="Times New Roman" w:hAnsi="Times New Roman" w:eastAsia="宋体"/>
                <w:b w:val="0"/>
                <w:color w:val="000000"/>
                <w:sz w:val="21"/>
              </w:rPr>
              <w:t>权限名称</w:t>
            </w:r>
          </w:p>
        </w:tc>
      </w:tr>
      <w:tr w14:paraId="3433C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EC253">
            <w:pPr>
              <w:keepNext w:val="0"/>
              <w:wordWrap/>
              <w:snapToGrid w:val="0"/>
              <w:spacing w:before="0" w:after="0" w:line="264" w:lineRule="auto"/>
              <w:ind w:firstLine="0"/>
              <w:jc w:val="left"/>
            </w:pPr>
            <w:r>
              <w:rPr>
                <w:rFonts w:ascii="Times New Roman" w:hAnsi="Times New Roman" w:eastAsia="宋体"/>
                <w:b w:val="0"/>
                <w:color w:val="000000"/>
                <w:sz w:val="21"/>
              </w:rPr>
              <w:t>permission_type</w:t>
            </w:r>
          </w:p>
        </w:tc>
        <w:tc>
          <w:tcPr>
            <w:tcW w:w="1729" w:type="dxa"/>
            <w:vAlign w:val="center"/>
          </w:tcPr>
          <w:p w14:paraId="293D100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16C1E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655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D432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16F913">
            <w:pPr>
              <w:keepNext w:val="0"/>
              <w:wordWrap/>
              <w:snapToGrid w:val="0"/>
              <w:spacing w:before="0" w:after="0" w:line="264" w:lineRule="auto"/>
              <w:ind w:firstLine="0"/>
              <w:jc w:val="left"/>
            </w:pPr>
            <w:r>
              <w:rPr>
                <w:rFonts w:ascii="Times New Roman" w:hAnsi="Times New Roman" w:eastAsia="宋体"/>
                <w:b w:val="0"/>
                <w:color w:val="000000"/>
                <w:sz w:val="21"/>
              </w:rPr>
              <w:t>MENU或ACTION</w:t>
            </w:r>
          </w:p>
        </w:tc>
      </w:tr>
      <w:tr w14:paraId="21FD5D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5CF528">
            <w:pPr>
              <w:keepNext w:val="0"/>
              <w:wordWrap/>
              <w:snapToGrid w:val="0"/>
              <w:spacing w:before="0" w:after="0" w:line="264" w:lineRule="auto"/>
              <w:ind w:firstLine="0"/>
              <w:jc w:val="left"/>
            </w:pPr>
            <w:r>
              <w:rPr>
                <w:rFonts w:ascii="Times New Roman" w:hAnsi="Times New Roman" w:eastAsia="宋体"/>
                <w:b w:val="0"/>
                <w:color w:val="000000"/>
                <w:sz w:val="21"/>
              </w:rPr>
              <w:t>permission_scope</w:t>
            </w:r>
          </w:p>
        </w:tc>
        <w:tc>
          <w:tcPr>
            <w:tcW w:w="1729" w:type="dxa"/>
            <w:vAlign w:val="center"/>
          </w:tcPr>
          <w:p w14:paraId="254D944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0DD86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B5E29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4DEE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5808E76">
            <w:pPr>
              <w:keepNext w:val="0"/>
              <w:wordWrap/>
              <w:snapToGrid w:val="0"/>
              <w:spacing w:before="0" w:after="0" w:line="264" w:lineRule="auto"/>
              <w:ind w:firstLine="0"/>
              <w:jc w:val="left"/>
            </w:pPr>
            <w:r>
              <w:rPr>
                <w:rFonts w:ascii="Times New Roman" w:hAnsi="Times New Roman" w:eastAsia="宋体"/>
                <w:b w:val="0"/>
                <w:color w:val="000000"/>
                <w:sz w:val="21"/>
              </w:rPr>
              <w:t>PLATFORM、ENTERPRISE或COMMON</w:t>
            </w:r>
          </w:p>
        </w:tc>
      </w:tr>
      <w:tr w14:paraId="2097A1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87E12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585FA68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DAD5C6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94DFC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B4B01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64E439A">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bl>
    <w:p w14:paraId="6A5BE2A9">
      <w:pPr>
        <w:keepNext w:val="0"/>
        <w:spacing w:line="360" w:lineRule="auto"/>
        <w:ind w:firstLine="480"/>
      </w:pPr>
    </w:p>
    <w:p w14:paraId="1E44A824">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4865CF8F">
      <w:pPr>
        <w:keepNext w:val="0"/>
        <w:spacing w:line="360" w:lineRule="auto"/>
        <w:ind w:firstLine="480"/>
        <w:jc w:val="left"/>
      </w:pPr>
      <w:r>
        <w:rPr>
          <w:rFonts w:ascii="Times New Roman" w:hAnsi="Times New Roman" w:eastAsia="宋体"/>
          <w:b w:val="0"/>
          <w:color w:val="000000"/>
          <w:sz w:val="21"/>
        </w:rPr>
        <w:t>逻辑关联：parent_id→sys_permission.id。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E08E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FEEFBF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47ACD3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456F3D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01A6368">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B2CBD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95AC9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224B81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E9117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080AB4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D6878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3346B1">
            <w:pPr>
              <w:keepNext w:val="0"/>
              <w:wordWrap/>
              <w:snapToGrid w:val="0"/>
              <w:spacing w:before="0" w:after="0" w:line="264" w:lineRule="auto"/>
              <w:ind w:firstLine="0"/>
              <w:jc w:val="left"/>
            </w:pPr>
            <w:r>
              <w:rPr>
                <w:rFonts w:ascii="Times New Roman" w:hAnsi="Times New Roman" w:eastAsia="宋体"/>
                <w:b w:val="0"/>
                <w:color w:val="000000"/>
                <w:sz w:val="21"/>
              </w:rPr>
              <w:t>uk_permission_code</w:t>
            </w:r>
          </w:p>
        </w:tc>
        <w:tc>
          <w:tcPr>
            <w:tcW w:w="680" w:type="dxa"/>
            <w:vAlign w:val="center"/>
          </w:tcPr>
          <w:p w14:paraId="108833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55E5057">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304" w:type="dxa"/>
            <w:vAlign w:val="center"/>
          </w:tcPr>
          <w:p w14:paraId="2DAE34A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F5747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C415CA">
            <w:pPr>
              <w:keepNext w:val="0"/>
              <w:wordWrap/>
              <w:snapToGrid w:val="0"/>
              <w:spacing w:before="0" w:after="0" w:line="264" w:lineRule="auto"/>
              <w:ind w:firstLine="0"/>
              <w:jc w:val="left"/>
            </w:pPr>
            <w:r>
              <w:rPr>
                <w:rFonts w:ascii="Times New Roman" w:hAnsi="Times New Roman" w:eastAsia="宋体"/>
                <w:b w:val="0"/>
                <w:color w:val="000000"/>
                <w:sz w:val="21"/>
              </w:rPr>
              <w:t>idx_permission_parent</w:t>
            </w:r>
          </w:p>
        </w:tc>
        <w:tc>
          <w:tcPr>
            <w:tcW w:w="680" w:type="dxa"/>
            <w:vAlign w:val="center"/>
          </w:tcPr>
          <w:p w14:paraId="2039C82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082D015">
            <w:pPr>
              <w:keepNext w:val="0"/>
              <w:wordWrap/>
              <w:snapToGrid w:val="0"/>
              <w:spacing w:before="0" w:after="0" w:line="264" w:lineRule="auto"/>
              <w:ind w:firstLine="0"/>
              <w:jc w:val="left"/>
            </w:pPr>
            <w:r>
              <w:rPr>
                <w:rFonts w:ascii="Times New Roman" w:hAnsi="Times New Roman" w:eastAsia="宋体"/>
                <w:b w:val="0"/>
                <w:color w:val="000000"/>
                <w:sz w:val="21"/>
              </w:rPr>
              <w:t>parent_id, sort_order</w:t>
            </w:r>
          </w:p>
        </w:tc>
        <w:tc>
          <w:tcPr>
            <w:tcW w:w="1304" w:type="dxa"/>
            <w:vAlign w:val="center"/>
          </w:tcPr>
          <w:p w14:paraId="6DFB58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B8CF08F">
      <w:pPr>
        <w:keepNext w:val="0"/>
        <w:spacing w:line="360" w:lineRule="auto"/>
        <w:ind w:firstLine="480"/>
      </w:pPr>
    </w:p>
    <w:p w14:paraId="0EBD94BC">
      <w:pPr>
        <w:keepNext/>
        <w:spacing w:line="360" w:lineRule="auto"/>
        <w:ind w:firstLine="480"/>
        <w:jc w:val="both"/>
      </w:pPr>
      <w:r>
        <w:rPr>
          <w:rFonts w:ascii="Times New Roman" w:hAnsi="Times New Roman" w:eastAsia="宋体"/>
          <w:b/>
          <w:color w:val="000000"/>
          <w:sz w:val="24"/>
        </w:rPr>
        <w:t>用户角色关联（sys_user_role）</w:t>
      </w:r>
    </w:p>
    <w:p w14:paraId="1F7BF50D">
      <w:pPr>
        <w:pStyle w:val="15"/>
        <w:keepNext/>
        <w:spacing w:before="120" w:after="120"/>
        <w:ind w:firstLine="0"/>
        <w:jc w:val="center"/>
      </w:pPr>
      <w:r>
        <w:rPr>
          <w:rFonts w:ascii="Times New Roman" w:hAnsi="Times New Roman" w:eastAsia="宋体"/>
          <w:b w:val="0"/>
          <w:color w:val="000000"/>
          <w:sz w:val="21"/>
        </w:rPr>
        <w:t>表B-5 sys_user_role表结构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FDA6E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A1CC2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100DCF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30629F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BD654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2DC4E3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42E08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36660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1BBCA7">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65B917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8AF88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6F37B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08C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18A135">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1D39B1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18C688">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2E22BE3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D75FE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F8B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614B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4FADC1">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7AB7A8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D6173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9B507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ACC7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3CC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90EB22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278778">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181677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4DE0D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FAF06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0327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5803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9A913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8033A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07D5C82">
      <w:pPr>
        <w:keepNext w:val="0"/>
        <w:spacing w:line="360" w:lineRule="auto"/>
        <w:ind w:firstLine="480"/>
      </w:pPr>
    </w:p>
    <w:p w14:paraId="4B6BF07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5450202">
      <w:pPr>
        <w:keepNext w:val="0"/>
        <w:spacing w:line="360" w:lineRule="auto"/>
        <w:ind w:firstLine="480"/>
        <w:jc w:val="left"/>
      </w:pPr>
      <w:r>
        <w:rPr>
          <w:rFonts w:ascii="Times New Roman" w:hAnsi="Times New Roman" w:eastAsia="宋体"/>
          <w:b w:val="0"/>
          <w:color w:val="000000"/>
          <w:sz w:val="21"/>
        </w:rPr>
        <w:t>逻辑关联：user_id→sys_user.id；role_id→sys_role.id；enterprise_id→train_org.id。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04CB5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3F5376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9A8D86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937B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31A87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5A1EB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D12CEF">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F5D849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5B8DAA3">
            <w:pPr>
              <w:keepNext w:val="0"/>
              <w:wordWrap/>
              <w:snapToGrid w:val="0"/>
              <w:spacing w:before="0" w:after="0" w:line="264" w:lineRule="auto"/>
              <w:ind w:firstLine="0"/>
              <w:jc w:val="left"/>
            </w:pPr>
            <w:r>
              <w:rPr>
                <w:rFonts w:ascii="Times New Roman" w:hAnsi="Times New Roman" w:eastAsia="宋体"/>
                <w:b w:val="0"/>
                <w:color w:val="000000"/>
                <w:sz w:val="21"/>
              </w:rPr>
              <w:t>user_id, role_id</w:t>
            </w:r>
          </w:p>
        </w:tc>
        <w:tc>
          <w:tcPr>
            <w:tcW w:w="1304" w:type="dxa"/>
            <w:vAlign w:val="center"/>
          </w:tcPr>
          <w:p w14:paraId="2C2560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58F15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7F5C9C">
            <w:pPr>
              <w:keepNext w:val="0"/>
              <w:wordWrap/>
              <w:snapToGrid w:val="0"/>
              <w:spacing w:before="0" w:after="0" w:line="264" w:lineRule="auto"/>
              <w:ind w:firstLine="0"/>
              <w:jc w:val="left"/>
            </w:pPr>
            <w:r>
              <w:rPr>
                <w:rFonts w:ascii="Times New Roman" w:hAnsi="Times New Roman" w:eastAsia="宋体"/>
                <w:b w:val="0"/>
                <w:color w:val="000000"/>
                <w:sz w:val="21"/>
              </w:rPr>
              <w:t>idx_user_role_role</w:t>
            </w:r>
          </w:p>
        </w:tc>
        <w:tc>
          <w:tcPr>
            <w:tcW w:w="680" w:type="dxa"/>
            <w:vAlign w:val="center"/>
          </w:tcPr>
          <w:p w14:paraId="0264A8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907FEC8">
            <w:pPr>
              <w:keepNext w:val="0"/>
              <w:wordWrap/>
              <w:snapToGrid w:val="0"/>
              <w:spacing w:before="0" w:after="0" w:line="264" w:lineRule="auto"/>
              <w:ind w:firstLine="0"/>
              <w:jc w:val="left"/>
            </w:pPr>
            <w:r>
              <w:rPr>
                <w:rFonts w:ascii="Times New Roman" w:hAnsi="Times New Roman" w:eastAsia="宋体"/>
                <w:b w:val="0"/>
                <w:color w:val="000000"/>
                <w:sz w:val="21"/>
              </w:rPr>
              <w:t>role_id, user_id</w:t>
            </w:r>
          </w:p>
        </w:tc>
        <w:tc>
          <w:tcPr>
            <w:tcW w:w="1304" w:type="dxa"/>
            <w:vAlign w:val="center"/>
          </w:tcPr>
          <w:p w14:paraId="2B8EC7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165DB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06908B">
            <w:pPr>
              <w:keepNext w:val="0"/>
              <w:wordWrap/>
              <w:snapToGrid w:val="0"/>
              <w:spacing w:before="0" w:after="0" w:line="264" w:lineRule="auto"/>
              <w:ind w:firstLine="0"/>
              <w:jc w:val="left"/>
            </w:pPr>
            <w:r>
              <w:rPr>
                <w:rFonts w:ascii="Times New Roman" w:hAnsi="Times New Roman" w:eastAsia="宋体"/>
                <w:b w:val="0"/>
                <w:color w:val="000000"/>
                <w:sz w:val="21"/>
              </w:rPr>
              <w:t>idx_user_role_enterprise</w:t>
            </w:r>
          </w:p>
        </w:tc>
        <w:tc>
          <w:tcPr>
            <w:tcW w:w="680" w:type="dxa"/>
            <w:vAlign w:val="center"/>
          </w:tcPr>
          <w:p w14:paraId="053816E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CDD84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304" w:type="dxa"/>
            <w:vAlign w:val="center"/>
          </w:tcPr>
          <w:p w14:paraId="62316E3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45C64B">
      <w:pPr>
        <w:keepNext w:val="0"/>
        <w:spacing w:line="360" w:lineRule="auto"/>
        <w:ind w:firstLine="480"/>
      </w:pPr>
    </w:p>
    <w:p w14:paraId="1A9E55A1">
      <w:pPr>
        <w:keepNext/>
        <w:spacing w:line="360" w:lineRule="auto"/>
        <w:ind w:firstLine="480"/>
        <w:jc w:val="both"/>
      </w:pPr>
      <w:r>
        <w:rPr>
          <w:rFonts w:ascii="Times New Roman" w:hAnsi="Times New Roman" w:eastAsia="宋体"/>
          <w:b/>
          <w:color w:val="000000"/>
          <w:sz w:val="24"/>
        </w:rPr>
        <w:t>角色权限关联（sys_role_permission）</w:t>
      </w:r>
    </w:p>
    <w:p w14:paraId="16437D68">
      <w:pPr>
        <w:pStyle w:val="15"/>
        <w:keepNext/>
        <w:spacing w:before="120" w:after="120"/>
        <w:ind w:firstLine="0"/>
        <w:jc w:val="center"/>
      </w:pPr>
      <w:r>
        <w:rPr>
          <w:rFonts w:ascii="Times New Roman" w:hAnsi="Times New Roman" w:eastAsia="宋体"/>
          <w:b w:val="0"/>
          <w:color w:val="000000"/>
          <w:sz w:val="21"/>
        </w:rPr>
        <w:t>表B-6 sys_role_permission表结构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927F0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6DEAD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5E102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6B2636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1A6171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5C5D0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B45561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AFEB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EE1A7">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6F4C71C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9DA2C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F30E0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4B7F3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5ED03D">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27922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6C2625">
            <w:pPr>
              <w:keepNext w:val="0"/>
              <w:wordWrap/>
              <w:snapToGrid w:val="0"/>
              <w:spacing w:before="0" w:after="0" w:line="264" w:lineRule="auto"/>
              <w:ind w:firstLine="0"/>
              <w:jc w:val="left"/>
            </w:pPr>
            <w:r>
              <w:rPr>
                <w:rFonts w:ascii="Times New Roman" w:hAnsi="Times New Roman" w:eastAsia="宋体"/>
                <w:b w:val="0"/>
                <w:color w:val="000000"/>
                <w:sz w:val="21"/>
              </w:rPr>
              <w:t>permission_id</w:t>
            </w:r>
          </w:p>
        </w:tc>
        <w:tc>
          <w:tcPr>
            <w:tcW w:w="1729" w:type="dxa"/>
            <w:vAlign w:val="center"/>
          </w:tcPr>
          <w:p w14:paraId="651DD66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62E77F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AC984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BE8C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6BB8D8">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7100B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027B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00CE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044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261C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22E0B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24FA6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ECDB281">
      <w:pPr>
        <w:keepNext w:val="0"/>
        <w:spacing w:line="360" w:lineRule="auto"/>
        <w:ind w:firstLine="480"/>
      </w:pPr>
    </w:p>
    <w:p w14:paraId="381C05A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4617984">
      <w:pPr>
        <w:keepNext w:val="0"/>
        <w:spacing w:line="360" w:lineRule="auto"/>
        <w:ind w:firstLine="480"/>
        <w:jc w:val="left"/>
      </w:pPr>
      <w:r>
        <w:rPr>
          <w:rFonts w:ascii="Times New Roman" w:hAnsi="Times New Roman" w:eastAsia="宋体"/>
          <w:b w:val="0"/>
          <w:color w:val="000000"/>
          <w:sz w:val="21"/>
        </w:rPr>
        <w:t>逻辑关联：role_id→sys_role.id；permission_id→sys_permission.id。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2CB05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FABFB9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B4FF27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931AB5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78B34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742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4D72A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B9AEC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392C65">
            <w:pPr>
              <w:keepNext w:val="0"/>
              <w:wordWrap/>
              <w:snapToGrid w:val="0"/>
              <w:spacing w:before="0" w:after="0" w:line="264" w:lineRule="auto"/>
              <w:ind w:firstLine="0"/>
              <w:jc w:val="left"/>
            </w:pPr>
            <w:r>
              <w:rPr>
                <w:rFonts w:ascii="Times New Roman" w:hAnsi="Times New Roman" w:eastAsia="宋体"/>
                <w:b w:val="0"/>
                <w:color w:val="000000"/>
                <w:sz w:val="21"/>
              </w:rPr>
              <w:t>role_id, permission_id</w:t>
            </w:r>
          </w:p>
        </w:tc>
        <w:tc>
          <w:tcPr>
            <w:tcW w:w="1304" w:type="dxa"/>
            <w:vAlign w:val="center"/>
          </w:tcPr>
          <w:p w14:paraId="7D7A6C3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FE5C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1BDFB6B">
            <w:pPr>
              <w:keepNext w:val="0"/>
              <w:wordWrap/>
              <w:snapToGrid w:val="0"/>
              <w:spacing w:before="0" w:after="0" w:line="264" w:lineRule="auto"/>
              <w:ind w:firstLine="0"/>
              <w:jc w:val="left"/>
            </w:pPr>
            <w:r>
              <w:rPr>
                <w:rFonts w:ascii="Times New Roman" w:hAnsi="Times New Roman" w:eastAsia="宋体"/>
                <w:b w:val="0"/>
                <w:color w:val="000000"/>
                <w:sz w:val="21"/>
              </w:rPr>
              <w:t>idx_role_permission_permission</w:t>
            </w:r>
          </w:p>
        </w:tc>
        <w:tc>
          <w:tcPr>
            <w:tcW w:w="680" w:type="dxa"/>
            <w:vAlign w:val="center"/>
          </w:tcPr>
          <w:p w14:paraId="469B97F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BE09FAE">
            <w:pPr>
              <w:keepNext w:val="0"/>
              <w:wordWrap/>
              <w:snapToGrid w:val="0"/>
              <w:spacing w:before="0" w:after="0" w:line="264" w:lineRule="auto"/>
              <w:ind w:firstLine="0"/>
              <w:jc w:val="left"/>
            </w:pPr>
            <w:r>
              <w:rPr>
                <w:rFonts w:ascii="Times New Roman" w:hAnsi="Times New Roman" w:eastAsia="宋体"/>
                <w:b w:val="0"/>
                <w:color w:val="000000"/>
                <w:sz w:val="21"/>
              </w:rPr>
              <w:t>permission_id, role_id</w:t>
            </w:r>
          </w:p>
        </w:tc>
        <w:tc>
          <w:tcPr>
            <w:tcW w:w="1304" w:type="dxa"/>
            <w:vAlign w:val="center"/>
          </w:tcPr>
          <w:p w14:paraId="2E5C00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BD53695">
      <w:pPr>
        <w:keepNext w:val="0"/>
        <w:spacing w:line="360" w:lineRule="auto"/>
        <w:ind w:firstLine="480"/>
      </w:pPr>
    </w:p>
    <w:p w14:paraId="57A48ED3">
      <w:pPr>
        <w:keepNext/>
        <w:spacing w:line="360" w:lineRule="auto"/>
        <w:ind w:firstLine="480"/>
        <w:jc w:val="both"/>
      </w:pPr>
      <w:r>
        <w:rPr>
          <w:rFonts w:ascii="Times New Roman" w:hAnsi="Times New Roman" w:eastAsia="宋体"/>
          <w:b/>
          <w:color w:val="000000"/>
          <w:sz w:val="24"/>
        </w:rPr>
        <w:t>组织用户关系（train_org_user）</w:t>
      </w:r>
    </w:p>
    <w:p w14:paraId="41FF076D">
      <w:pPr>
        <w:pStyle w:val="15"/>
        <w:keepNext/>
        <w:spacing w:before="120" w:after="120"/>
        <w:ind w:firstLine="0"/>
        <w:jc w:val="center"/>
      </w:pPr>
      <w:r>
        <w:rPr>
          <w:rFonts w:ascii="Times New Roman" w:hAnsi="Times New Roman" w:eastAsia="宋体"/>
          <w:b w:val="0"/>
          <w:color w:val="000000"/>
          <w:sz w:val="21"/>
        </w:rPr>
        <w:t>表B-7 train_org_user表结构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3E513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CB5FA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6F4648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241013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5CABDB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F0E55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47ABAD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3B53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F6203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51B0BF4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47DF10E">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0D857B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074E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7D5E0A">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6F8D6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BAC2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66183D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8119D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FFE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32A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B42E05">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0A06E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6885C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64672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8A68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032C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E512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DF7146">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4EFCE8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610DBF">
            <w:pPr>
              <w:keepNext w:val="0"/>
              <w:wordWrap/>
              <w:snapToGrid w:val="0"/>
              <w:spacing w:before="0" w:after="0" w:line="264" w:lineRule="auto"/>
              <w:ind w:firstLine="0"/>
              <w:jc w:val="left"/>
            </w:pPr>
            <w:r>
              <w:rPr>
                <w:rFonts w:ascii="Times New Roman" w:hAnsi="Times New Roman" w:eastAsia="宋体"/>
                <w:b w:val="0"/>
                <w:color w:val="000000"/>
                <w:sz w:val="21"/>
              </w:rPr>
              <w:t>is_primary</w:t>
            </w:r>
          </w:p>
        </w:tc>
        <w:tc>
          <w:tcPr>
            <w:tcW w:w="1729" w:type="dxa"/>
            <w:vAlign w:val="center"/>
          </w:tcPr>
          <w:p w14:paraId="65AF2BD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DFE6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797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5A7EA">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3F96F2A">
            <w:pPr>
              <w:keepNext w:val="0"/>
              <w:wordWrap/>
              <w:snapToGrid w:val="0"/>
              <w:spacing w:before="0" w:after="0" w:line="264" w:lineRule="auto"/>
              <w:ind w:firstLine="0"/>
              <w:jc w:val="left"/>
            </w:pPr>
            <w:r>
              <w:rPr>
                <w:rFonts w:ascii="Times New Roman" w:hAnsi="Times New Roman" w:eastAsia="宋体"/>
                <w:b w:val="0"/>
                <w:color w:val="000000"/>
                <w:sz w:val="21"/>
              </w:rPr>
              <w:t>是否主部门</w:t>
            </w:r>
          </w:p>
        </w:tc>
      </w:tr>
      <w:tr w14:paraId="1C3376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EA9207">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E2B50E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C93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3C7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77E3A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25B10D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3182D9F8">
      <w:pPr>
        <w:keepNext w:val="0"/>
        <w:spacing w:line="360" w:lineRule="auto"/>
        <w:ind w:firstLine="480"/>
      </w:pPr>
    </w:p>
    <w:p w14:paraId="68775075">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528C0BD">
      <w:pPr>
        <w:keepNext w:val="0"/>
        <w:spacing w:line="360" w:lineRule="auto"/>
        <w:ind w:firstLine="480"/>
        <w:jc w:val="left"/>
      </w:pPr>
      <w:r>
        <w:rPr>
          <w:rFonts w:ascii="Times New Roman" w:hAnsi="Times New Roman" w:eastAsia="宋体"/>
          <w:b w:val="0"/>
          <w:color w:val="000000"/>
          <w:sz w:val="21"/>
        </w:rPr>
        <w:t>逻辑关联：user_id→sys_user.id；org_id→train_org.id；enterprise_id→train_org.id。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0C90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C3F3B1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17F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33A8D4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1B1431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DECA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14F660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C15DBDB">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EDFF1F4">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304" w:type="dxa"/>
            <w:vAlign w:val="center"/>
          </w:tcPr>
          <w:p w14:paraId="0F71573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33A0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548AA2E">
            <w:pPr>
              <w:keepNext w:val="0"/>
              <w:wordWrap/>
              <w:snapToGrid w:val="0"/>
              <w:spacing w:before="0" w:after="0" w:line="264" w:lineRule="auto"/>
              <w:ind w:firstLine="0"/>
              <w:jc w:val="left"/>
            </w:pPr>
            <w:r>
              <w:rPr>
                <w:rFonts w:ascii="Times New Roman" w:hAnsi="Times New Roman" w:eastAsia="宋体"/>
                <w:b w:val="0"/>
                <w:color w:val="000000"/>
                <w:sz w:val="21"/>
              </w:rPr>
              <w:t>idx_org_user_org</w:t>
            </w:r>
          </w:p>
        </w:tc>
        <w:tc>
          <w:tcPr>
            <w:tcW w:w="680" w:type="dxa"/>
            <w:vAlign w:val="center"/>
          </w:tcPr>
          <w:p w14:paraId="4CA2F6E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E928BE9">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1258FF2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4BF2D86">
      <w:pPr>
        <w:keepNext w:val="0"/>
        <w:spacing w:line="360" w:lineRule="auto"/>
        <w:ind w:firstLine="480"/>
      </w:pPr>
    </w:p>
    <w:p w14:paraId="64BBE437">
      <w:pPr>
        <w:keepNext/>
        <w:spacing w:line="360" w:lineRule="auto"/>
        <w:ind w:firstLine="480"/>
        <w:jc w:val="both"/>
      </w:pPr>
      <w:r>
        <w:rPr>
          <w:rFonts w:ascii="Times New Roman" w:hAnsi="Times New Roman" w:eastAsia="宋体"/>
          <w:b/>
          <w:color w:val="000000"/>
          <w:sz w:val="24"/>
        </w:rPr>
        <w:t>企业车辆（train_vehicle）</w:t>
      </w:r>
    </w:p>
    <w:p w14:paraId="458937EF">
      <w:pPr>
        <w:pStyle w:val="15"/>
        <w:keepNext/>
        <w:spacing w:before="120" w:after="120"/>
        <w:ind w:firstLine="0"/>
        <w:jc w:val="center"/>
      </w:pPr>
      <w:r>
        <w:rPr>
          <w:rFonts w:ascii="Times New Roman" w:hAnsi="Times New Roman" w:eastAsia="宋体"/>
          <w:b w:val="0"/>
          <w:color w:val="000000"/>
          <w:sz w:val="21"/>
        </w:rPr>
        <w:t>表B-8 train_vehicle表结构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EC11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783FE0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E715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4762D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ED4A4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0B918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9184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DA13F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E22DE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FEDDB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75CCD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E9E6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68C4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AD9029">
            <w:pPr>
              <w:keepNext w:val="0"/>
              <w:wordWrap/>
              <w:snapToGrid w:val="0"/>
              <w:spacing w:before="0" w:after="0" w:line="264" w:lineRule="auto"/>
              <w:ind w:firstLine="0"/>
              <w:jc w:val="left"/>
            </w:pPr>
            <w:r>
              <w:rPr>
                <w:rFonts w:ascii="Times New Roman" w:hAnsi="Times New Roman" w:eastAsia="宋体"/>
                <w:b w:val="0"/>
                <w:color w:val="000000"/>
                <w:sz w:val="21"/>
              </w:rPr>
              <w:t>车辆ID</w:t>
            </w:r>
          </w:p>
        </w:tc>
      </w:tr>
      <w:tr w14:paraId="4E1465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BBAE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D8D964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B3A7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86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3B03F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0EAE13">
            <w:pPr>
              <w:keepNext w:val="0"/>
              <w:wordWrap/>
              <w:snapToGrid w:val="0"/>
              <w:spacing w:before="0" w:after="0" w:line="264" w:lineRule="auto"/>
              <w:ind w:firstLine="0"/>
              <w:jc w:val="left"/>
            </w:pPr>
            <w:r>
              <w:rPr>
                <w:rFonts w:ascii="Times New Roman" w:hAnsi="Times New Roman" w:eastAsia="宋体"/>
                <w:b w:val="0"/>
                <w:color w:val="000000"/>
                <w:sz w:val="21"/>
              </w:rPr>
              <w:t>所属企业</w:t>
            </w:r>
          </w:p>
        </w:tc>
      </w:tr>
      <w:tr w14:paraId="5AC58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37D844">
            <w:pPr>
              <w:keepNext w:val="0"/>
              <w:wordWrap/>
              <w:snapToGrid w:val="0"/>
              <w:spacing w:before="0" w:after="0" w:line="264" w:lineRule="auto"/>
              <w:ind w:firstLine="0"/>
              <w:jc w:val="left"/>
            </w:pPr>
            <w:r>
              <w:rPr>
                <w:rFonts w:ascii="Times New Roman" w:hAnsi="Times New Roman" w:eastAsia="宋体"/>
                <w:b w:val="0"/>
                <w:color w:val="000000"/>
                <w:sz w:val="21"/>
              </w:rPr>
              <w:t>plate_number</w:t>
            </w:r>
          </w:p>
        </w:tc>
        <w:tc>
          <w:tcPr>
            <w:tcW w:w="1729" w:type="dxa"/>
            <w:vAlign w:val="center"/>
          </w:tcPr>
          <w:p w14:paraId="2F4EEF0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6D4FD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CA76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BE51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E014901">
            <w:pPr>
              <w:keepNext w:val="0"/>
              <w:wordWrap/>
              <w:snapToGrid w:val="0"/>
              <w:spacing w:before="0" w:after="0" w:line="264" w:lineRule="auto"/>
              <w:ind w:firstLine="0"/>
              <w:jc w:val="left"/>
            </w:pPr>
            <w:r>
              <w:rPr>
                <w:rFonts w:ascii="Times New Roman" w:hAnsi="Times New Roman" w:eastAsia="宋体"/>
                <w:b w:val="0"/>
                <w:color w:val="000000"/>
                <w:sz w:val="21"/>
              </w:rPr>
              <w:t>车牌号</w:t>
            </w:r>
          </w:p>
        </w:tc>
      </w:tr>
      <w:tr w14:paraId="598B81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CDE217">
            <w:pPr>
              <w:keepNext w:val="0"/>
              <w:wordWrap/>
              <w:snapToGrid w:val="0"/>
              <w:spacing w:before="0" w:after="0" w:line="264" w:lineRule="auto"/>
              <w:ind w:firstLine="0"/>
              <w:jc w:val="left"/>
            </w:pPr>
            <w:r>
              <w:rPr>
                <w:rFonts w:ascii="Times New Roman" w:hAnsi="Times New Roman" w:eastAsia="宋体"/>
                <w:b w:val="0"/>
                <w:color w:val="000000"/>
                <w:sz w:val="21"/>
              </w:rPr>
              <w:t>vehicle_type</w:t>
            </w:r>
          </w:p>
        </w:tc>
        <w:tc>
          <w:tcPr>
            <w:tcW w:w="1729" w:type="dxa"/>
            <w:vAlign w:val="center"/>
          </w:tcPr>
          <w:p w14:paraId="65E12BD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960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C47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138E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23FFAEB">
            <w:pPr>
              <w:keepNext w:val="0"/>
              <w:wordWrap/>
              <w:snapToGrid w:val="0"/>
              <w:spacing w:before="0" w:after="0" w:line="264" w:lineRule="auto"/>
              <w:ind w:firstLine="0"/>
              <w:jc w:val="left"/>
            </w:pPr>
            <w:r>
              <w:rPr>
                <w:rFonts w:ascii="Times New Roman" w:hAnsi="Times New Roman" w:eastAsia="宋体"/>
                <w:b w:val="0"/>
                <w:color w:val="000000"/>
                <w:sz w:val="21"/>
              </w:rPr>
              <w:t>车辆类型</w:t>
            </w:r>
          </w:p>
        </w:tc>
      </w:tr>
      <w:tr w14:paraId="2A5F6E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8440F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0976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08FD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CC2FE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16ABD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1CBF34">
            <w:pPr>
              <w:keepNext w:val="0"/>
              <w:wordWrap/>
              <w:snapToGrid w:val="0"/>
              <w:spacing w:before="0" w:after="0" w:line="264" w:lineRule="auto"/>
              <w:ind w:firstLine="0"/>
              <w:jc w:val="left"/>
            </w:pPr>
            <w:r>
              <w:rPr>
                <w:rFonts w:ascii="Times New Roman" w:hAnsi="Times New Roman" w:eastAsia="宋体"/>
                <w:b w:val="0"/>
                <w:color w:val="000000"/>
                <w:sz w:val="21"/>
              </w:rPr>
              <w:t>所属部门</w:t>
            </w:r>
          </w:p>
        </w:tc>
      </w:tr>
      <w:tr w14:paraId="6A50D5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12924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EF66CE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8608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23D8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482157">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F90AC2">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12397F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E1908">
            <w:pPr>
              <w:keepNext w:val="0"/>
              <w:wordWrap/>
              <w:snapToGrid w:val="0"/>
              <w:spacing w:before="0" w:after="0" w:line="264" w:lineRule="auto"/>
              <w:ind w:firstLine="0"/>
              <w:jc w:val="left"/>
            </w:pPr>
            <w:r>
              <w:rPr>
                <w:rFonts w:ascii="Times New Roman" w:hAnsi="Times New Roman" w:eastAsia="宋体"/>
                <w:b w:val="0"/>
                <w:color w:val="000000"/>
                <w:sz w:val="21"/>
              </w:rPr>
              <w:t>remark</w:t>
            </w:r>
          </w:p>
        </w:tc>
        <w:tc>
          <w:tcPr>
            <w:tcW w:w="1729" w:type="dxa"/>
            <w:vAlign w:val="center"/>
          </w:tcPr>
          <w:p w14:paraId="1B3E8D6C">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8014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764C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380B6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A7A5CC">
            <w:pPr>
              <w:keepNext w:val="0"/>
              <w:wordWrap/>
              <w:snapToGrid w:val="0"/>
              <w:spacing w:before="0" w:after="0" w:line="264" w:lineRule="auto"/>
              <w:ind w:firstLine="0"/>
              <w:jc w:val="left"/>
            </w:pPr>
            <w:r>
              <w:rPr>
                <w:rFonts w:ascii="Times New Roman" w:hAnsi="Times New Roman" w:eastAsia="宋体"/>
                <w:b w:val="0"/>
                <w:color w:val="000000"/>
                <w:sz w:val="21"/>
              </w:rPr>
              <w:t>备注</w:t>
            </w:r>
          </w:p>
        </w:tc>
      </w:tr>
      <w:tr w14:paraId="19FF37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EFDB08">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9856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9EBC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47214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ADEF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B3204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B4C4B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6A399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86BCFF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1060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5132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A7A2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D0F355">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CD991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D84B5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96510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4AEDF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6CDBE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16E75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C740D5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8FB0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607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DC33E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1C83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8B6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AF306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695CF05">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F2E7DEF">
      <w:pPr>
        <w:keepNext w:val="0"/>
        <w:spacing w:line="360" w:lineRule="auto"/>
        <w:ind w:firstLine="480"/>
      </w:pPr>
    </w:p>
    <w:p w14:paraId="4CDB64A9">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0EA73FD3">
      <w:pPr>
        <w:keepNext w:val="0"/>
        <w:spacing w:line="360" w:lineRule="auto"/>
        <w:ind w:firstLine="480"/>
        <w:jc w:val="left"/>
      </w:pPr>
      <w:r>
        <w:rPr>
          <w:rFonts w:ascii="Times New Roman" w:hAnsi="Times New Roman" w:eastAsia="宋体"/>
          <w:b w:val="0"/>
          <w:color w:val="000000"/>
          <w:sz w:val="21"/>
        </w:rPr>
        <w:t>逻辑关联：enterprise_id→train_org.id；org_id→train_org.id。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A6D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485FB3">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521EBA4">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562D6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7CBB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5D13E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6E0BFF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B795F8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9575D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1464D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9BDC0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89C9BA">
            <w:pPr>
              <w:keepNext w:val="0"/>
              <w:wordWrap/>
              <w:snapToGrid w:val="0"/>
              <w:spacing w:before="0" w:after="0" w:line="264" w:lineRule="auto"/>
              <w:ind w:firstLine="0"/>
              <w:jc w:val="left"/>
            </w:pPr>
            <w:r>
              <w:rPr>
                <w:rFonts w:ascii="Times New Roman" w:hAnsi="Times New Roman" w:eastAsia="宋体"/>
                <w:b w:val="0"/>
                <w:color w:val="000000"/>
                <w:sz w:val="21"/>
              </w:rPr>
              <w:t>uk_vehicle_enterprise_plate</w:t>
            </w:r>
          </w:p>
        </w:tc>
        <w:tc>
          <w:tcPr>
            <w:tcW w:w="680" w:type="dxa"/>
            <w:vAlign w:val="center"/>
          </w:tcPr>
          <w:p w14:paraId="44BE12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186943">
            <w:pPr>
              <w:keepNext w:val="0"/>
              <w:wordWrap/>
              <w:snapToGrid w:val="0"/>
              <w:spacing w:before="0" w:after="0" w:line="264" w:lineRule="auto"/>
              <w:ind w:firstLine="0"/>
              <w:jc w:val="left"/>
            </w:pPr>
            <w:r>
              <w:rPr>
                <w:rFonts w:ascii="Times New Roman" w:hAnsi="Times New Roman" w:eastAsia="宋体"/>
                <w:b w:val="0"/>
                <w:color w:val="000000"/>
                <w:sz w:val="21"/>
              </w:rPr>
              <w:t>enterprise_id, plate_number</w:t>
            </w:r>
          </w:p>
        </w:tc>
        <w:tc>
          <w:tcPr>
            <w:tcW w:w="1304" w:type="dxa"/>
            <w:vAlign w:val="center"/>
          </w:tcPr>
          <w:p w14:paraId="7C6C40A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BAFEA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CCE4502">
            <w:pPr>
              <w:keepNext w:val="0"/>
              <w:wordWrap/>
              <w:snapToGrid w:val="0"/>
              <w:spacing w:before="0" w:after="0" w:line="264" w:lineRule="auto"/>
              <w:ind w:firstLine="0"/>
              <w:jc w:val="left"/>
            </w:pPr>
            <w:r>
              <w:rPr>
                <w:rFonts w:ascii="Times New Roman" w:hAnsi="Times New Roman" w:eastAsia="宋体"/>
                <w:b w:val="0"/>
                <w:color w:val="000000"/>
                <w:sz w:val="21"/>
              </w:rPr>
              <w:t>idx_vehicle_enterprise_status</w:t>
            </w:r>
          </w:p>
        </w:tc>
        <w:tc>
          <w:tcPr>
            <w:tcW w:w="680" w:type="dxa"/>
            <w:vAlign w:val="center"/>
          </w:tcPr>
          <w:p w14:paraId="57CEF2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DDD5483">
            <w:pPr>
              <w:keepNext w:val="0"/>
              <w:wordWrap/>
              <w:snapToGrid w:val="0"/>
              <w:spacing w:before="0" w:after="0" w:line="264" w:lineRule="auto"/>
              <w:ind w:firstLine="0"/>
              <w:jc w:val="left"/>
            </w:pPr>
            <w:r>
              <w:rPr>
                <w:rFonts w:ascii="Times New Roman" w:hAnsi="Times New Roman" w:eastAsia="宋体"/>
                <w:b w:val="0"/>
                <w:color w:val="000000"/>
                <w:sz w:val="21"/>
              </w:rPr>
              <w:t>enterprise_id, status, created_at</w:t>
            </w:r>
          </w:p>
        </w:tc>
        <w:tc>
          <w:tcPr>
            <w:tcW w:w="1304" w:type="dxa"/>
            <w:vAlign w:val="center"/>
          </w:tcPr>
          <w:p w14:paraId="0508C30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591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A218695">
            <w:pPr>
              <w:keepNext w:val="0"/>
              <w:wordWrap/>
              <w:snapToGrid w:val="0"/>
              <w:spacing w:before="0" w:after="0" w:line="264" w:lineRule="auto"/>
              <w:ind w:firstLine="0"/>
              <w:jc w:val="left"/>
            </w:pPr>
            <w:r>
              <w:rPr>
                <w:rFonts w:ascii="Times New Roman" w:hAnsi="Times New Roman" w:eastAsia="宋体"/>
                <w:b w:val="0"/>
                <w:color w:val="000000"/>
                <w:sz w:val="21"/>
              </w:rPr>
              <w:t>idx_vehicle_org</w:t>
            </w:r>
          </w:p>
        </w:tc>
        <w:tc>
          <w:tcPr>
            <w:tcW w:w="680" w:type="dxa"/>
            <w:vAlign w:val="center"/>
          </w:tcPr>
          <w:p w14:paraId="7785776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85DCDD">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5392F6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72974C1">
      <w:pPr>
        <w:keepNext w:val="0"/>
        <w:spacing w:line="360" w:lineRule="auto"/>
        <w:ind w:firstLine="480"/>
      </w:pPr>
    </w:p>
    <w:p w14:paraId="5146786A">
      <w:pPr>
        <w:keepNext/>
        <w:spacing w:line="360" w:lineRule="auto"/>
        <w:ind w:firstLine="480"/>
        <w:jc w:val="both"/>
      </w:pPr>
      <w:r>
        <w:rPr>
          <w:rFonts w:ascii="Times New Roman" w:hAnsi="Times New Roman" w:eastAsia="宋体"/>
          <w:b/>
          <w:color w:val="000000"/>
          <w:sz w:val="24"/>
        </w:rPr>
        <w:t>中国行政地区表（sys_address）</w:t>
      </w:r>
    </w:p>
    <w:p w14:paraId="7DCF8517">
      <w:pPr>
        <w:pStyle w:val="15"/>
        <w:keepNext/>
        <w:spacing w:before="120" w:after="120"/>
        <w:ind w:firstLine="0"/>
        <w:jc w:val="center"/>
      </w:pPr>
      <w:r>
        <w:rPr>
          <w:rFonts w:ascii="Times New Roman" w:hAnsi="Times New Roman" w:eastAsia="宋体"/>
          <w:b w:val="0"/>
          <w:color w:val="000000"/>
          <w:sz w:val="21"/>
        </w:rPr>
        <w:t>表B-9 sys_address表结构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13AE6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9C96C">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A62EC9F">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5B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4907B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806260E">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5BB90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CF156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57A8E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BEC8C42">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2A672F8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658A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34B5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6D3187">
            <w:pPr>
              <w:keepNext w:val="0"/>
              <w:wordWrap/>
              <w:snapToGrid w:val="0"/>
              <w:spacing w:before="0" w:after="0" w:line="264" w:lineRule="auto"/>
              <w:ind w:firstLine="0"/>
              <w:jc w:val="left"/>
            </w:pPr>
            <w:r>
              <w:rPr>
                <w:rFonts w:ascii="Times New Roman" w:hAnsi="Times New Roman" w:eastAsia="宋体"/>
                <w:b w:val="0"/>
                <w:color w:val="000000"/>
                <w:sz w:val="21"/>
              </w:rPr>
              <w:t>地址ID；AUTO_INCREMENT自增</w:t>
            </w:r>
          </w:p>
        </w:tc>
      </w:tr>
      <w:tr w14:paraId="1076F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19644">
            <w:pPr>
              <w:keepNext w:val="0"/>
              <w:wordWrap/>
              <w:snapToGrid w:val="0"/>
              <w:spacing w:before="0" w:after="0" w:line="264" w:lineRule="auto"/>
              <w:ind w:firstLine="0"/>
              <w:jc w:val="left"/>
            </w:pPr>
            <w:r>
              <w:rPr>
                <w:rFonts w:ascii="Times New Roman" w:hAnsi="Times New Roman" w:eastAsia="宋体"/>
                <w:b w:val="0"/>
                <w:color w:val="000000"/>
                <w:sz w:val="21"/>
              </w:rPr>
              <w:t>level</w:t>
            </w:r>
          </w:p>
        </w:tc>
        <w:tc>
          <w:tcPr>
            <w:tcW w:w="1729" w:type="dxa"/>
            <w:vAlign w:val="center"/>
          </w:tcPr>
          <w:p w14:paraId="29849CA8">
            <w:pPr>
              <w:keepNext w:val="0"/>
              <w:wordWrap/>
              <w:snapToGrid w:val="0"/>
              <w:spacing w:before="0" w:after="0" w:line="264" w:lineRule="auto"/>
              <w:ind w:firstLine="0"/>
              <w:jc w:val="left"/>
            </w:pPr>
            <w:r>
              <w:rPr>
                <w:rFonts w:ascii="Times New Roman" w:hAnsi="Times New Roman" w:eastAsia="宋体"/>
                <w:b w:val="0"/>
                <w:color w:val="000000"/>
                <w:sz w:val="21"/>
              </w:rPr>
              <w:t>TINYINT UNSIGNED</w:t>
            </w:r>
          </w:p>
        </w:tc>
        <w:tc>
          <w:tcPr>
            <w:tcW w:w="765" w:type="dxa"/>
            <w:vAlign w:val="center"/>
          </w:tcPr>
          <w:p w14:paraId="1CA63D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8758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B1381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EF7B92">
            <w:pPr>
              <w:keepNext w:val="0"/>
              <w:wordWrap/>
              <w:snapToGrid w:val="0"/>
              <w:spacing w:before="0" w:after="0" w:line="264" w:lineRule="auto"/>
              <w:ind w:firstLine="0"/>
              <w:jc w:val="left"/>
            </w:pPr>
            <w:r>
              <w:rPr>
                <w:rFonts w:ascii="Times New Roman" w:hAnsi="Times New Roman" w:eastAsia="宋体"/>
                <w:b w:val="0"/>
                <w:color w:val="000000"/>
                <w:sz w:val="21"/>
              </w:rPr>
              <w:t>层级</w:t>
            </w:r>
          </w:p>
        </w:tc>
      </w:tr>
      <w:tr w14:paraId="598B0E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00970E">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729" w:type="dxa"/>
            <w:vAlign w:val="center"/>
          </w:tcPr>
          <w:p w14:paraId="775B03C1">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07224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15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BE4FF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E99D09">
            <w:pPr>
              <w:keepNext w:val="0"/>
              <w:wordWrap/>
              <w:snapToGrid w:val="0"/>
              <w:spacing w:before="0" w:after="0" w:line="264" w:lineRule="auto"/>
              <w:ind w:firstLine="0"/>
              <w:jc w:val="left"/>
            </w:pPr>
            <w:r>
              <w:rPr>
                <w:rFonts w:ascii="Times New Roman" w:hAnsi="Times New Roman" w:eastAsia="宋体"/>
                <w:b w:val="0"/>
                <w:color w:val="000000"/>
                <w:sz w:val="21"/>
              </w:rPr>
              <w:t>父级行政代码</w:t>
            </w:r>
          </w:p>
        </w:tc>
      </w:tr>
      <w:tr w14:paraId="4A50F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C17CD6">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729" w:type="dxa"/>
            <w:vAlign w:val="center"/>
          </w:tcPr>
          <w:p w14:paraId="2229A0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08FA7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B40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87217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382BF20">
            <w:pPr>
              <w:keepNext w:val="0"/>
              <w:wordWrap/>
              <w:snapToGrid w:val="0"/>
              <w:spacing w:before="0" w:after="0" w:line="264" w:lineRule="auto"/>
              <w:ind w:firstLine="0"/>
              <w:jc w:val="left"/>
            </w:pPr>
            <w:r>
              <w:rPr>
                <w:rFonts w:ascii="Times New Roman" w:hAnsi="Times New Roman" w:eastAsia="宋体"/>
                <w:b w:val="0"/>
                <w:color w:val="000000"/>
                <w:sz w:val="21"/>
              </w:rPr>
              <w:t>行政代码</w:t>
            </w:r>
          </w:p>
        </w:tc>
      </w:tr>
      <w:tr w14:paraId="03393A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91C43E">
            <w:pPr>
              <w:keepNext w:val="0"/>
              <w:wordWrap/>
              <w:snapToGrid w:val="0"/>
              <w:spacing w:before="0" w:after="0" w:line="264" w:lineRule="auto"/>
              <w:ind w:firstLine="0"/>
              <w:jc w:val="left"/>
            </w:pPr>
            <w:r>
              <w:rPr>
                <w:rFonts w:ascii="Times New Roman" w:hAnsi="Times New Roman" w:eastAsia="宋体"/>
                <w:b w:val="0"/>
                <w:color w:val="000000"/>
                <w:sz w:val="21"/>
              </w:rPr>
              <w:t>zip_code</w:t>
            </w:r>
          </w:p>
        </w:tc>
        <w:tc>
          <w:tcPr>
            <w:tcW w:w="1729" w:type="dxa"/>
            <w:vAlign w:val="center"/>
          </w:tcPr>
          <w:p w14:paraId="31352B4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95F43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D82CF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A44B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56CC5C">
            <w:pPr>
              <w:keepNext w:val="0"/>
              <w:wordWrap/>
              <w:snapToGrid w:val="0"/>
              <w:spacing w:before="0" w:after="0" w:line="264" w:lineRule="auto"/>
              <w:ind w:firstLine="0"/>
              <w:jc w:val="left"/>
            </w:pPr>
            <w:r>
              <w:rPr>
                <w:rFonts w:ascii="Times New Roman" w:hAnsi="Times New Roman" w:eastAsia="宋体"/>
                <w:b w:val="0"/>
                <w:color w:val="000000"/>
                <w:sz w:val="21"/>
              </w:rPr>
              <w:t>邮政编码</w:t>
            </w:r>
          </w:p>
        </w:tc>
      </w:tr>
      <w:tr w14:paraId="60B577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30E76">
            <w:pPr>
              <w:keepNext w:val="0"/>
              <w:wordWrap/>
              <w:snapToGrid w:val="0"/>
              <w:spacing w:before="0" w:after="0" w:line="264" w:lineRule="auto"/>
              <w:ind w:firstLine="0"/>
              <w:jc w:val="left"/>
            </w:pPr>
            <w:r>
              <w:rPr>
                <w:rFonts w:ascii="Times New Roman" w:hAnsi="Times New Roman" w:eastAsia="宋体"/>
                <w:b w:val="0"/>
                <w:color w:val="000000"/>
                <w:sz w:val="21"/>
              </w:rPr>
              <w:t>city_code</w:t>
            </w:r>
          </w:p>
        </w:tc>
        <w:tc>
          <w:tcPr>
            <w:tcW w:w="1729" w:type="dxa"/>
            <w:vAlign w:val="center"/>
          </w:tcPr>
          <w:p w14:paraId="2D645B3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F3136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FF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2E3F9">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3FD400C">
            <w:pPr>
              <w:keepNext w:val="0"/>
              <w:wordWrap/>
              <w:snapToGrid w:val="0"/>
              <w:spacing w:before="0" w:after="0" w:line="264" w:lineRule="auto"/>
              <w:ind w:firstLine="0"/>
              <w:jc w:val="left"/>
            </w:pPr>
            <w:r>
              <w:rPr>
                <w:rFonts w:ascii="Times New Roman" w:hAnsi="Times New Roman" w:eastAsia="宋体"/>
                <w:b w:val="0"/>
                <w:color w:val="000000"/>
                <w:sz w:val="21"/>
              </w:rPr>
              <w:t>区号</w:t>
            </w:r>
          </w:p>
        </w:tc>
      </w:tr>
      <w:tr w14:paraId="11E867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7C0C6F">
            <w:pPr>
              <w:keepNext w:val="0"/>
              <w:wordWrap/>
              <w:snapToGrid w:val="0"/>
              <w:spacing w:before="0" w:after="0" w:line="264" w:lineRule="auto"/>
              <w:ind w:firstLine="0"/>
              <w:jc w:val="left"/>
            </w:pPr>
            <w:r>
              <w:rPr>
                <w:rFonts w:ascii="Times New Roman" w:hAnsi="Times New Roman" w:eastAsia="宋体"/>
                <w:b w:val="0"/>
                <w:color w:val="000000"/>
                <w:sz w:val="21"/>
              </w:rPr>
              <w:t>name</w:t>
            </w:r>
          </w:p>
        </w:tc>
        <w:tc>
          <w:tcPr>
            <w:tcW w:w="1729" w:type="dxa"/>
            <w:vAlign w:val="center"/>
          </w:tcPr>
          <w:p w14:paraId="5539A0D9">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4B9E0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560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29C855">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24DA7C1">
            <w:pPr>
              <w:keepNext w:val="0"/>
              <w:wordWrap/>
              <w:snapToGrid w:val="0"/>
              <w:spacing w:before="0" w:after="0" w:line="264" w:lineRule="auto"/>
              <w:ind w:firstLine="0"/>
              <w:jc w:val="left"/>
            </w:pPr>
            <w:r>
              <w:rPr>
                <w:rFonts w:ascii="Times New Roman" w:hAnsi="Times New Roman" w:eastAsia="宋体"/>
                <w:b w:val="0"/>
                <w:color w:val="000000"/>
                <w:sz w:val="21"/>
              </w:rPr>
              <w:t>名称</w:t>
            </w:r>
          </w:p>
        </w:tc>
      </w:tr>
      <w:tr w14:paraId="3503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E3722C">
            <w:pPr>
              <w:keepNext w:val="0"/>
              <w:wordWrap/>
              <w:snapToGrid w:val="0"/>
              <w:spacing w:before="0" w:after="0" w:line="264" w:lineRule="auto"/>
              <w:ind w:firstLine="0"/>
              <w:jc w:val="left"/>
            </w:pPr>
            <w:r>
              <w:rPr>
                <w:rFonts w:ascii="Times New Roman" w:hAnsi="Times New Roman" w:eastAsia="宋体"/>
                <w:b w:val="0"/>
                <w:color w:val="000000"/>
                <w:sz w:val="21"/>
              </w:rPr>
              <w:t>short_name</w:t>
            </w:r>
          </w:p>
        </w:tc>
        <w:tc>
          <w:tcPr>
            <w:tcW w:w="1729" w:type="dxa"/>
            <w:vAlign w:val="center"/>
          </w:tcPr>
          <w:p w14:paraId="1E6110A6">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102FE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D2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183E7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3E4C866">
            <w:pPr>
              <w:keepNext w:val="0"/>
              <w:wordWrap/>
              <w:snapToGrid w:val="0"/>
              <w:spacing w:before="0" w:after="0" w:line="264" w:lineRule="auto"/>
              <w:ind w:firstLine="0"/>
              <w:jc w:val="left"/>
            </w:pPr>
            <w:r>
              <w:rPr>
                <w:rFonts w:ascii="Times New Roman" w:hAnsi="Times New Roman" w:eastAsia="宋体"/>
                <w:b w:val="0"/>
                <w:color w:val="000000"/>
                <w:sz w:val="21"/>
              </w:rPr>
              <w:t>简称</w:t>
            </w:r>
          </w:p>
        </w:tc>
      </w:tr>
      <w:tr w14:paraId="26C992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6632BE">
            <w:pPr>
              <w:keepNext w:val="0"/>
              <w:wordWrap/>
              <w:snapToGrid w:val="0"/>
              <w:spacing w:before="0" w:after="0" w:line="264" w:lineRule="auto"/>
              <w:ind w:firstLine="0"/>
              <w:jc w:val="left"/>
            </w:pPr>
            <w:r>
              <w:rPr>
                <w:rFonts w:ascii="Times New Roman" w:hAnsi="Times New Roman" w:eastAsia="宋体"/>
                <w:b w:val="0"/>
                <w:color w:val="000000"/>
                <w:sz w:val="21"/>
              </w:rPr>
              <w:t>merger_name</w:t>
            </w:r>
          </w:p>
        </w:tc>
        <w:tc>
          <w:tcPr>
            <w:tcW w:w="1729" w:type="dxa"/>
            <w:vAlign w:val="center"/>
          </w:tcPr>
          <w:p w14:paraId="323995E4">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6B5B94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5ED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877124">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53938ECF">
            <w:pPr>
              <w:keepNext w:val="0"/>
              <w:wordWrap/>
              <w:snapToGrid w:val="0"/>
              <w:spacing w:before="0" w:after="0" w:line="264" w:lineRule="auto"/>
              <w:ind w:firstLine="0"/>
              <w:jc w:val="left"/>
            </w:pPr>
            <w:r>
              <w:rPr>
                <w:rFonts w:ascii="Times New Roman" w:hAnsi="Times New Roman" w:eastAsia="宋体"/>
                <w:b w:val="0"/>
                <w:color w:val="000000"/>
                <w:sz w:val="21"/>
              </w:rPr>
              <w:t>组合名</w:t>
            </w:r>
          </w:p>
        </w:tc>
      </w:tr>
      <w:tr w14:paraId="5564D5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BD4E8A">
            <w:pPr>
              <w:keepNext w:val="0"/>
              <w:wordWrap/>
              <w:snapToGrid w:val="0"/>
              <w:spacing w:before="0" w:after="0" w:line="264" w:lineRule="auto"/>
              <w:ind w:firstLine="0"/>
              <w:jc w:val="left"/>
            </w:pPr>
            <w:r>
              <w:rPr>
                <w:rFonts w:ascii="Times New Roman" w:hAnsi="Times New Roman" w:eastAsia="宋体"/>
                <w:b w:val="0"/>
                <w:color w:val="000000"/>
                <w:sz w:val="21"/>
              </w:rPr>
              <w:t>pinyin</w:t>
            </w:r>
          </w:p>
        </w:tc>
        <w:tc>
          <w:tcPr>
            <w:tcW w:w="1729" w:type="dxa"/>
            <w:vAlign w:val="center"/>
          </w:tcPr>
          <w:p w14:paraId="0A81AFB7">
            <w:pPr>
              <w:keepNext w:val="0"/>
              <w:wordWrap/>
              <w:snapToGrid w:val="0"/>
              <w:spacing w:before="0" w:after="0" w:line="264" w:lineRule="auto"/>
              <w:ind w:firstLine="0"/>
              <w:jc w:val="left"/>
            </w:pPr>
            <w:r>
              <w:rPr>
                <w:rFonts w:ascii="Times New Roman" w:hAnsi="Times New Roman" w:eastAsia="宋体"/>
                <w:b w:val="0"/>
                <w:color w:val="000000"/>
                <w:sz w:val="21"/>
              </w:rPr>
              <w:t>VARCHAR(30)</w:t>
            </w:r>
          </w:p>
        </w:tc>
        <w:tc>
          <w:tcPr>
            <w:tcW w:w="765" w:type="dxa"/>
            <w:vAlign w:val="center"/>
          </w:tcPr>
          <w:p w14:paraId="6C2E32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91A5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133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050CC08">
            <w:pPr>
              <w:keepNext w:val="0"/>
              <w:wordWrap/>
              <w:snapToGrid w:val="0"/>
              <w:spacing w:before="0" w:after="0" w:line="264" w:lineRule="auto"/>
              <w:ind w:firstLine="0"/>
              <w:jc w:val="left"/>
            </w:pPr>
            <w:r>
              <w:rPr>
                <w:rFonts w:ascii="Times New Roman" w:hAnsi="Times New Roman" w:eastAsia="宋体"/>
                <w:b w:val="0"/>
                <w:color w:val="000000"/>
                <w:sz w:val="21"/>
              </w:rPr>
              <w:t>拼音</w:t>
            </w:r>
          </w:p>
        </w:tc>
      </w:tr>
      <w:tr w14:paraId="60C36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DA95D">
            <w:pPr>
              <w:keepNext w:val="0"/>
              <w:wordWrap/>
              <w:snapToGrid w:val="0"/>
              <w:spacing w:before="0" w:after="0" w:line="264" w:lineRule="auto"/>
              <w:ind w:firstLine="0"/>
              <w:jc w:val="left"/>
            </w:pPr>
            <w:r>
              <w:rPr>
                <w:rFonts w:ascii="Times New Roman" w:hAnsi="Times New Roman" w:eastAsia="宋体"/>
                <w:b w:val="0"/>
                <w:color w:val="000000"/>
                <w:sz w:val="21"/>
              </w:rPr>
              <w:t>lng</w:t>
            </w:r>
          </w:p>
        </w:tc>
        <w:tc>
          <w:tcPr>
            <w:tcW w:w="1729" w:type="dxa"/>
            <w:vAlign w:val="center"/>
          </w:tcPr>
          <w:p w14:paraId="4FFF338D">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D67F5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F7E3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52EC">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F34936E">
            <w:pPr>
              <w:keepNext w:val="0"/>
              <w:wordWrap/>
              <w:snapToGrid w:val="0"/>
              <w:spacing w:before="0" w:after="0" w:line="264" w:lineRule="auto"/>
              <w:ind w:firstLine="0"/>
              <w:jc w:val="left"/>
            </w:pPr>
            <w:r>
              <w:rPr>
                <w:rFonts w:ascii="Times New Roman" w:hAnsi="Times New Roman" w:eastAsia="宋体"/>
                <w:b w:val="0"/>
                <w:color w:val="000000"/>
                <w:sz w:val="21"/>
              </w:rPr>
              <w:t>经度</w:t>
            </w:r>
          </w:p>
        </w:tc>
      </w:tr>
      <w:tr w14:paraId="3BAE7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F94EF5">
            <w:pPr>
              <w:keepNext w:val="0"/>
              <w:wordWrap/>
              <w:snapToGrid w:val="0"/>
              <w:spacing w:before="0" w:after="0" w:line="264" w:lineRule="auto"/>
              <w:ind w:firstLine="0"/>
              <w:jc w:val="left"/>
            </w:pPr>
            <w:r>
              <w:rPr>
                <w:rFonts w:ascii="Times New Roman" w:hAnsi="Times New Roman" w:eastAsia="宋体"/>
                <w:b w:val="0"/>
                <w:color w:val="000000"/>
                <w:sz w:val="21"/>
              </w:rPr>
              <w:t>lat</w:t>
            </w:r>
          </w:p>
        </w:tc>
        <w:tc>
          <w:tcPr>
            <w:tcW w:w="1729" w:type="dxa"/>
            <w:vAlign w:val="center"/>
          </w:tcPr>
          <w:p w14:paraId="59C1B6A0">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32599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92F0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F73B45">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0FE94A7">
            <w:pPr>
              <w:keepNext w:val="0"/>
              <w:wordWrap/>
              <w:snapToGrid w:val="0"/>
              <w:spacing w:before="0" w:after="0" w:line="264" w:lineRule="auto"/>
              <w:ind w:firstLine="0"/>
              <w:jc w:val="left"/>
            </w:pPr>
            <w:r>
              <w:rPr>
                <w:rFonts w:ascii="Times New Roman" w:hAnsi="Times New Roman" w:eastAsia="宋体"/>
                <w:b w:val="0"/>
                <w:color w:val="000000"/>
                <w:sz w:val="21"/>
              </w:rPr>
              <w:t>纬度</w:t>
            </w:r>
          </w:p>
        </w:tc>
      </w:tr>
    </w:tbl>
    <w:p w14:paraId="6EB1E654">
      <w:pPr>
        <w:keepNext w:val="0"/>
        <w:spacing w:line="360" w:lineRule="auto"/>
        <w:ind w:firstLine="480"/>
      </w:pPr>
    </w:p>
    <w:p w14:paraId="32D798AB">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所属数据库为road_training_admin。本表未声明物理外键；PK表示主键，其他字段以“—”表示。存储引擎为MyISAM，字符集为utf8mb3。</w:t>
      </w:r>
    </w:p>
    <w:p w14:paraId="6D65CC0C">
      <w:pPr>
        <w:keepNext w:val="0"/>
        <w:spacing w:line="360" w:lineRule="auto"/>
        <w:ind w:firstLine="0"/>
        <w:jc w:val="both"/>
      </w:pPr>
      <w:r>
        <w:rPr>
          <w:rFonts w:ascii="Times New Roman" w:hAnsi="Times New Roman" w:eastAsia="宋体"/>
          <w:b w:val="0"/>
          <w:color w:val="000000"/>
          <w:sz w:val="21"/>
        </w:rPr>
        <w:t>parent_code、area_code、zip_code和city_code显式使用utf8mb3字符集及utf8mb3_general_ci排序规则；其他字符字段继承表字符集，建表语句未显式指定表级排序规则。</w:t>
      </w:r>
    </w:p>
    <w:p w14:paraId="3D2CBE51">
      <w:pPr>
        <w:keepNext w:val="0"/>
        <w:spacing w:line="360" w:lineRule="auto"/>
        <w:ind w:firstLine="0"/>
        <w:jc w:val="left"/>
      </w:pPr>
      <w:r>
        <w:rPr>
          <w:rFonts w:ascii="Times New Roman" w:hAnsi="Times New Roman" w:eastAsia="宋体"/>
          <w:b w:val="0"/>
          <w:color w:val="000000"/>
          <w:sz w:val="21"/>
        </w:rPr>
        <w:t>逻辑关联：parent_code→sys_address.area_code，根级使用代码0。id为自增主键；原建表定义中的AUTO_INCREMENT=4063为导出时的自增计数器值，不代表记录数或字段默认值。</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1020"/>
        <w:gridCol w:w="4110"/>
        <w:gridCol w:w="1304"/>
      </w:tblGrid>
      <w:tr w14:paraId="58AD3B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D423A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1020" w:type="dxa"/>
            <w:shd w:val="clear" w:color="auto" w:fill="F0F0F0"/>
            <w:vAlign w:val="center"/>
          </w:tcPr>
          <w:p w14:paraId="10653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110" w:type="dxa"/>
            <w:shd w:val="clear" w:color="auto" w:fill="F0F0F0"/>
            <w:vAlign w:val="center"/>
          </w:tcPr>
          <w:p w14:paraId="685276E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FFBB1A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558C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70716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1020" w:type="dxa"/>
            <w:vAlign w:val="center"/>
          </w:tcPr>
          <w:p w14:paraId="71BC3D1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110" w:type="dxa"/>
            <w:vAlign w:val="center"/>
          </w:tcPr>
          <w:p w14:paraId="43CCF3B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78D514F">
            <w:pPr>
              <w:keepNext w:val="0"/>
              <w:wordWrap/>
              <w:snapToGrid w:val="0"/>
              <w:spacing w:before="0" w:after="0" w:line="264" w:lineRule="auto"/>
              <w:ind w:firstLine="0"/>
              <w:jc w:val="left"/>
            </w:pPr>
            <w:r>
              <w:rPr>
                <w:rFonts w:ascii="Times New Roman" w:hAnsi="Times New Roman" w:eastAsia="宋体"/>
                <w:b w:val="0"/>
                <w:color w:val="000000"/>
                <w:sz w:val="21"/>
              </w:rPr>
              <w:t>唯一标识地址</w:t>
            </w:r>
          </w:p>
        </w:tc>
      </w:tr>
      <w:tr w14:paraId="776E3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A73F97C">
            <w:pPr>
              <w:keepNext w:val="0"/>
              <w:wordWrap/>
              <w:snapToGrid w:val="0"/>
              <w:spacing w:before="0" w:after="0" w:line="264" w:lineRule="auto"/>
              <w:ind w:firstLine="0"/>
              <w:jc w:val="left"/>
            </w:pPr>
            <w:r>
              <w:rPr>
                <w:rFonts w:ascii="Times New Roman" w:hAnsi="Times New Roman" w:eastAsia="宋体"/>
                <w:b w:val="0"/>
                <w:color w:val="000000"/>
                <w:sz w:val="21"/>
              </w:rPr>
              <w:t>uk_code</w:t>
            </w:r>
          </w:p>
        </w:tc>
        <w:tc>
          <w:tcPr>
            <w:tcW w:w="1020" w:type="dxa"/>
            <w:vAlign w:val="center"/>
          </w:tcPr>
          <w:p w14:paraId="5C200346">
            <w:pPr>
              <w:keepNext w:val="0"/>
              <w:wordWrap/>
              <w:snapToGrid w:val="0"/>
              <w:spacing w:before="0" w:after="0" w:line="264" w:lineRule="auto"/>
              <w:ind w:firstLine="0"/>
              <w:jc w:val="left"/>
            </w:pPr>
            <w:r>
              <w:rPr>
                <w:rFonts w:ascii="Times New Roman" w:hAnsi="Times New Roman" w:eastAsia="宋体"/>
                <w:b w:val="0"/>
                <w:color w:val="000000"/>
                <w:sz w:val="21"/>
              </w:rPr>
              <w:t>唯一</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28263004">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304" w:type="dxa"/>
            <w:vAlign w:val="center"/>
          </w:tcPr>
          <w:p w14:paraId="690A08B1">
            <w:pPr>
              <w:keepNext w:val="0"/>
              <w:wordWrap/>
              <w:snapToGrid w:val="0"/>
              <w:spacing w:before="0" w:after="0" w:line="264" w:lineRule="auto"/>
              <w:ind w:firstLine="0"/>
              <w:jc w:val="left"/>
            </w:pPr>
            <w:r>
              <w:rPr>
                <w:rFonts w:ascii="Times New Roman" w:hAnsi="Times New Roman" w:eastAsia="宋体"/>
                <w:b w:val="0"/>
                <w:color w:val="000000"/>
                <w:sz w:val="21"/>
              </w:rPr>
              <w:t>行政代码唯一</w:t>
            </w:r>
          </w:p>
        </w:tc>
      </w:tr>
      <w:tr w14:paraId="313CD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A6BD7">
            <w:pPr>
              <w:keepNext w:val="0"/>
              <w:wordWrap/>
              <w:snapToGrid w:val="0"/>
              <w:spacing w:before="0" w:after="0" w:line="264" w:lineRule="auto"/>
              <w:ind w:firstLine="0"/>
              <w:jc w:val="left"/>
            </w:pPr>
            <w:r>
              <w:rPr>
                <w:rFonts w:ascii="Times New Roman" w:hAnsi="Times New Roman" w:eastAsia="宋体"/>
                <w:b w:val="0"/>
                <w:color w:val="000000"/>
                <w:sz w:val="21"/>
              </w:rPr>
              <w:t>idx_parent_code</w:t>
            </w:r>
          </w:p>
        </w:tc>
        <w:tc>
          <w:tcPr>
            <w:tcW w:w="1020" w:type="dxa"/>
            <w:vAlign w:val="center"/>
          </w:tcPr>
          <w:p w14:paraId="08CB03F0">
            <w:pPr>
              <w:keepNext w:val="0"/>
              <w:wordWrap/>
              <w:snapToGrid w:val="0"/>
              <w:spacing w:before="0" w:after="0" w:line="264" w:lineRule="auto"/>
              <w:ind w:firstLine="0"/>
              <w:jc w:val="left"/>
            </w:pPr>
            <w:r>
              <w:rPr>
                <w:rFonts w:ascii="Times New Roman" w:hAnsi="Times New Roman" w:eastAsia="宋体"/>
                <w:b w:val="0"/>
                <w:color w:val="000000"/>
                <w:sz w:val="21"/>
              </w:rPr>
              <w:t>普通</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6E254E1A">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304" w:type="dxa"/>
            <w:vAlign w:val="center"/>
          </w:tcPr>
          <w:p w14:paraId="3108526F">
            <w:pPr>
              <w:keepNext w:val="0"/>
              <w:wordWrap/>
              <w:snapToGrid w:val="0"/>
              <w:spacing w:before="0" w:after="0" w:line="264" w:lineRule="auto"/>
              <w:ind w:firstLine="0"/>
              <w:jc w:val="left"/>
            </w:pPr>
            <w:r>
              <w:rPr>
                <w:rFonts w:ascii="Times New Roman" w:hAnsi="Times New Roman" w:eastAsia="宋体"/>
                <w:b w:val="0"/>
                <w:color w:val="000000"/>
                <w:sz w:val="21"/>
              </w:rPr>
              <w:t>按父级查询下级</w:t>
            </w:r>
          </w:p>
        </w:tc>
      </w:tr>
    </w:tbl>
    <w:p w14:paraId="51B1C09A">
      <w:pPr>
        <w:keepNext w:val="0"/>
        <w:spacing w:line="360" w:lineRule="auto"/>
        <w:ind w:firstLine="480"/>
      </w:pPr>
    </w:p>
    <w:p w14:paraId="776136AC">
      <w:pPr>
        <w:pStyle w:val="4"/>
        <w:keepNext/>
        <w:keepLines/>
      </w:pPr>
      <w:bookmarkStart w:id="67" w:name="_Toc31735"/>
      <w:r>
        <w:t>B.2 培训数据库</w:t>
      </w:r>
      <w:bookmarkEnd w:id="67"/>
    </w:p>
    <w:p w14:paraId="38EC9D1B">
      <w:pPr>
        <w:keepNext/>
        <w:spacing w:line="360" w:lineRule="auto"/>
        <w:ind w:firstLine="480"/>
        <w:jc w:val="both"/>
      </w:pPr>
      <w:r>
        <w:rPr>
          <w:rFonts w:ascii="Times New Roman" w:hAnsi="Times New Roman" w:eastAsia="宋体"/>
          <w:b/>
          <w:color w:val="000000"/>
          <w:sz w:val="24"/>
        </w:rPr>
        <w:t>培训课程（train_course）</w:t>
      </w:r>
    </w:p>
    <w:p w14:paraId="4832B36B">
      <w:pPr>
        <w:pStyle w:val="15"/>
        <w:keepNext/>
        <w:spacing w:before="120" w:after="120"/>
        <w:ind w:firstLine="0"/>
        <w:jc w:val="center"/>
      </w:pPr>
      <w:r>
        <w:rPr>
          <w:rFonts w:ascii="Times New Roman" w:hAnsi="Times New Roman" w:eastAsia="宋体"/>
          <w:b w:val="0"/>
          <w:color w:val="000000"/>
          <w:sz w:val="21"/>
        </w:rPr>
        <w:t>表B-10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84544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41A7CA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692AA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85C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B2CBADA">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5097D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C5C65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71B5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1FE29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4168E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F66E1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5E4A3F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9702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43FD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F0A20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89BAA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151C5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9D37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1EB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8A90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92D1F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3FF30B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779782">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4C067039">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B152C5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080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0E1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B4A1A">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31AB3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5C57BF">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004920D3">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3B2780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D5F22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DD60F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699452">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6FCBAB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EFA3D">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52E682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23A5D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EFBB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20184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DAC43B">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26AB80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87BFD6">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16FC7E3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84D5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C23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B6EDC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6C256">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29B4F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DEACA">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E1193A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8058E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354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05342D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6C3789">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6EE13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76BC8D">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43D1DFA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397E18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5C547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35DB4F">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3FA287CC">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03C2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6B973">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5F0EC85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F79C7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AB94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81B975">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138A6D61">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29FD6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52E39D">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0B80EE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C0602C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867B5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E3F239">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9B02E58">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6BACB9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99465D">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26B8DC8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722134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F419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D727C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8CDD48">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260A6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CCC8F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576C8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602B5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B3640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D05C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C9FF6D6">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E021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4718AC">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2301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5C9B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C25D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9EB0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7A060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2A71C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DF576">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ACA53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02C0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486B1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097B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DAD53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3473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53047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4307C7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6EA9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F75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AF8F7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E341E8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6E44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4233E4">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EE675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96D6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9D4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DAA2B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3B3809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0EE2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DDAE7">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0AF082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79EE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7ABD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2A204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A0640F">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0E850AB">
      <w:pPr>
        <w:keepNext w:val="0"/>
        <w:spacing w:line="360" w:lineRule="auto"/>
        <w:ind w:firstLine="480"/>
      </w:pPr>
    </w:p>
    <w:p w14:paraId="5D6C29E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E020785">
      <w:pPr>
        <w:keepNext w:val="0"/>
        <w:spacing w:line="360" w:lineRule="auto"/>
        <w:ind w:firstLine="480"/>
        <w:jc w:val="left"/>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8FE3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350AF2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EF36E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6DE4420">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F5EEF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4785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BEC9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D5BFA7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B4BDEB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9D8238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6F8E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1E281E">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3DFA989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7B9974B">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7A01E84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2898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4ABB69D">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2A591FB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903B6">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7E7FA1B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780AE23">
      <w:pPr>
        <w:keepNext w:val="0"/>
        <w:spacing w:line="360" w:lineRule="auto"/>
        <w:ind w:firstLine="480"/>
      </w:pPr>
    </w:p>
    <w:p w14:paraId="00C653E7">
      <w:pPr>
        <w:keepNext/>
        <w:spacing w:line="360" w:lineRule="auto"/>
        <w:ind w:firstLine="480"/>
        <w:jc w:val="both"/>
      </w:pPr>
      <w:r>
        <w:rPr>
          <w:rFonts w:ascii="Times New Roman" w:hAnsi="Times New Roman" w:eastAsia="宋体"/>
          <w:b/>
          <w:color w:val="000000"/>
          <w:sz w:val="24"/>
        </w:rPr>
        <w:t>对象存储元数据（train_storage_object）</w:t>
      </w:r>
    </w:p>
    <w:p w14:paraId="4AD3921B">
      <w:pPr>
        <w:pStyle w:val="15"/>
        <w:keepNext/>
        <w:spacing w:before="120" w:after="120"/>
        <w:ind w:firstLine="0"/>
        <w:jc w:val="center"/>
      </w:pPr>
      <w:r>
        <w:rPr>
          <w:rFonts w:ascii="Times New Roman" w:hAnsi="Times New Roman" w:eastAsia="宋体"/>
          <w:b w:val="0"/>
          <w:color w:val="000000"/>
          <w:sz w:val="21"/>
        </w:rPr>
        <w:t>表B-11 train_storage_object表结构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C4B2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1DEF16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72092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5184D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6C74D0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0122A2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C1190C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2E745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5929C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0869E5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EFA51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8F0C2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74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485858">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69A92A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67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12D8C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8436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8B6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B5DAC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E633B99">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1134D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8BCC0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F4EDE4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52976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EF54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2512A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2087C54">
            <w:pPr>
              <w:keepNext w:val="0"/>
              <w:wordWrap/>
              <w:snapToGrid w:val="0"/>
              <w:spacing w:before="0" w:after="0" w:line="264" w:lineRule="auto"/>
              <w:ind w:firstLine="0"/>
              <w:jc w:val="left"/>
            </w:pPr>
            <w:r>
              <w:rPr>
                <w:rFonts w:ascii="Times New Roman" w:hAnsi="Times New Roman" w:eastAsia="宋体"/>
                <w:b w:val="0"/>
                <w:color w:val="000000"/>
                <w:sz w:val="21"/>
              </w:rPr>
              <w:t>私有对象所属用户ID</w:t>
            </w:r>
          </w:p>
        </w:tc>
      </w:tr>
      <w:tr w14:paraId="72AFDA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12B549">
            <w:pPr>
              <w:keepNext w:val="0"/>
              <w:wordWrap/>
              <w:snapToGrid w:val="0"/>
              <w:spacing w:before="0" w:after="0" w:line="264" w:lineRule="auto"/>
              <w:ind w:firstLine="0"/>
              <w:jc w:val="left"/>
            </w:pPr>
            <w:r>
              <w:rPr>
                <w:rFonts w:ascii="Times New Roman" w:hAnsi="Times New Roman" w:eastAsia="宋体"/>
                <w:b w:val="0"/>
                <w:color w:val="000000"/>
                <w:sz w:val="21"/>
              </w:rPr>
              <w:t>provider</w:t>
            </w:r>
          </w:p>
        </w:tc>
        <w:tc>
          <w:tcPr>
            <w:tcW w:w="1729" w:type="dxa"/>
            <w:vAlign w:val="center"/>
          </w:tcPr>
          <w:p w14:paraId="3A93B45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D7B10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4812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4863F6">
            <w:pPr>
              <w:keepNext w:val="0"/>
              <w:wordWrap/>
              <w:snapToGrid w:val="0"/>
              <w:spacing w:before="0" w:after="0" w:line="264" w:lineRule="auto"/>
              <w:ind w:firstLine="0"/>
              <w:jc w:val="left"/>
            </w:pPr>
            <w:r>
              <w:rPr>
                <w:rFonts w:ascii="Times New Roman" w:hAnsi="Times New Roman" w:eastAsia="宋体"/>
                <w:b w:val="0"/>
                <w:color w:val="000000"/>
                <w:sz w:val="21"/>
              </w:rPr>
              <w:t>'ALIYUN_OSS'</w:t>
            </w:r>
          </w:p>
        </w:tc>
        <w:tc>
          <w:tcPr>
            <w:tcW w:w="2494" w:type="dxa"/>
            <w:vAlign w:val="center"/>
          </w:tcPr>
          <w:p w14:paraId="7EA5FD7D">
            <w:pPr>
              <w:keepNext w:val="0"/>
              <w:wordWrap/>
              <w:snapToGrid w:val="0"/>
              <w:spacing w:before="0" w:after="0" w:line="264" w:lineRule="auto"/>
              <w:ind w:firstLine="0"/>
              <w:jc w:val="left"/>
            </w:pPr>
            <w:r>
              <w:rPr>
                <w:rFonts w:ascii="Times New Roman" w:hAnsi="Times New Roman" w:eastAsia="宋体"/>
                <w:b w:val="0"/>
                <w:color w:val="000000"/>
                <w:sz w:val="21"/>
              </w:rPr>
              <w:t>存储提供商</w:t>
            </w:r>
          </w:p>
        </w:tc>
      </w:tr>
      <w:tr w14:paraId="44C430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036BBC">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276528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87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FBA1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D648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55C497">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5B883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E04CFA">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3EE897EE">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4963B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AA5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1D9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C78659">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FD8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26F485">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247FB95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607C5F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E49E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BE7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4D8CB0">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71405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57DBD">
            <w:pPr>
              <w:keepNext w:val="0"/>
              <w:wordWrap/>
              <w:snapToGrid w:val="0"/>
              <w:spacing w:before="0" w:after="0" w:line="264" w:lineRule="auto"/>
              <w:ind w:firstLine="0"/>
              <w:jc w:val="left"/>
            </w:pPr>
            <w:r>
              <w:rPr>
                <w:rFonts w:ascii="Times New Roman" w:hAnsi="Times New Roman" w:eastAsia="宋体"/>
                <w:b w:val="0"/>
                <w:color w:val="000000"/>
                <w:sz w:val="21"/>
              </w:rPr>
              <w:t>object_type</w:t>
            </w:r>
          </w:p>
        </w:tc>
        <w:tc>
          <w:tcPr>
            <w:tcW w:w="1729" w:type="dxa"/>
            <w:vAlign w:val="center"/>
          </w:tcPr>
          <w:p w14:paraId="0EC6FDC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5D7F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120788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84E3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6FC30B">
            <w:pPr>
              <w:keepNext w:val="0"/>
              <w:wordWrap/>
              <w:snapToGrid w:val="0"/>
              <w:spacing w:before="0" w:after="0" w:line="264" w:lineRule="auto"/>
              <w:ind w:firstLine="0"/>
              <w:jc w:val="left"/>
            </w:pPr>
            <w:r>
              <w:rPr>
                <w:rFonts w:ascii="Times New Roman" w:hAnsi="Times New Roman" w:eastAsia="宋体"/>
                <w:b w:val="0"/>
                <w:color w:val="000000"/>
                <w:sz w:val="21"/>
              </w:rPr>
              <w:t>COVER、VIDEO或FACE_REFERENCE；当前实现亦支持 LEARNING_PHOTO 学习照片</w:t>
            </w:r>
          </w:p>
        </w:tc>
      </w:tr>
      <w:tr w14:paraId="18F60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885DC7">
            <w:pPr>
              <w:keepNext w:val="0"/>
              <w:wordWrap/>
              <w:snapToGrid w:val="0"/>
              <w:spacing w:before="0" w:after="0" w:line="264" w:lineRule="auto"/>
              <w:ind w:firstLine="0"/>
              <w:jc w:val="left"/>
            </w:pPr>
            <w:r>
              <w:rPr>
                <w:rFonts w:ascii="Times New Roman" w:hAnsi="Times New Roman" w:eastAsia="宋体"/>
                <w:b w:val="0"/>
                <w:color w:val="000000"/>
                <w:sz w:val="21"/>
              </w:rPr>
              <w:t>content_type</w:t>
            </w:r>
          </w:p>
        </w:tc>
        <w:tc>
          <w:tcPr>
            <w:tcW w:w="1729" w:type="dxa"/>
            <w:vAlign w:val="center"/>
          </w:tcPr>
          <w:p w14:paraId="4EB7C2CF">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A4D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7D0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9B984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2F32">
            <w:pPr>
              <w:keepNext w:val="0"/>
              <w:wordWrap/>
              <w:snapToGrid w:val="0"/>
              <w:spacing w:before="0" w:after="0" w:line="264" w:lineRule="auto"/>
              <w:ind w:firstLine="0"/>
              <w:jc w:val="left"/>
            </w:pPr>
            <w:r>
              <w:rPr>
                <w:rFonts w:ascii="Times New Roman" w:hAnsi="Times New Roman" w:eastAsia="宋体"/>
                <w:b w:val="0"/>
                <w:color w:val="000000"/>
                <w:sz w:val="21"/>
              </w:rPr>
              <w:t>文件内容类型</w:t>
            </w:r>
          </w:p>
        </w:tc>
      </w:tr>
      <w:tr w14:paraId="151FAD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9DAD1">
            <w:pPr>
              <w:keepNext w:val="0"/>
              <w:wordWrap/>
              <w:snapToGrid w:val="0"/>
              <w:spacing w:before="0" w:after="0" w:line="264" w:lineRule="auto"/>
              <w:ind w:firstLine="0"/>
              <w:jc w:val="left"/>
            </w:pPr>
            <w:r>
              <w:rPr>
                <w:rFonts w:ascii="Times New Roman" w:hAnsi="Times New Roman" w:eastAsia="宋体"/>
                <w:b w:val="0"/>
                <w:color w:val="000000"/>
                <w:sz w:val="21"/>
              </w:rPr>
              <w:t>file_size</w:t>
            </w:r>
          </w:p>
        </w:tc>
        <w:tc>
          <w:tcPr>
            <w:tcW w:w="1729" w:type="dxa"/>
            <w:vAlign w:val="center"/>
          </w:tcPr>
          <w:p w14:paraId="0C9CEA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5353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186F8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150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8EFB0C">
            <w:pPr>
              <w:keepNext w:val="0"/>
              <w:wordWrap/>
              <w:snapToGrid w:val="0"/>
              <w:spacing w:before="0" w:after="0" w:line="264" w:lineRule="auto"/>
              <w:ind w:firstLine="0"/>
              <w:jc w:val="left"/>
            </w:pPr>
            <w:r>
              <w:rPr>
                <w:rFonts w:ascii="Times New Roman" w:hAnsi="Times New Roman" w:eastAsia="宋体"/>
                <w:b w:val="0"/>
                <w:color w:val="000000"/>
                <w:sz w:val="21"/>
              </w:rPr>
              <w:t>文件大小（字节）</w:t>
            </w:r>
          </w:p>
        </w:tc>
      </w:tr>
      <w:tr w14:paraId="0100AD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531CE7">
            <w:pPr>
              <w:keepNext w:val="0"/>
              <w:wordWrap/>
              <w:snapToGrid w:val="0"/>
              <w:spacing w:before="0" w:after="0" w:line="264" w:lineRule="auto"/>
              <w:ind w:firstLine="0"/>
              <w:jc w:val="left"/>
            </w:pPr>
            <w:r>
              <w:rPr>
                <w:rFonts w:ascii="Times New Roman" w:hAnsi="Times New Roman" w:eastAsia="宋体"/>
                <w:b w:val="0"/>
                <w:color w:val="000000"/>
                <w:sz w:val="21"/>
              </w:rPr>
              <w:t>etag</w:t>
            </w:r>
          </w:p>
        </w:tc>
        <w:tc>
          <w:tcPr>
            <w:tcW w:w="1729" w:type="dxa"/>
            <w:vAlign w:val="center"/>
          </w:tcPr>
          <w:p w14:paraId="7FC002A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39F48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52144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3D955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0A67E3">
            <w:pPr>
              <w:keepNext w:val="0"/>
              <w:wordWrap/>
              <w:snapToGrid w:val="0"/>
              <w:spacing w:before="0" w:after="0" w:line="264" w:lineRule="auto"/>
              <w:ind w:firstLine="0"/>
              <w:jc w:val="left"/>
            </w:pPr>
            <w:r>
              <w:rPr>
                <w:rFonts w:ascii="Times New Roman" w:hAnsi="Times New Roman" w:eastAsia="宋体"/>
                <w:b w:val="0"/>
                <w:color w:val="000000"/>
                <w:sz w:val="21"/>
              </w:rPr>
              <w:t>OSS ETag</w:t>
            </w:r>
          </w:p>
        </w:tc>
      </w:tr>
      <w:tr w14:paraId="0C03E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31698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18790A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7124E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8E14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DEBB02">
            <w:pPr>
              <w:keepNext w:val="0"/>
              <w:wordWrap/>
              <w:snapToGrid w:val="0"/>
              <w:spacing w:before="0" w:after="0" w:line="264" w:lineRule="auto"/>
              <w:ind w:firstLine="0"/>
              <w:jc w:val="left"/>
            </w:pPr>
            <w:r>
              <w:rPr>
                <w:rFonts w:ascii="Times New Roman" w:hAnsi="Times New Roman" w:eastAsia="宋体"/>
                <w:b w:val="0"/>
                <w:color w:val="000000"/>
                <w:sz w:val="21"/>
              </w:rPr>
              <w:t>'ACTIVE'</w:t>
            </w:r>
          </w:p>
        </w:tc>
        <w:tc>
          <w:tcPr>
            <w:tcW w:w="2494" w:type="dxa"/>
            <w:vAlign w:val="center"/>
          </w:tcPr>
          <w:p w14:paraId="4FA3EEF6">
            <w:pPr>
              <w:keepNext w:val="0"/>
              <w:wordWrap/>
              <w:snapToGrid w:val="0"/>
              <w:spacing w:before="0" w:after="0" w:line="264" w:lineRule="auto"/>
              <w:ind w:firstLine="0"/>
              <w:jc w:val="left"/>
            </w:pPr>
            <w:r>
              <w:rPr>
                <w:rFonts w:ascii="Times New Roman" w:hAnsi="Times New Roman" w:eastAsia="宋体"/>
                <w:b w:val="0"/>
                <w:color w:val="000000"/>
                <w:sz w:val="21"/>
              </w:rPr>
              <w:t>ACTIVE、PENDING_DELETE、RETAINED或DELETED</w:t>
            </w:r>
          </w:p>
        </w:tc>
      </w:tr>
      <w:tr w14:paraId="6C2939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8617B">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AF4D54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4A1A4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635B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9FA5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F561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35B8C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8134A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90569B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8B3A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3C1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AA7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E1224E">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FA2E9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A43D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9D689B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28C4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0E02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E0CE6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C50767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32356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BFB4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4A122A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C23A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0CDB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248C6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DE6F27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BAE8317">
      <w:pPr>
        <w:keepNext w:val="0"/>
        <w:spacing w:line="360" w:lineRule="auto"/>
        <w:ind w:firstLine="480"/>
      </w:pPr>
    </w:p>
    <w:p w14:paraId="5700C70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6EF0816F">
      <w:pPr>
        <w:keepNext w:val="0"/>
        <w:spacing w:line="360" w:lineRule="auto"/>
        <w:ind w:firstLine="480"/>
        <w:jc w:val="left"/>
      </w:pPr>
      <w:r>
        <w:rPr>
          <w:rFonts w:ascii="Times New Roman" w:hAnsi="Times New Roman" w:eastAsia="宋体"/>
          <w:b w:val="0"/>
          <w:color w:val="000000"/>
          <w:sz w:val="21"/>
        </w:rPr>
        <w:t>逻辑关联：enterprise_id→train_org.id；owner_user_id→sys_user.id。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22998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482D7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F361A1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BF374B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DACCC0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B88C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362B3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6804A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114A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204CF28">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21AD6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2F61D">
            <w:pPr>
              <w:keepNext w:val="0"/>
              <w:wordWrap/>
              <w:snapToGrid w:val="0"/>
              <w:spacing w:before="0" w:after="0" w:line="264" w:lineRule="auto"/>
              <w:ind w:firstLine="0"/>
              <w:jc w:val="left"/>
            </w:pPr>
            <w:r>
              <w:rPr>
                <w:rFonts w:ascii="Times New Roman" w:hAnsi="Times New Roman" w:eastAsia="宋体"/>
                <w:b w:val="0"/>
                <w:color w:val="000000"/>
                <w:sz w:val="21"/>
              </w:rPr>
              <w:t>uk_storage_bucket_object</w:t>
            </w:r>
          </w:p>
        </w:tc>
        <w:tc>
          <w:tcPr>
            <w:tcW w:w="680" w:type="dxa"/>
            <w:vAlign w:val="center"/>
          </w:tcPr>
          <w:p w14:paraId="199588D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CE9F76F">
            <w:pPr>
              <w:keepNext w:val="0"/>
              <w:wordWrap/>
              <w:snapToGrid w:val="0"/>
              <w:spacing w:before="0" w:after="0" w:line="264" w:lineRule="auto"/>
              <w:ind w:firstLine="0"/>
              <w:jc w:val="left"/>
            </w:pPr>
            <w:r>
              <w:rPr>
                <w:rFonts w:ascii="Times New Roman" w:hAnsi="Times New Roman" w:eastAsia="宋体"/>
                <w:b w:val="0"/>
                <w:color w:val="000000"/>
                <w:sz w:val="21"/>
              </w:rPr>
              <w:t>bucket_name, object_key</w:t>
            </w:r>
          </w:p>
        </w:tc>
        <w:tc>
          <w:tcPr>
            <w:tcW w:w="1304" w:type="dxa"/>
            <w:vAlign w:val="center"/>
          </w:tcPr>
          <w:p w14:paraId="3F71D18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294C4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2989E5">
            <w:pPr>
              <w:keepNext w:val="0"/>
              <w:wordWrap/>
              <w:snapToGrid w:val="0"/>
              <w:spacing w:before="0" w:after="0" w:line="264" w:lineRule="auto"/>
              <w:ind w:firstLine="0"/>
              <w:jc w:val="left"/>
            </w:pPr>
            <w:r>
              <w:rPr>
                <w:rFonts w:ascii="Times New Roman" w:hAnsi="Times New Roman" w:eastAsia="宋体"/>
                <w:b w:val="0"/>
                <w:color w:val="000000"/>
                <w:sz w:val="21"/>
              </w:rPr>
              <w:t>idx_storage_enterprise_status</w:t>
            </w:r>
          </w:p>
        </w:tc>
        <w:tc>
          <w:tcPr>
            <w:tcW w:w="680" w:type="dxa"/>
            <w:vAlign w:val="center"/>
          </w:tcPr>
          <w:p w14:paraId="1E8F70C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061BFF6">
            <w:pPr>
              <w:keepNext w:val="0"/>
              <w:wordWrap/>
              <w:snapToGrid w:val="0"/>
              <w:spacing w:before="0" w:after="0" w:line="264" w:lineRule="auto"/>
              <w:ind w:firstLine="0"/>
              <w:jc w:val="left"/>
            </w:pPr>
            <w:r>
              <w:rPr>
                <w:rFonts w:ascii="Times New Roman" w:hAnsi="Times New Roman" w:eastAsia="宋体"/>
                <w:b w:val="0"/>
                <w:color w:val="000000"/>
                <w:sz w:val="21"/>
              </w:rPr>
              <w:t>enterprise_id, status, updated_at</w:t>
            </w:r>
          </w:p>
        </w:tc>
        <w:tc>
          <w:tcPr>
            <w:tcW w:w="1304" w:type="dxa"/>
            <w:vAlign w:val="center"/>
          </w:tcPr>
          <w:p w14:paraId="0C623F6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3977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99A98D">
            <w:pPr>
              <w:keepNext w:val="0"/>
              <w:wordWrap/>
              <w:snapToGrid w:val="0"/>
              <w:spacing w:before="0" w:after="0" w:line="264" w:lineRule="auto"/>
              <w:ind w:firstLine="0"/>
              <w:jc w:val="left"/>
            </w:pPr>
            <w:r>
              <w:rPr>
                <w:rFonts w:ascii="Times New Roman" w:hAnsi="Times New Roman" w:eastAsia="宋体"/>
                <w:b w:val="0"/>
                <w:color w:val="000000"/>
                <w:sz w:val="21"/>
              </w:rPr>
              <w:t>idx_storage_enterprise_type</w:t>
            </w:r>
          </w:p>
        </w:tc>
        <w:tc>
          <w:tcPr>
            <w:tcW w:w="680" w:type="dxa"/>
            <w:vAlign w:val="center"/>
          </w:tcPr>
          <w:p w14:paraId="2C2175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1223B08">
            <w:pPr>
              <w:keepNext w:val="0"/>
              <w:wordWrap/>
              <w:snapToGrid w:val="0"/>
              <w:spacing w:before="0" w:after="0" w:line="264" w:lineRule="auto"/>
              <w:ind w:firstLine="0"/>
              <w:jc w:val="left"/>
            </w:pPr>
            <w:r>
              <w:rPr>
                <w:rFonts w:ascii="Times New Roman" w:hAnsi="Times New Roman" w:eastAsia="宋体"/>
                <w:b w:val="0"/>
                <w:color w:val="000000"/>
                <w:sz w:val="21"/>
              </w:rPr>
              <w:t>enterprise_id, object_type</w:t>
            </w:r>
          </w:p>
        </w:tc>
        <w:tc>
          <w:tcPr>
            <w:tcW w:w="1304" w:type="dxa"/>
            <w:vAlign w:val="center"/>
          </w:tcPr>
          <w:p w14:paraId="789DF3B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4115C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1A1C562">
            <w:pPr>
              <w:keepNext w:val="0"/>
              <w:wordWrap/>
              <w:snapToGrid w:val="0"/>
              <w:spacing w:before="0" w:after="0" w:line="264" w:lineRule="auto"/>
              <w:ind w:firstLine="0"/>
              <w:jc w:val="left"/>
            </w:pPr>
            <w:r>
              <w:rPr>
                <w:rFonts w:ascii="Times New Roman" w:hAnsi="Times New Roman" w:eastAsia="宋体"/>
                <w:b w:val="0"/>
                <w:color w:val="000000"/>
                <w:sz w:val="21"/>
              </w:rPr>
              <w:t>idx_storage_owner_type</w:t>
            </w:r>
          </w:p>
        </w:tc>
        <w:tc>
          <w:tcPr>
            <w:tcW w:w="680" w:type="dxa"/>
            <w:vAlign w:val="center"/>
          </w:tcPr>
          <w:p w14:paraId="5BA3EF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E635CD">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object_type, status</w:t>
            </w:r>
          </w:p>
        </w:tc>
        <w:tc>
          <w:tcPr>
            <w:tcW w:w="1304" w:type="dxa"/>
            <w:vAlign w:val="center"/>
          </w:tcPr>
          <w:p w14:paraId="6D8AFA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4A308D2">
      <w:pPr>
        <w:keepNext w:val="0"/>
        <w:spacing w:line="360" w:lineRule="auto"/>
        <w:ind w:firstLine="480"/>
      </w:pPr>
    </w:p>
    <w:p w14:paraId="590DAF97">
      <w:pPr>
        <w:keepNext/>
        <w:spacing w:line="360" w:lineRule="auto"/>
        <w:ind w:firstLine="480"/>
        <w:jc w:val="both"/>
      </w:pPr>
      <w:r>
        <w:rPr>
          <w:rFonts w:ascii="Times New Roman" w:hAnsi="Times New Roman" w:eastAsia="宋体"/>
          <w:b/>
          <w:color w:val="000000"/>
          <w:sz w:val="24"/>
        </w:rPr>
        <w:t>视频课件（train_courseware）</w:t>
      </w:r>
    </w:p>
    <w:p w14:paraId="4F4FBF18">
      <w:pPr>
        <w:pStyle w:val="15"/>
        <w:keepNext/>
        <w:spacing w:before="120" w:after="120"/>
        <w:ind w:firstLine="0"/>
        <w:jc w:val="center"/>
      </w:pPr>
      <w:r>
        <w:rPr>
          <w:rFonts w:ascii="Times New Roman" w:hAnsi="Times New Roman" w:eastAsia="宋体"/>
          <w:b w:val="0"/>
          <w:color w:val="000000"/>
          <w:sz w:val="21"/>
        </w:rPr>
        <w:t>表B-12 train_courseware表结构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6BAEF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19006E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3DDE00">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126980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D0339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0DB9C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31CA59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28D77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9AF6D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779456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293E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118739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391F4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19628E">
            <w:pPr>
              <w:keepNext w:val="0"/>
              <w:wordWrap/>
              <w:snapToGrid w:val="0"/>
              <w:spacing w:before="0" w:after="0" w:line="264" w:lineRule="auto"/>
              <w:ind w:firstLine="0"/>
              <w:jc w:val="left"/>
            </w:pPr>
            <w:r>
              <w:rPr>
                <w:rFonts w:ascii="Times New Roman" w:hAnsi="Times New Roman" w:eastAsia="宋体"/>
                <w:b w:val="0"/>
                <w:color w:val="000000"/>
                <w:sz w:val="21"/>
              </w:rPr>
              <w:t>课件ID</w:t>
            </w:r>
          </w:p>
        </w:tc>
      </w:tr>
      <w:tr w14:paraId="3050A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F30A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AF371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C29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5C6C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E488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3ACF6">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080D7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84CA2">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1628CF1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3AB08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BF2E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FB3A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331609">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242F3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F8AF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39D8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3237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12E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EE4A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A08F992">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53208A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CE0883">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1173F0C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0C108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4278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0398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2CF76">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BBC0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D1E97B">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4E626AC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B865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6AA8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7E4F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30CA24">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2D1760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6EEA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0390448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70875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8EC80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D033E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99794">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6F1797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370ED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BCC6C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E285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8184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FBED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9898E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05DD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D2982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AD629D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5EE9B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FEE5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7F6B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0400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7EB0C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30004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1033C2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A0A4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E7DE5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E8CF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317582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474F9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47B42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D5A1F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30A9F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0DF5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3E217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C4785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214B2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04AE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E6A417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9486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688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E09A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E43A8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EE814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66D56A">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6789C1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F8FF6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144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B0DD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FC85AC">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F4DCEC2">
      <w:pPr>
        <w:keepNext w:val="0"/>
        <w:spacing w:line="360" w:lineRule="auto"/>
        <w:ind w:firstLine="480"/>
      </w:pPr>
    </w:p>
    <w:p w14:paraId="559CE72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1840135">
      <w:pPr>
        <w:keepNext w:val="0"/>
        <w:spacing w:line="360" w:lineRule="auto"/>
        <w:ind w:firstLine="480"/>
        <w:jc w:val="left"/>
      </w:pPr>
      <w:r>
        <w:rPr>
          <w:rFonts w:ascii="Times New Roman" w:hAnsi="Times New Roman" w:eastAsia="宋体"/>
          <w:b w:val="0"/>
          <w:color w:val="000000"/>
          <w:sz w:val="21"/>
        </w:rPr>
        <w:t>逻辑关联：enterprise_id→train_org.id；course_id→train_course.id；storage_object_id→train_storage_object.id。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5395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8F1D6F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E90DF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19D5CE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DC242A2">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C1D50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EBD7F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38B1E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0490B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E1D22D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6754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2A782">
            <w:pPr>
              <w:keepNext w:val="0"/>
              <w:wordWrap/>
              <w:snapToGrid w:val="0"/>
              <w:spacing w:before="0" w:after="0" w:line="264" w:lineRule="auto"/>
              <w:ind w:firstLine="0"/>
              <w:jc w:val="left"/>
            </w:pPr>
            <w:r>
              <w:rPr>
                <w:rFonts w:ascii="Times New Roman" w:hAnsi="Times New Roman" w:eastAsia="宋体"/>
                <w:b w:val="0"/>
                <w:color w:val="000000"/>
                <w:sz w:val="21"/>
              </w:rPr>
              <w:t>idx_courseware_course_order</w:t>
            </w:r>
          </w:p>
        </w:tc>
        <w:tc>
          <w:tcPr>
            <w:tcW w:w="680" w:type="dxa"/>
            <w:vAlign w:val="center"/>
          </w:tcPr>
          <w:p w14:paraId="7A8ADD9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2860ECB">
            <w:pPr>
              <w:keepNext w:val="0"/>
              <w:wordWrap/>
              <w:snapToGrid w:val="0"/>
              <w:spacing w:before="0" w:after="0" w:line="264" w:lineRule="auto"/>
              <w:ind w:firstLine="0"/>
              <w:jc w:val="left"/>
            </w:pPr>
            <w:r>
              <w:rPr>
                <w:rFonts w:ascii="Times New Roman" w:hAnsi="Times New Roman" w:eastAsia="宋体"/>
                <w:b w:val="0"/>
                <w:color w:val="000000"/>
                <w:sz w:val="21"/>
              </w:rPr>
              <w:t>enterprise_id, course_id, deleted_at, sort_order</w:t>
            </w:r>
          </w:p>
        </w:tc>
        <w:tc>
          <w:tcPr>
            <w:tcW w:w="1304" w:type="dxa"/>
            <w:vAlign w:val="center"/>
          </w:tcPr>
          <w:p w14:paraId="7394D4C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2F170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67D6036">
            <w:pPr>
              <w:keepNext w:val="0"/>
              <w:wordWrap/>
              <w:snapToGrid w:val="0"/>
              <w:spacing w:before="0" w:after="0" w:line="264" w:lineRule="auto"/>
              <w:ind w:firstLine="0"/>
              <w:jc w:val="left"/>
            </w:pPr>
            <w:r>
              <w:rPr>
                <w:rFonts w:ascii="Times New Roman" w:hAnsi="Times New Roman" w:eastAsia="宋体"/>
                <w:b w:val="0"/>
                <w:color w:val="000000"/>
                <w:sz w:val="21"/>
              </w:rPr>
              <w:t>idx_courseware_storage</w:t>
            </w:r>
          </w:p>
        </w:tc>
        <w:tc>
          <w:tcPr>
            <w:tcW w:w="680" w:type="dxa"/>
            <w:vAlign w:val="center"/>
          </w:tcPr>
          <w:p w14:paraId="17DE2A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89CDF48">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662AFEC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3A44215">
      <w:pPr>
        <w:keepNext w:val="0"/>
        <w:spacing w:line="360" w:lineRule="auto"/>
        <w:ind w:firstLine="480"/>
      </w:pPr>
    </w:p>
    <w:p w14:paraId="229DDC28">
      <w:pPr>
        <w:keepNext/>
        <w:spacing w:line="360" w:lineRule="auto"/>
        <w:ind w:firstLine="480"/>
        <w:jc w:val="both"/>
      </w:pPr>
      <w:r>
        <w:rPr>
          <w:rFonts w:ascii="Times New Roman" w:hAnsi="Times New Roman" w:eastAsia="宋体"/>
          <w:b/>
          <w:color w:val="000000"/>
          <w:sz w:val="24"/>
        </w:rPr>
        <w:t>浏览器直传会话（train_upload_session）</w:t>
      </w:r>
    </w:p>
    <w:p w14:paraId="1C4B5D6F">
      <w:pPr>
        <w:pStyle w:val="15"/>
        <w:keepNext/>
        <w:spacing w:before="120" w:after="120"/>
        <w:ind w:firstLine="0"/>
        <w:jc w:val="center"/>
      </w:pPr>
      <w:r>
        <w:rPr>
          <w:rFonts w:ascii="Times New Roman" w:hAnsi="Times New Roman" w:eastAsia="宋体"/>
          <w:b w:val="0"/>
          <w:color w:val="000000"/>
          <w:sz w:val="21"/>
        </w:rPr>
        <w:t>表B-13 train_upload_session表结构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67B1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4D82E1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9030A1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6E5C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5A7B15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62AD44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3FE31D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9EC2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23590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14990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190D3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B2A2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C900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DD7EFE">
            <w:pPr>
              <w:keepNext w:val="0"/>
              <w:wordWrap/>
              <w:snapToGrid w:val="0"/>
              <w:spacing w:before="0" w:after="0" w:line="264" w:lineRule="auto"/>
              <w:ind w:firstLine="0"/>
              <w:jc w:val="left"/>
            </w:pPr>
            <w:r>
              <w:rPr>
                <w:rFonts w:ascii="Times New Roman" w:hAnsi="Times New Roman" w:eastAsia="宋体"/>
                <w:b w:val="0"/>
                <w:color w:val="000000"/>
                <w:sz w:val="21"/>
              </w:rPr>
              <w:t>上传会话ID</w:t>
            </w:r>
          </w:p>
        </w:tc>
      </w:tr>
      <w:tr w14:paraId="549468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5F397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DF9F3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172A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CD65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FD376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B75CF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1DED1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F2BE6">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65AF7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A84B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D169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D158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808F0">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5DF5E5A">
        <w:tblPrEx>
          <w:tblCellMar>
            <w:top w:w="55" w:type="dxa"/>
            <w:left w:w="70" w:type="dxa"/>
            <w:bottom w:w="55" w:type="dxa"/>
            <w:right w:w="70" w:type="dxa"/>
          </w:tblCellMar>
        </w:tblPrEx>
        <w:trPr>
          <w:cantSplit/>
          <w:jc w:val="center"/>
        </w:trPr>
        <w:tc>
          <w:tcPr>
            <w:tcW w:w="1984" w:type="dxa"/>
            <w:vAlign w:val="center"/>
          </w:tcPr>
          <w:p w14:paraId="1A93C401">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7CC384A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B3C7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E588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2DE0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DA7296">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122D89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E6C47A">
            <w:pPr>
              <w:keepNext w:val="0"/>
              <w:wordWrap/>
              <w:snapToGrid w:val="0"/>
              <w:spacing w:before="0" w:after="0" w:line="264" w:lineRule="auto"/>
              <w:ind w:firstLine="0"/>
              <w:jc w:val="left"/>
            </w:pPr>
            <w:r>
              <w:rPr>
                <w:rFonts w:ascii="Times New Roman" w:hAnsi="Times New Roman" w:eastAsia="宋体"/>
                <w:b w:val="0"/>
                <w:color w:val="000000"/>
                <w:sz w:val="21"/>
              </w:rPr>
              <w:t>courseware_id</w:t>
            </w:r>
          </w:p>
        </w:tc>
        <w:tc>
          <w:tcPr>
            <w:tcW w:w="1729" w:type="dxa"/>
            <w:vAlign w:val="center"/>
          </w:tcPr>
          <w:p w14:paraId="3D08C8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C8B0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24FB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65C5F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53261A">
            <w:pPr>
              <w:keepNext w:val="0"/>
              <w:wordWrap/>
              <w:snapToGrid w:val="0"/>
              <w:spacing w:before="0" w:after="0" w:line="264" w:lineRule="auto"/>
              <w:ind w:firstLine="0"/>
              <w:jc w:val="left"/>
            </w:pPr>
            <w:r>
              <w:rPr>
                <w:rFonts w:ascii="Times New Roman" w:hAnsi="Times New Roman" w:eastAsia="宋体"/>
                <w:b w:val="0"/>
                <w:color w:val="000000"/>
                <w:sz w:val="21"/>
              </w:rPr>
              <w:t>预分配课件ID</w:t>
            </w:r>
          </w:p>
        </w:tc>
      </w:tr>
      <w:tr w14:paraId="014041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F22807">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C919F8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9716D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F77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E9F9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82A70B">
            <w:pPr>
              <w:keepNext w:val="0"/>
              <w:wordWrap/>
              <w:snapToGrid w:val="0"/>
              <w:spacing w:before="0" w:after="0" w:line="264" w:lineRule="auto"/>
              <w:ind w:firstLine="0"/>
              <w:jc w:val="left"/>
            </w:pPr>
            <w:r>
              <w:rPr>
                <w:rFonts w:ascii="Times New Roman" w:hAnsi="Times New Roman" w:eastAsia="宋体"/>
                <w:b w:val="0"/>
                <w:color w:val="000000"/>
                <w:sz w:val="21"/>
              </w:rPr>
              <w:t>COVER或VIDEO</w:t>
            </w:r>
          </w:p>
        </w:tc>
      </w:tr>
      <w:tr w14:paraId="5F8722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5B5F1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48F28AB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E8A50C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3728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93DB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BBF828">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3EBE4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FEBC91">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149B9649">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67BA4E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F7EB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6FF9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98D1A4">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55F37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0ACD01">
            <w:pPr>
              <w:keepNext w:val="0"/>
              <w:wordWrap/>
              <w:snapToGrid w:val="0"/>
              <w:spacing w:before="0" w:after="0" w:line="264" w:lineRule="auto"/>
              <w:ind w:firstLine="0"/>
              <w:jc w:val="left"/>
            </w:pPr>
            <w:r>
              <w:rPr>
                <w:rFonts w:ascii="Times New Roman" w:hAnsi="Times New Roman" w:eastAsia="宋体"/>
                <w:b w:val="0"/>
                <w:color w:val="000000"/>
                <w:sz w:val="21"/>
              </w:rPr>
              <w:t>oss_upload_id</w:t>
            </w:r>
          </w:p>
        </w:tc>
        <w:tc>
          <w:tcPr>
            <w:tcW w:w="1729" w:type="dxa"/>
            <w:vAlign w:val="center"/>
          </w:tcPr>
          <w:p w14:paraId="5332DBE8">
            <w:pPr>
              <w:keepNext w:val="0"/>
              <w:wordWrap/>
              <w:snapToGrid w:val="0"/>
              <w:spacing w:before="0" w:after="0" w:line="264" w:lineRule="auto"/>
              <w:ind w:firstLine="0"/>
              <w:jc w:val="left"/>
            </w:pPr>
            <w:r>
              <w:rPr>
                <w:rFonts w:ascii="Times New Roman" w:hAnsi="Times New Roman" w:eastAsia="宋体"/>
                <w:b w:val="0"/>
                <w:color w:val="000000"/>
                <w:sz w:val="21"/>
              </w:rPr>
              <w:t>VARCHAR(256)</w:t>
            </w:r>
          </w:p>
        </w:tc>
        <w:tc>
          <w:tcPr>
            <w:tcW w:w="765" w:type="dxa"/>
            <w:vAlign w:val="center"/>
          </w:tcPr>
          <w:p w14:paraId="38BA45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D88E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371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3D1AEB">
            <w:pPr>
              <w:keepNext w:val="0"/>
              <w:wordWrap/>
              <w:snapToGrid w:val="0"/>
              <w:spacing w:before="0" w:after="0" w:line="264" w:lineRule="auto"/>
              <w:ind w:firstLine="0"/>
              <w:jc w:val="left"/>
            </w:pPr>
            <w:r>
              <w:rPr>
                <w:rFonts w:ascii="Times New Roman" w:hAnsi="Times New Roman" w:eastAsia="宋体"/>
                <w:b w:val="0"/>
                <w:color w:val="000000"/>
                <w:sz w:val="21"/>
              </w:rPr>
              <w:t>OSS分片上传ID</w:t>
            </w:r>
          </w:p>
        </w:tc>
      </w:tr>
      <w:tr w14:paraId="069870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1BBFD9">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6D3EEEEB">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0A0ABB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A2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5389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63C09">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179DB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97FAA">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0EA6021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3C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608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69E9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7622AD">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1D319D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A48847">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586381D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D246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80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0F80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28C82E7">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2A1C71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D9A6D9">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768250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D90A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8C434B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2695D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4BB7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2CB0E3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E2885E">
            <w:pPr>
              <w:keepNext w:val="0"/>
              <w:wordWrap/>
              <w:snapToGrid w:val="0"/>
              <w:spacing w:before="0" w:after="0" w:line="264" w:lineRule="auto"/>
              <w:ind w:firstLine="0"/>
              <w:jc w:val="left"/>
            </w:pPr>
            <w:r>
              <w:rPr>
                <w:rFonts w:ascii="Times New Roman" w:hAnsi="Times New Roman" w:eastAsia="宋体"/>
                <w:b w:val="0"/>
                <w:color w:val="000000"/>
                <w:sz w:val="21"/>
              </w:rPr>
              <w:t>video_duration_seconds</w:t>
            </w:r>
          </w:p>
        </w:tc>
        <w:tc>
          <w:tcPr>
            <w:tcW w:w="1729" w:type="dxa"/>
            <w:vAlign w:val="center"/>
          </w:tcPr>
          <w:p w14:paraId="43D5096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C8690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18F6C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D1CFD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E47C8">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4C1DF1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88A4F">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1EA721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C6E69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F320E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0E284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2F1EA8">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086D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7CE9BC">
            <w:pPr>
              <w:keepNext w:val="0"/>
              <w:wordWrap/>
              <w:snapToGrid w:val="0"/>
              <w:spacing w:before="0" w:after="0" w:line="264" w:lineRule="auto"/>
              <w:ind w:firstLine="0"/>
              <w:jc w:val="left"/>
            </w:pPr>
            <w:r>
              <w:rPr>
                <w:rFonts w:ascii="Times New Roman" w:hAnsi="Times New Roman" w:eastAsia="宋体"/>
                <w:b w:val="0"/>
                <w:color w:val="000000"/>
                <w:sz w:val="21"/>
              </w:rPr>
              <w:t>part_size_bytes</w:t>
            </w:r>
          </w:p>
        </w:tc>
        <w:tc>
          <w:tcPr>
            <w:tcW w:w="1729" w:type="dxa"/>
            <w:vAlign w:val="center"/>
          </w:tcPr>
          <w:p w14:paraId="58B6DB8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B073F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C67D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723B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27906C">
            <w:pPr>
              <w:keepNext w:val="0"/>
              <w:wordWrap/>
              <w:snapToGrid w:val="0"/>
              <w:spacing w:before="0" w:after="0" w:line="264" w:lineRule="auto"/>
              <w:ind w:firstLine="0"/>
              <w:jc w:val="left"/>
            </w:pPr>
            <w:r>
              <w:rPr>
                <w:rFonts w:ascii="Times New Roman" w:hAnsi="Times New Roman" w:eastAsia="宋体"/>
                <w:b w:val="0"/>
                <w:color w:val="000000"/>
                <w:sz w:val="21"/>
              </w:rPr>
              <w:t>分片大小</w:t>
            </w:r>
          </w:p>
        </w:tc>
      </w:tr>
      <w:tr w14:paraId="6301F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08F723">
            <w:pPr>
              <w:keepNext w:val="0"/>
              <w:wordWrap/>
              <w:snapToGrid w:val="0"/>
              <w:spacing w:before="0" w:after="0" w:line="264" w:lineRule="auto"/>
              <w:ind w:firstLine="0"/>
              <w:jc w:val="left"/>
            </w:pPr>
            <w:r>
              <w:rPr>
                <w:rFonts w:ascii="Times New Roman" w:hAnsi="Times New Roman" w:eastAsia="宋体"/>
                <w:b w:val="0"/>
                <w:color w:val="000000"/>
                <w:sz w:val="21"/>
              </w:rPr>
              <w:t>part_count</w:t>
            </w:r>
          </w:p>
        </w:tc>
        <w:tc>
          <w:tcPr>
            <w:tcW w:w="1729" w:type="dxa"/>
            <w:vAlign w:val="center"/>
          </w:tcPr>
          <w:p w14:paraId="6C469DF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10250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45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3C698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B71DE">
            <w:pPr>
              <w:keepNext w:val="0"/>
              <w:wordWrap/>
              <w:snapToGrid w:val="0"/>
              <w:spacing w:before="0" w:after="0" w:line="264" w:lineRule="auto"/>
              <w:ind w:firstLine="0"/>
              <w:jc w:val="left"/>
            </w:pPr>
            <w:r>
              <w:rPr>
                <w:rFonts w:ascii="Times New Roman" w:hAnsi="Times New Roman" w:eastAsia="宋体"/>
                <w:b w:val="0"/>
                <w:color w:val="000000"/>
                <w:sz w:val="21"/>
              </w:rPr>
              <w:t>分片数量</w:t>
            </w:r>
          </w:p>
        </w:tc>
      </w:tr>
      <w:tr w14:paraId="466242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3024C4">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8D6AA4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843DE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A619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7DCC0B">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4868C837">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A8B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2EDE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5AC906B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5A59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C40C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A3A3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49C0A7">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1F3E76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67C7F6">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59E944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B542F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1000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4CC6F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C5D9860">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DE27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3B6CE">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FBD29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BDC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A9F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304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F909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3C5B3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FDB4A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C707E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F263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25F5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7D6C1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A592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07189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0DF50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8F93E7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87E6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CE5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926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F301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B45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EA93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649008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81ACC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67D5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6A274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49696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BA7964E">
      <w:pPr>
        <w:keepNext w:val="0"/>
        <w:spacing w:line="360" w:lineRule="auto"/>
        <w:ind w:firstLine="480"/>
      </w:pPr>
    </w:p>
    <w:p w14:paraId="4A6788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7A61958E">
      <w:pPr>
        <w:keepNext w:val="0"/>
        <w:spacing w:line="360" w:lineRule="auto"/>
        <w:ind w:firstLine="480"/>
        <w:jc w:val="left"/>
      </w:pPr>
      <w:r>
        <w:rPr>
          <w:rFonts w:ascii="Times New Roman" w:hAnsi="Times New Roman" w:eastAsia="宋体"/>
          <w:b w:val="0"/>
          <w:color w:val="000000"/>
          <w:sz w:val="21"/>
        </w:rPr>
        <w:t>逻辑关联：enterprise_id→train_org.id；course_id→train_course.id；storage_object_id→train_storage_object.id；courseware_id→train_courseware.id。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F748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F661B4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D34E0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1A77F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F5F6CE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CC2CC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08DBDB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C765A8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34B9B1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28ACB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29E8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630E795">
            <w:pPr>
              <w:keepNext w:val="0"/>
              <w:wordWrap/>
              <w:snapToGrid w:val="0"/>
              <w:spacing w:before="0" w:after="0" w:line="264" w:lineRule="auto"/>
              <w:ind w:firstLine="0"/>
              <w:jc w:val="left"/>
            </w:pPr>
            <w:r>
              <w:rPr>
                <w:rFonts w:ascii="Times New Roman" w:hAnsi="Times New Roman" w:eastAsia="宋体"/>
                <w:b w:val="0"/>
                <w:color w:val="000000"/>
                <w:sz w:val="21"/>
              </w:rPr>
              <w:t>idx_upload_enterprise_course</w:t>
            </w:r>
          </w:p>
        </w:tc>
        <w:tc>
          <w:tcPr>
            <w:tcW w:w="680" w:type="dxa"/>
            <w:vAlign w:val="center"/>
          </w:tcPr>
          <w:p w14:paraId="1BB41A0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120EE50">
            <w:pPr>
              <w:keepNext w:val="0"/>
              <w:wordWrap/>
              <w:snapToGrid w:val="0"/>
              <w:spacing w:before="0" w:after="0" w:line="264" w:lineRule="auto"/>
              <w:ind w:firstLine="0"/>
              <w:jc w:val="left"/>
            </w:pPr>
            <w:r>
              <w:rPr>
                <w:rFonts w:ascii="Times New Roman" w:hAnsi="Times New Roman" w:eastAsia="宋体"/>
                <w:b w:val="0"/>
                <w:color w:val="000000"/>
                <w:sz w:val="21"/>
              </w:rPr>
              <w:t>enterprise_id, course_id, status</w:t>
            </w:r>
          </w:p>
        </w:tc>
        <w:tc>
          <w:tcPr>
            <w:tcW w:w="1304" w:type="dxa"/>
            <w:vAlign w:val="center"/>
          </w:tcPr>
          <w:p w14:paraId="5464DAE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31195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350F01">
            <w:pPr>
              <w:keepNext w:val="0"/>
              <w:wordWrap/>
              <w:snapToGrid w:val="0"/>
              <w:spacing w:before="0" w:after="0" w:line="264" w:lineRule="auto"/>
              <w:ind w:firstLine="0"/>
              <w:jc w:val="left"/>
            </w:pPr>
            <w:r>
              <w:rPr>
                <w:rFonts w:ascii="Times New Roman" w:hAnsi="Times New Roman" w:eastAsia="宋体"/>
                <w:b w:val="0"/>
                <w:color w:val="000000"/>
                <w:sz w:val="21"/>
              </w:rPr>
              <w:t>idx_upload_expiry</w:t>
            </w:r>
          </w:p>
        </w:tc>
        <w:tc>
          <w:tcPr>
            <w:tcW w:w="680" w:type="dxa"/>
            <w:vAlign w:val="center"/>
          </w:tcPr>
          <w:p w14:paraId="5010D8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0BAAD76">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08B8BC5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CC8F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6079C3">
            <w:pPr>
              <w:keepNext w:val="0"/>
              <w:wordWrap/>
              <w:snapToGrid w:val="0"/>
              <w:spacing w:before="0" w:after="0" w:line="264" w:lineRule="auto"/>
              <w:ind w:firstLine="0"/>
              <w:jc w:val="left"/>
            </w:pPr>
            <w:r>
              <w:rPr>
                <w:rFonts w:ascii="Times New Roman" w:hAnsi="Times New Roman" w:eastAsia="宋体"/>
                <w:b w:val="0"/>
                <w:color w:val="000000"/>
                <w:sz w:val="21"/>
              </w:rPr>
              <w:t>idx_upload_storage_object</w:t>
            </w:r>
          </w:p>
        </w:tc>
        <w:tc>
          <w:tcPr>
            <w:tcW w:w="680" w:type="dxa"/>
            <w:vAlign w:val="center"/>
          </w:tcPr>
          <w:p w14:paraId="6DD6D86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6F677F9">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1BE6C1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6C93D8A">
      <w:pPr>
        <w:keepNext w:val="0"/>
        <w:spacing w:line="360" w:lineRule="auto"/>
        <w:ind w:firstLine="480"/>
      </w:pPr>
    </w:p>
    <w:p w14:paraId="7C2E3856">
      <w:pPr>
        <w:keepNext/>
        <w:spacing w:line="360" w:lineRule="auto"/>
        <w:ind w:firstLine="480"/>
        <w:jc w:val="both"/>
      </w:pPr>
      <w:r>
        <w:rPr>
          <w:rFonts w:ascii="Times New Roman" w:hAnsi="Times New Roman" w:eastAsia="宋体"/>
          <w:b/>
          <w:color w:val="000000"/>
          <w:sz w:val="24"/>
        </w:rPr>
        <w:t>培训计划（train_plan）</w:t>
      </w:r>
    </w:p>
    <w:p w14:paraId="35C72FA1">
      <w:pPr>
        <w:pStyle w:val="15"/>
        <w:keepNext/>
        <w:spacing w:before="120" w:after="120"/>
        <w:ind w:firstLine="0"/>
        <w:jc w:val="center"/>
      </w:pPr>
      <w:r>
        <w:rPr>
          <w:rFonts w:ascii="Times New Roman" w:hAnsi="Times New Roman" w:eastAsia="宋体"/>
          <w:b w:val="0"/>
          <w:color w:val="000000"/>
          <w:sz w:val="21"/>
        </w:rPr>
        <w:t>表B-14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621E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C5C1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7D7A8D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7F3AF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BC7F8D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4D08F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EA2462E">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86490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41A7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72506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8B0960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8A5DD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D644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33E4E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070F15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70B55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F885F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35A2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019F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9C9C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E0E1F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14BFB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F0DA71">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5A4A893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41839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FFA9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84C70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969BE6">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475BE3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CEB1F5">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481DB6BD">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2CDAA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81201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6B357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3FE762">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C5D3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3ED9EE">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7BDD6B8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3228D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33A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0397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1D61A2">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57123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77FAD8">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7F62209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A999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93A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BB8D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0323E">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598B4B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CE84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E2F822E">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B4A5D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1413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99CE43">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C55FD6B">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6678A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B1F10">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3FACD85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C5D9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43BB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1EF23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CA258C0">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17AF1A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D74C85">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00F60F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0E1F6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D1ADC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D8950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C70F27E">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6044D7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486D42">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17EC8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52A4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C82B6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5DA4C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7CEAE8">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2E0445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BB898">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358E3B2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18B2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AB8C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7E0AC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A05BB0">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6B3A5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6C3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02182D88">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C3F8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6EF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C00496">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6485154">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7C295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6F82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5768B2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91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1465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48EA9A">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DF1A548">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3AE68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48F73B">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B8DA74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A5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FF1D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06EEDE">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034A111F">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B789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64A32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56E826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72D9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FAD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7FDED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3CF017E7">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3B9E3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A41F3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42C192C8">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14ABB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47D0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BD4F6D">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605F7DE">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6288C1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026AD8">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51C23E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FCA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CFC1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42FD9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2142E2">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7B83BA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BCC">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6CC99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8141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CEE4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4333B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BA2823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1A1EAD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991404">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028DDC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B998A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3F559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D21F9B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81CDD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5C1949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B3044">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3702D2D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FCC16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D2C46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91A9D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60EF3CB">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5DEDF8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16AA9">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086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B4BF4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77E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504C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4ED2F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2E7A1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11F1E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05234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9838A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CE33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4BC3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3C809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DB924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180A99">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241DAB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71DD7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3FB4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0C48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7E8016">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19CCA7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DC6C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084B0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503F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ACC46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216FB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51F78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6C1596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11BAE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28231A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372E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BA4B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3B246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32B1A7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4310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030A6">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4DD2A98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A80A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168B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07376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0B365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C366A46">
      <w:pPr>
        <w:keepNext w:val="0"/>
        <w:spacing w:line="360" w:lineRule="auto"/>
        <w:ind w:firstLine="480"/>
      </w:pPr>
    </w:p>
    <w:p w14:paraId="37B19C6B">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76A9EB0">
      <w:pPr>
        <w:keepNext w:val="0"/>
        <w:spacing w:line="360" w:lineRule="auto"/>
        <w:ind w:firstLine="480"/>
        <w:jc w:val="left"/>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EE71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C729FF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EFCF9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62DF44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81965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7B5A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C448F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636E2F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AF674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CA1FC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87955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C059B4">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6F8D3C5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FE00C21">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52E982A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334D4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8FEF7F">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2C5347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07E8BC7">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137E195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4B1E7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7ED89C">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282C09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EAF05E">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743B1DB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D487947">
      <w:pPr>
        <w:keepNext w:val="0"/>
        <w:spacing w:line="360" w:lineRule="auto"/>
        <w:ind w:firstLine="480"/>
      </w:pPr>
    </w:p>
    <w:p w14:paraId="2028FB2B">
      <w:pPr>
        <w:keepNext/>
        <w:spacing w:line="360" w:lineRule="auto"/>
        <w:ind w:firstLine="480"/>
        <w:jc w:val="both"/>
      </w:pPr>
      <w:r>
        <w:rPr>
          <w:rFonts w:ascii="Times New Roman" w:hAnsi="Times New Roman" w:eastAsia="宋体"/>
          <w:b/>
          <w:color w:val="000000"/>
          <w:sz w:val="24"/>
        </w:rPr>
        <w:t>培训计划课程规则快照（train_plan_course）</w:t>
      </w:r>
    </w:p>
    <w:p w14:paraId="352B8336">
      <w:pPr>
        <w:pStyle w:val="15"/>
        <w:keepNext/>
        <w:spacing w:before="120" w:after="120"/>
        <w:ind w:firstLine="0"/>
        <w:jc w:val="center"/>
      </w:pPr>
      <w:r>
        <w:rPr>
          <w:rFonts w:ascii="Times New Roman" w:hAnsi="Times New Roman" w:eastAsia="宋体"/>
          <w:b w:val="0"/>
          <w:color w:val="000000"/>
          <w:sz w:val="21"/>
        </w:rPr>
        <w:t>表B-15 train_plan_course表结构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AFC92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82D2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84C80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FFE5A77">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E81583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879FEB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7A246B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35C4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C1318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D04BB0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AD97A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ACA180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C1A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02E75D">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DC1A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DD0110">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285A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B51F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2CD2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5523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9F9B5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6986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7132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99635B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CC8D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0F0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1FD61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FE40D0">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44FB8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64E40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7ECDAE6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938A4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5B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DEEA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CF80F">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305C4F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605C55">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AE6A6F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B149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F7EB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DB26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023EB4">
            <w:pPr>
              <w:keepNext w:val="0"/>
              <w:wordWrap/>
              <w:snapToGrid w:val="0"/>
              <w:spacing w:before="0" w:after="0" w:line="264" w:lineRule="auto"/>
              <w:ind w:firstLine="0"/>
              <w:jc w:val="left"/>
            </w:pPr>
            <w:r>
              <w:rPr>
                <w:rFonts w:ascii="Times New Roman" w:hAnsi="Times New Roman" w:eastAsia="宋体"/>
                <w:b w:val="0"/>
                <w:color w:val="000000"/>
                <w:sz w:val="21"/>
              </w:rPr>
              <w:t>发布时课程名称快照</w:t>
            </w:r>
          </w:p>
        </w:tc>
      </w:tr>
      <w:tr w14:paraId="39A1A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0AFE35">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38AC0F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31299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51FEB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3EC5E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0C7D36">
            <w:pPr>
              <w:keepNext w:val="0"/>
              <w:wordWrap/>
              <w:snapToGrid w:val="0"/>
              <w:spacing w:before="0" w:after="0" w:line="264" w:lineRule="auto"/>
              <w:ind w:firstLine="0"/>
              <w:jc w:val="left"/>
            </w:pPr>
            <w:r>
              <w:rPr>
                <w:rFonts w:ascii="Times New Roman" w:hAnsi="Times New Roman" w:eastAsia="宋体"/>
                <w:b w:val="0"/>
                <w:color w:val="000000"/>
                <w:sz w:val="21"/>
              </w:rPr>
              <w:t>发布时规定时长快照</w:t>
            </w:r>
          </w:p>
        </w:tc>
      </w:tr>
      <w:tr w14:paraId="7DDCE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BD70A9">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3BFFDF7">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0DBF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DEBE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C46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5390CC">
            <w:pPr>
              <w:keepNext w:val="0"/>
              <w:wordWrap/>
              <w:snapToGrid w:val="0"/>
              <w:spacing w:before="0" w:after="0" w:line="264" w:lineRule="auto"/>
              <w:ind w:firstLine="0"/>
              <w:jc w:val="left"/>
            </w:pPr>
            <w:r>
              <w:rPr>
                <w:rFonts w:ascii="Times New Roman" w:hAnsi="Times New Roman" w:eastAsia="宋体"/>
                <w:b w:val="0"/>
                <w:color w:val="000000"/>
                <w:sz w:val="21"/>
              </w:rPr>
              <w:t>发布时允许拖动规则快照</w:t>
            </w:r>
          </w:p>
        </w:tc>
      </w:tr>
      <w:tr w14:paraId="5EC56D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191EC">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6FCE3E4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E9709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B595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BCC94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DF472">
            <w:pPr>
              <w:keepNext w:val="0"/>
              <w:wordWrap/>
              <w:snapToGrid w:val="0"/>
              <w:spacing w:before="0" w:after="0" w:line="264" w:lineRule="auto"/>
              <w:ind w:firstLine="0"/>
              <w:jc w:val="left"/>
            </w:pPr>
            <w:r>
              <w:rPr>
                <w:rFonts w:ascii="Times New Roman" w:hAnsi="Times New Roman" w:eastAsia="宋体"/>
                <w:b w:val="0"/>
                <w:color w:val="000000"/>
                <w:sz w:val="21"/>
              </w:rPr>
              <w:t>发布时进度上报间隔快照</w:t>
            </w:r>
          </w:p>
        </w:tc>
      </w:tr>
      <w:tr w14:paraId="3DBFF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664D1F">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3CBA1C9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BCA15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224E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1F55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F9CB7">
            <w:pPr>
              <w:keepNext w:val="0"/>
              <w:wordWrap/>
              <w:snapToGrid w:val="0"/>
              <w:spacing w:before="0" w:after="0" w:line="264" w:lineRule="auto"/>
              <w:ind w:firstLine="0"/>
              <w:jc w:val="left"/>
            </w:pPr>
            <w:r>
              <w:rPr>
                <w:rFonts w:ascii="Times New Roman" w:hAnsi="Times New Roman" w:eastAsia="宋体"/>
                <w:b w:val="0"/>
                <w:color w:val="000000"/>
                <w:sz w:val="21"/>
              </w:rPr>
              <w:t>发布时学时误差快照</w:t>
            </w:r>
          </w:p>
        </w:tc>
      </w:tr>
      <w:tr w14:paraId="6FBC8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3F531E">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38121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DCD5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4ACE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AFE9A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138FFD0">
            <w:pPr>
              <w:keepNext w:val="0"/>
              <w:wordWrap/>
              <w:snapToGrid w:val="0"/>
              <w:spacing w:before="0" w:after="0" w:line="264" w:lineRule="auto"/>
              <w:ind w:firstLine="0"/>
              <w:jc w:val="left"/>
            </w:pPr>
            <w:r>
              <w:rPr>
                <w:rFonts w:ascii="Times New Roman" w:hAnsi="Times New Roman" w:eastAsia="宋体"/>
                <w:b w:val="0"/>
                <w:color w:val="000000"/>
                <w:sz w:val="21"/>
              </w:rPr>
              <w:t>课程顺序</w:t>
            </w:r>
          </w:p>
        </w:tc>
      </w:tr>
      <w:tr w14:paraId="4035D3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26692">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2AF69D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EE1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3F8C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018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B1C6A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8F20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E2F46">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FF883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2119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C6F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156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100FD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30346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13C02">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E787A9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2AC8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E588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488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13A938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0B0D6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A88172">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FD334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DD5D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C3D3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F4F7F">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DF2BD63">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7034D68">
      <w:pPr>
        <w:keepNext w:val="0"/>
        <w:spacing w:line="360" w:lineRule="auto"/>
        <w:ind w:firstLine="480"/>
      </w:pPr>
    </w:p>
    <w:p w14:paraId="1627889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A606BFA">
      <w:pPr>
        <w:keepNext w:val="0"/>
        <w:spacing w:line="360" w:lineRule="auto"/>
        <w:ind w:firstLine="480"/>
        <w:jc w:val="left"/>
      </w:pPr>
      <w:r>
        <w:rPr>
          <w:rFonts w:ascii="Times New Roman" w:hAnsi="Times New Roman" w:eastAsia="宋体"/>
          <w:b w:val="0"/>
          <w:color w:val="000000"/>
          <w:sz w:val="21"/>
        </w:rPr>
        <w:t>逻辑关联：enterprise_id→train_org.id；plan_id→train_plan.id；course_id→train_course.id。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A3B03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B89E1E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58104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DB1C87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63EC4D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6BA4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F3C2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6C4FB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32C94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3665F6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1A12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8E3674">
            <w:pPr>
              <w:keepNext w:val="0"/>
              <w:wordWrap/>
              <w:snapToGrid w:val="0"/>
              <w:spacing w:before="0" w:after="0" w:line="264" w:lineRule="auto"/>
              <w:ind w:firstLine="0"/>
              <w:jc w:val="left"/>
            </w:pPr>
            <w:r>
              <w:rPr>
                <w:rFonts w:ascii="Times New Roman" w:hAnsi="Times New Roman" w:eastAsia="宋体"/>
                <w:b w:val="0"/>
                <w:color w:val="000000"/>
                <w:sz w:val="21"/>
              </w:rPr>
              <w:t>uk_plan_course</w:t>
            </w:r>
          </w:p>
        </w:tc>
        <w:tc>
          <w:tcPr>
            <w:tcW w:w="680" w:type="dxa"/>
            <w:vAlign w:val="center"/>
          </w:tcPr>
          <w:p w14:paraId="4E02F6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8586675">
            <w:pPr>
              <w:keepNext w:val="0"/>
              <w:wordWrap/>
              <w:snapToGrid w:val="0"/>
              <w:spacing w:before="0" w:after="0" w:line="264" w:lineRule="auto"/>
              <w:ind w:firstLine="0"/>
              <w:jc w:val="left"/>
            </w:pPr>
            <w:r>
              <w:rPr>
                <w:rFonts w:ascii="Times New Roman" w:hAnsi="Times New Roman" w:eastAsia="宋体"/>
                <w:b w:val="0"/>
                <w:color w:val="000000"/>
                <w:sz w:val="21"/>
              </w:rPr>
              <w:t>enterprise_id, plan_id, course_id</w:t>
            </w:r>
          </w:p>
        </w:tc>
        <w:tc>
          <w:tcPr>
            <w:tcW w:w="1304" w:type="dxa"/>
            <w:vAlign w:val="center"/>
          </w:tcPr>
          <w:p w14:paraId="1514B6B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0837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38D7B2B">
            <w:pPr>
              <w:keepNext w:val="0"/>
              <w:wordWrap/>
              <w:snapToGrid w:val="0"/>
              <w:spacing w:before="0" w:after="0" w:line="264" w:lineRule="auto"/>
              <w:ind w:firstLine="0"/>
              <w:jc w:val="left"/>
            </w:pPr>
            <w:r>
              <w:rPr>
                <w:rFonts w:ascii="Times New Roman" w:hAnsi="Times New Roman" w:eastAsia="宋体"/>
                <w:b w:val="0"/>
                <w:color w:val="000000"/>
                <w:sz w:val="21"/>
              </w:rPr>
              <w:t>idx_plan_course_order</w:t>
            </w:r>
          </w:p>
        </w:tc>
        <w:tc>
          <w:tcPr>
            <w:tcW w:w="680" w:type="dxa"/>
            <w:vAlign w:val="center"/>
          </w:tcPr>
          <w:p w14:paraId="3457A8D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925B611">
            <w:pPr>
              <w:keepNext w:val="0"/>
              <w:wordWrap/>
              <w:snapToGrid w:val="0"/>
              <w:spacing w:before="0" w:after="0" w:line="264" w:lineRule="auto"/>
              <w:ind w:firstLine="0"/>
              <w:jc w:val="left"/>
            </w:pPr>
            <w:r>
              <w:rPr>
                <w:rFonts w:ascii="Times New Roman" w:hAnsi="Times New Roman" w:eastAsia="宋体"/>
                <w:b w:val="0"/>
                <w:color w:val="000000"/>
                <w:sz w:val="21"/>
              </w:rPr>
              <w:t>enterprise_id, plan_id, sort_order</w:t>
            </w:r>
          </w:p>
        </w:tc>
        <w:tc>
          <w:tcPr>
            <w:tcW w:w="1304" w:type="dxa"/>
            <w:vAlign w:val="center"/>
          </w:tcPr>
          <w:p w14:paraId="6CEFD8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AD14C3C">
      <w:pPr>
        <w:keepNext w:val="0"/>
        <w:spacing w:line="360" w:lineRule="auto"/>
        <w:ind w:firstLine="480"/>
      </w:pPr>
    </w:p>
    <w:p w14:paraId="1BB52716">
      <w:pPr>
        <w:keepNext/>
        <w:spacing w:line="360" w:lineRule="auto"/>
        <w:ind w:firstLine="480"/>
        <w:jc w:val="both"/>
      </w:pPr>
      <w:r>
        <w:rPr>
          <w:rFonts w:ascii="Times New Roman" w:hAnsi="Times New Roman" w:eastAsia="宋体"/>
          <w:b/>
          <w:color w:val="000000"/>
          <w:sz w:val="24"/>
        </w:rPr>
        <w:t>培训计划课件清单快照（train_plan_courseware_snapshot）</w:t>
      </w:r>
    </w:p>
    <w:p w14:paraId="704FAC7D">
      <w:pPr>
        <w:pStyle w:val="15"/>
        <w:keepNext/>
        <w:spacing w:before="120" w:after="120"/>
        <w:ind w:firstLine="0"/>
        <w:jc w:val="center"/>
      </w:pPr>
      <w:r>
        <w:rPr>
          <w:rFonts w:ascii="Times New Roman" w:hAnsi="Times New Roman" w:eastAsia="宋体"/>
          <w:b w:val="0"/>
          <w:color w:val="000000"/>
          <w:sz w:val="21"/>
        </w:rPr>
        <w:t>表B-16 train_plan_courseware_snapshot表结构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F83E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3C334D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8C8D1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7CAF3F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88EAA9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25474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655B46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7A14F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72A2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B4559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CC31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786A84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0940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E3A7AC">
            <w:pPr>
              <w:keepNext w:val="0"/>
              <w:wordWrap/>
              <w:snapToGrid w:val="0"/>
              <w:spacing w:before="0" w:after="0" w:line="264" w:lineRule="auto"/>
              <w:ind w:firstLine="0"/>
              <w:jc w:val="left"/>
            </w:pPr>
            <w:r>
              <w:rPr>
                <w:rFonts w:ascii="Times New Roman" w:hAnsi="Times New Roman" w:eastAsia="宋体"/>
                <w:b w:val="0"/>
                <w:color w:val="000000"/>
                <w:sz w:val="21"/>
              </w:rPr>
              <w:t>计划课件快照ID</w:t>
            </w:r>
          </w:p>
        </w:tc>
      </w:tr>
      <w:tr w14:paraId="785085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0C1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B4DCC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45F4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3B22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B7CC7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494F4F">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55E08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003D8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332C316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923C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9C8D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7AA7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E64E0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8F8A9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2A40A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66A33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B152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6C9B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283E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EA9A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076B6F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00694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45C6BA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66FF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7894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27D5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3CDC266">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7E6D7E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C8D6C9">
            <w:pPr>
              <w:keepNext w:val="0"/>
              <w:wordWrap/>
              <w:snapToGrid w:val="0"/>
              <w:spacing w:before="0" w:after="0" w:line="264" w:lineRule="auto"/>
              <w:ind w:firstLine="0"/>
              <w:jc w:val="left"/>
            </w:pPr>
            <w:r>
              <w:rPr>
                <w:rFonts w:ascii="Times New Roman" w:hAnsi="Times New Roman" w:eastAsia="宋体"/>
                <w:b w:val="0"/>
                <w:color w:val="000000"/>
                <w:sz w:val="21"/>
              </w:rPr>
              <w:t>source_courseware_id</w:t>
            </w:r>
          </w:p>
        </w:tc>
        <w:tc>
          <w:tcPr>
            <w:tcW w:w="1729" w:type="dxa"/>
            <w:vAlign w:val="center"/>
          </w:tcPr>
          <w:p w14:paraId="14DA18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49A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6841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748F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EC6404">
            <w:pPr>
              <w:keepNext w:val="0"/>
              <w:wordWrap/>
              <w:snapToGrid w:val="0"/>
              <w:spacing w:before="0" w:after="0" w:line="264" w:lineRule="auto"/>
              <w:ind w:firstLine="0"/>
              <w:jc w:val="left"/>
            </w:pPr>
            <w:r>
              <w:rPr>
                <w:rFonts w:ascii="Times New Roman" w:hAnsi="Times New Roman" w:eastAsia="宋体"/>
                <w:b w:val="0"/>
                <w:color w:val="000000"/>
                <w:sz w:val="21"/>
              </w:rPr>
              <w:t>来源课件ID</w:t>
            </w:r>
          </w:p>
        </w:tc>
      </w:tr>
      <w:tr w14:paraId="13392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77402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67E8C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4FE3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64AF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5347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6B3E7">
            <w:pPr>
              <w:keepNext w:val="0"/>
              <w:wordWrap/>
              <w:snapToGrid w:val="0"/>
              <w:spacing w:before="0" w:after="0" w:line="264" w:lineRule="auto"/>
              <w:ind w:firstLine="0"/>
              <w:jc w:val="left"/>
            </w:pPr>
            <w:r>
              <w:rPr>
                <w:rFonts w:ascii="Times New Roman" w:hAnsi="Times New Roman" w:eastAsia="宋体"/>
                <w:b w:val="0"/>
                <w:color w:val="000000"/>
                <w:sz w:val="21"/>
              </w:rPr>
              <w:t>历史OSS对象元数据ID</w:t>
            </w:r>
          </w:p>
        </w:tc>
      </w:tr>
      <w:tr w14:paraId="125A5A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04F917">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212ED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16C6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811B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1AE8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C53EC5">
            <w:pPr>
              <w:keepNext w:val="0"/>
              <w:wordWrap/>
              <w:snapToGrid w:val="0"/>
              <w:spacing w:before="0" w:after="0" w:line="264" w:lineRule="auto"/>
              <w:ind w:firstLine="0"/>
              <w:jc w:val="left"/>
            </w:pPr>
            <w:r>
              <w:rPr>
                <w:rFonts w:ascii="Times New Roman" w:hAnsi="Times New Roman" w:eastAsia="宋体"/>
                <w:b w:val="0"/>
                <w:color w:val="000000"/>
                <w:sz w:val="21"/>
              </w:rPr>
              <w:t>发布时课件标题快照</w:t>
            </w:r>
          </w:p>
        </w:tc>
      </w:tr>
      <w:tr w14:paraId="1B32E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F5C9A3">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6DFC494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D6759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1CF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30F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7B62C2">
            <w:pPr>
              <w:keepNext w:val="0"/>
              <w:wordWrap/>
              <w:snapToGrid w:val="0"/>
              <w:spacing w:before="0" w:after="0" w:line="264" w:lineRule="auto"/>
              <w:ind w:firstLine="0"/>
              <w:jc w:val="left"/>
            </w:pPr>
            <w:r>
              <w:rPr>
                <w:rFonts w:ascii="Times New Roman" w:hAnsi="Times New Roman" w:eastAsia="宋体"/>
                <w:b w:val="0"/>
                <w:color w:val="000000"/>
                <w:sz w:val="21"/>
              </w:rPr>
              <w:t>发布时视频时长快照</w:t>
            </w:r>
          </w:p>
        </w:tc>
      </w:tr>
      <w:tr w14:paraId="0CDA7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819C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7177A0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E546D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2096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28A0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BD687BD">
            <w:pPr>
              <w:keepNext w:val="0"/>
              <w:wordWrap/>
              <w:snapToGrid w:val="0"/>
              <w:spacing w:before="0" w:after="0" w:line="264" w:lineRule="auto"/>
              <w:ind w:firstLine="0"/>
              <w:jc w:val="left"/>
            </w:pPr>
            <w:r>
              <w:rPr>
                <w:rFonts w:ascii="Times New Roman" w:hAnsi="Times New Roman" w:eastAsia="宋体"/>
                <w:b w:val="0"/>
                <w:color w:val="000000"/>
                <w:sz w:val="21"/>
              </w:rPr>
              <w:t>发布时课件顺序快照</w:t>
            </w:r>
          </w:p>
        </w:tc>
      </w:tr>
      <w:tr w14:paraId="60B84C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E41E3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FBBE0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E125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FFFE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98612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354E7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6264F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8AFD3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0FF53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2A5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6756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F513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ECD61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C2193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B364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580E13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DD7E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A0A9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0549B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7548BC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E3E47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12F3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64B1FA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3CF2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248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3C15A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E5E075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FB5327">
      <w:pPr>
        <w:keepNext w:val="0"/>
        <w:spacing w:line="360" w:lineRule="auto"/>
        <w:ind w:firstLine="480"/>
      </w:pPr>
    </w:p>
    <w:p w14:paraId="5E9F5BCC">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D5B5810">
      <w:pPr>
        <w:keepNext w:val="0"/>
        <w:spacing w:line="360" w:lineRule="auto"/>
        <w:ind w:firstLine="480"/>
        <w:jc w:val="left"/>
      </w:pPr>
      <w:r>
        <w:rPr>
          <w:rFonts w:ascii="Times New Roman" w:hAnsi="Times New Roman" w:eastAsia="宋体"/>
          <w:b w:val="0"/>
          <w:color w:val="000000"/>
          <w:sz w:val="21"/>
        </w:rPr>
        <w:t>逻辑关联：enterprise_id→train_org.id；plan_id→train_plan.id；plan_course_id→train_plan_course.id；course_id→train_course.id；source_courseware_id→train_courseware.id；storage_object_id→train_storage_object.id。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5A227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6CC452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251AE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351C7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C6DF07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497D1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93157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04193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32A714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C482E84">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45838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1BAF797">
            <w:pPr>
              <w:keepNext w:val="0"/>
              <w:wordWrap/>
              <w:snapToGrid w:val="0"/>
              <w:spacing w:before="0" w:after="0" w:line="264" w:lineRule="auto"/>
              <w:ind w:firstLine="0"/>
              <w:jc w:val="left"/>
            </w:pPr>
            <w:r>
              <w:rPr>
                <w:rFonts w:ascii="Times New Roman" w:hAnsi="Times New Roman" w:eastAsia="宋体"/>
                <w:b w:val="0"/>
                <w:color w:val="000000"/>
                <w:sz w:val="21"/>
              </w:rPr>
              <w:t>uk_plan_courseware</w:t>
            </w:r>
          </w:p>
        </w:tc>
        <w:tc>
          <w:tcPr>
            <w:tcW w:w="680" w:type="dxa"/>
            <w:vAlign w:val="center"/>
          </w:tcPr>
          <w:p w14:paraId="6FD2E807">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687119E">
            <w:pPr>
              <w:keepNext w:val="0"/>
              <w:wordWrap/>
              <w:snapToGrid w:val="0"/>
              <w:spacing w:before="0" w:after="0" w:line="264" w:lineRule="auto"/>
              <w:ind w:firstLine="0"/>
              <w:jc w:val="left"/>
            </w:pPr>
            <w:r>
              <w:rPr>
                <w:rFonts w:ascii="Times New Roman" w:hAnsi="Times New Roman" w:eastAsia="宋体"/>
                <w:b w:val="0"/>
                <w:color w:val="000000"/>
                <w:sz w:val="21"/>
              </w:rPr>
              <w:t>enterprise_id, plan_id, source_courseware_id</w:t>
            </w:r>
          </w:p>
        </w:tc>
        <w:tc>
          <w:tcPr>
            <w:tcW w:w="1304" w:type="dxa"/>
            <w:vAlign w:val="center"/>
          </w:tcPr>
          <w:p w14:paraId="2D04F0E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2ABF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27EFCB">
            <w:pPr>
              <w:keepNext w:val="0"/>
              <w:wordWrap/>
              <w:snapToGrid w:val="0"/>
              <w:spacing w:before="0" w:after="0" w:line="264" w:lineRule="auto"/>
              <w:ind w:firstLine="0"/>
              <w:jc w:val="left"/>
            </w:pPr>
            <w:r>
              <w:rPr>
                <w:rFonts w:ascii="Times New Roman" w:hAnsi="Times New Roman" w:eastAsia="宋体"/>
                <w:b w:val="0"/>
                <w:color w:val="000000"/>
                <w:sz w:val="21"/>
              </w:rPr>
              <w:t>idx_plan_courseware_order</w:t>
            </w:r>
          </w:p>
        </w:tc>
        <w:tc>
          <w:tcPr>
            <w:tcW w:w="680" w:type="dxa"/>
            <w:vAlign w:val="center"/>
          </w:tcPr>
          <w:p w14:paraId="15A75A7D">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160734">
            <w:pPr>
              <w:keepNext w:val="0"/>
              <w:wordWrap/>
              <w:snapToGrid w:val="0"/>
              <w:spacing w:before="0" w:after="0" w:line="264" w:lineRule="auto"/>
              <w:ind w:firstLine="0"/>
              <w:jc w:val="left"/>
            </w:pPr>
            <w:r>
              <w:rPr>
                <w:rFonts w:ascii="Times New Roman" w:hAnsi="Times New Roman" w:eastAsia="宋体"/>
                <w:b w:val="0"/>
                <w:color w:val="000000"/>
                <w:sz w:val="21"/>
              </w:rPr>
              <w:t>enterprise_id, plan_course_id, sort_order</w:t>
            </w:r>
          </w:p>
        </w:tc>
        <w:tc>
          <w:tcPr>
            <w:tcW w:w="1304" w:type="dxa"/>
            <w:vAlign w:val="center"/>
          </w:tcPr>
          <w:p w14:paraId="07A979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7F2D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D884B9">
            <w:pPr>
              <w:keepNext w:val="0"/>
              <w:wordWrap/>
              <w:snapToGrid w:val="0"/>
              <w:spacing w:before="0" w:after="0" w:line="264" w:lineRule="auto"/>
              <w:ind w:firstLine="0"/>
              <w:jc w:val="left"/>
            </w:pPr>
            <w:r>
              <w:rPr>
                <w:rFonts w:ascii="Times New Roman" w:hAnsi="Times New Roman" w:eastAsia="宋体"/>
                <w:b w:val="0"/>
                <w:color w:val="000000"/>
                <w:sz w:val="21"/>
              </w:rPr>
              <w:t>idx_plan_courseware_storage</w:t>
            </w:r>
          </w:p>
        </w:tc>
        <w:tc>
          <w:tcPr>
            <w:tcW w:w="680" w:type="dxa"/>
            <w:vAlign w:val="center"/>
          </w:tcPr>
          <w:p w14:paraId="612C6C2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87AE97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049DC9E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57F9CC6">
      <w:pPr>
        <w:keepNext w:val="0"/>
        <w:spacing w:line="360" w:lineRule="auto"/>
        <w:ind w:firstLine="480"/>
      </w:pPr>
    </w:p>
    <w:p w14:paraId="4B19598F">
      <w:pPr>
        <w:keepNext/>
        <w:spacing w:line="360" w:lineRule="auto"/>
        <w:ind w:firstLine="480"/>
        <w:jc w:val="both"/>
      </w:pPr>
      <w:r>
        <w:rPr>
          <w:rFonts w:ascii="Times New Roman" w:hAnsi="Times New Roman" w:eastAsia="宋体"/>
          <w:b/>
          <w:color w:val="000000"/>
          <w:sz w:val="24"/>
        </w:rPr>
        <w:t>培训计划学员任务（train_plan_user）</w:t>
      </w:r>
    </w:p>
    <w:p w14:paraId="09802353">
      <w:pPr>
        <w:pStyle w:val="15"/>
        <w:keepNext/>
        <w:spacing w:before="120" w:after="120"/>
        <w:ind w:firstLine="0"/>
        <w:jc w:val="center"/>
      </w:pPr>
      <w:r>
        <w:rPr>
          <w:rFonts w:ascii="Times New Roman" w:hAnsi="Times New Roman" w:eastAsia="宋体"/>
          <w:b w:val="0"/>
          <w:color w:val="000000"/>
          <w:sz w:val="21"/>
        </w:rPr>
        <w:t>表B-17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D0A8E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A32A6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B4A7E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EA910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A43547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3E82AE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EC5B8C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9CD8F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4465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60952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27F27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39DCD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FCE7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00B4A1">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0C7856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242C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2C6E1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C9700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0E3A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4F9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FAFF8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F12A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976DCB">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AA7AC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BB9E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DCD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53E2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4203BB">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06CA3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470AE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1C68D04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AFB87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806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3BEA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8E51BA8">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4079B0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F8A468">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2B0553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423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EE919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328AAE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9E5A081">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0C7D4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923AFE">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77E3B5A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55E2D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B14F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F3E5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D27DE7">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7C983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AC6BEA">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60D0D99A">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009B7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770B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8A4AD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71F062">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7E093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8B14AA">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83A792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0F49B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BE0B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850C8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59CF7B">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8B0BF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6F3CEA">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0A94216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BE2E7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A5C6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DB90D7">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2AC0855A">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FA27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464CBB">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51728AE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2B70AA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48FC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908A3">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76C4C32D">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EED94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79A721">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05A71E60">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AB0D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A2B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857813">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7364D3C9">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77BBCB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49CF49">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5722644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E3319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A9F1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B8C9D0">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723F909C">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532786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559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47274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CC3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4EE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BAECC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572441E">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CF89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3AE8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72547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2841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FB136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ABB7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08F87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C2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98C7E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5FBD9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7109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A86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D7AC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72BC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1B4A6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59FB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2B4B9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8899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708C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90E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4988F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CCFE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EE312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3466C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E39B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F80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974DA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B9EC8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4D8885">
      <w:pPr>
        <w:keepNext w:val="0"/>
        <w:spacing w:line="360" w:lineRule="auto"/>
        <w:ind w:firstLine="480"/>
      </w:pPr>
    </w:p>
    <w:p w14:paraId="5238098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2EB6254">
      <w:pPr>
        <w:keepNext w:val="0"/>
        <w:spacing w:line="360" w:lineRule="auto"/>
        <w:ind w:firstLine="480"/>
        <w:jc w:val="left"/>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1C40C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2551" w:type="dxa"/>
            <w:shd w:val="clear" w:color="auto" w:fill="F0F0F0"/>
            <w:vAlign w:val="center"/>
          </w:tcPr>
          <w:p w14:paraId="0A0C2D7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CD724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25F9A6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9A0B2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E8AC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375B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F333B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58E56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25F81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CA41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B65F275">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3E18133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FFC22DB">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18CEF6A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41170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C388E85">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0D1C273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CEE669F">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07CA10A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AE14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A1E1B0">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795D184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32E38B8">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51811B6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3E8DC06">
      <w:pPr>
        <w:keepNext w:val="0"/>
        <w:spacing w:line="360" w:lineRule="auto"/>
        <w:ind w:firstLine="480"/>
      </w:pPr>
    </w:p>
    <w:p w14:paraId="1A007A67">
      <w:pPr>
        <w:keepNext/>
        <w:spacing w:line="360" w:lineRule="auto"/>
        <w:ind w:firstLine="480"/>
        <w:jc w:val="both"/>
      </w:pPr>
      <w:r>
        <w:rPr>
          <w:rFonts w:ascii="Times New Roman" w:hAnsi="Times New Roman" w:eastAsia="宋体"/>
          <w:b/>
          <w:color w:val="000000"/>
          <w:sz w:val="24"/>
        </w:rPr>
        <w:t>RabbitMQ消费幂等日志（mq_consume_log）</w:t>
      </w:r>
    </w:p>
    <w:p w14:paraId="096F3711">
      <w:pPr>
        <w:pStyle w:val="15"/>
        <w:keepNext/>
        <w:spacing w:before="120" w:after="120"/>
        <w:ind w:firstLine="0"/>
        <w:jc w:val="center"/>
      </w:pPr>
      <w:r>
        <w:rPr>
          <w:rFonts w:ascii="Times New Roman" w:hAnsi="Times New Roman" w:eastAsia="宋体"/>
          <w:b w:val="0"/>
          <w:color w:val="000000"/>
          <w:sz w:val="21"/>
        </w:rPr>
        <w:t>表B-18 mq_consume_log表结构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7B99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0C5B8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7E1B4C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60F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132A2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FA38E3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9ACF9E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8050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E3062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F6DD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3AB01E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434FB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8F5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9C41D0">
            <w:pPr>
              <w:keepNext w:val="0"/>
              <w:wordWrap/>
              <w:snapToGrid w:val="0"/>
              <w:spacing w:before="0" w:after="0" w:line="264" w:lineRule="auto"/>
              <w:ind w:firstLine="0"/>
              <w:jc w:val="left"/>
            </w:pPr>
            <w:r>
              <w:rPr>
                <w:rFonts w:ascii="Times New Roman" w:hAnsi="Times New Roman" w:eastAsia="宋体"/>
                <w:b w:val="0"/>
                <w:color w:val="000000"/>
                <w:sz w:val="21"/>
              </w:rPr>
              <w:t>消费记录ID</w:t>
            </w:r>
          </w:p>
        </w:tc>
      </w:tr>
      <w:tr w14:paraId="7EFBD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C189CC">
            <w:pPr>
              <w:keepNext w:val="0"/>
              <w:wordWrap/>
              <w:snapToGrid w:val="0"/>
              <w:spacing w:before="0" w:after="0" w:line="264" w:lineRule="auto"/>
              <w:ind w:firstLine="0"/>
              <w:jc w:val="left"/>
            </w:pPr>
            <w:r>
              <w:rPr>
                <w:rFonts w:ascii="Times New Roman" w:hAnsi="Times New Roman" w:eastAsia="宋体"/>
                <w:b w:val="0"/>
                <w:color w:val="000000"/>
                <w:sz w:val="21"/>
              </w:rPr>
              <w:t>consumer_name</w:t>
            </w:r>
          </w:p>
        </w:tc>
        <w:tc>
          <w:tcPr>
            <w:tcW w:w="1729" w:type="dxa"/>
            <w:vAlign w:val="center"/>
          </w:tcPr>
          <w:p w14:paraId="2DCE1B9B">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80771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0A29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66195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8D13AD">
            <w:pPr>
              <w:keepNext w:val="0"/>
              <w:wordWrap/>
              <w:snapToGrid w:val="0"/>
              <w:spacing w:before="0" w:after="0" w:line="264" w:lineRule="auto"/>
              <w:ind w:firstLine="0"/>
              <w:jc w:val="left"/>
            </w:pPr>
            <w:r>
              <w:rPr>
                <w:rFonts w:ascii="Times New Roman" w:hAnsi="Times New Roman" w:eastAsia="宋体"/>
                <w:b w:val="0"/>
                <w:color w:val="000000"/>
                <w:sz w:val="21"/>
              </w:rPr>
              <w:t>消费者名称</w:t>
            </w:r>
          </w:p>
        </w:tc>
      </w:tr>
      <w:tr w14:paraId="62218B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163164">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6C06EC5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7BD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DD9F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C10D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9EB4DF">
            <w:pPr>
              <w:keepNext w:val="0"/>
              <w:wordWrap/>
              <w:snapToGrid w:val="0"/>
              <w:spacing w:before="0" w:after="0" w:line="264" w:lineRule="auto"/>
              <w:ind w:firstLine="0"/>
              <w:jc w:val="left"/>
            </w:pPr>
            <w:r>
              <w:rPr>
                <w:rFonts w:ascii="Times New Roman" w:hAnsi="Times New Roman" w:eastAsia="宋体"/>
                <w:b w:val="0"/>
                <w:color w:val="000000"/>
                <w:sz w:val="21"/>
              </w:rPr>
              <w:t>事件ID</w:t>
            </w:r>
          </w:p>
        </w:tc>
      </w:tr>
      <w:tr w14:paraId="03D40D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41E1F3">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2B07709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6D1BB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7281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07C79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5FA12A">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010646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5854DF">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729" w:type="dxa"/>
            <w:vAlign w:val="center"/>
          </w:tcPr>
          <w:p w14:paraId="0645A5C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785518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EB3C3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AA3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DBE76A">
            <w:pPr>
              <w:keepNext w:val="0"/>
              <w:wordWrap/>
              <w:snapToGrid w:val="0"/>
              <w:spacing w:before="0" w:after="0" w:line="264" w:lineRule="auto"/>
              <w:ind w:firstLine="0"/>
              <w:jc w:val="left"/>
            </w:pPr>
            <w:r>
              <w:rPr>
                <w:rFonts w:ascii="Times New Roman" w:hAnsi="Times New Roman" w:eastAsia="宋体"/>
                <w:b w:val="0"/>
                <w:color w:val="000000"/>
                <w:sz w:val="21"/>
              </w:rPr>
              <w:t>处理时间</w:t>
            </w:r>
          </w:p>
        </w:tc>
      </w:tr>
    </w:tbl>
    <w:p w14:paraId="782BD338">
      <w:pPr>
        <w:keepNext w:val="0"/>
        <w:spacing w:line="360" w:lineRule="auto"/>
        <w:ind w:firstLine="480"/>
      </w:pPr>
    </w:p>
    <w:p w14:paraId="1C3A465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F8FA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45FF23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C47E28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BAAF9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29E37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6EBE8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FDBFE1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3E41FDA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B7C3B1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EE37B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6A3E1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1C20884">
            <w:pPr>
              <w:keepNext w:val="0"/>
              <w:wordWrap/>
              <w:snapToGrid w:val="0"/>
              <w:spacing w:before="0" w:after="0" w:line="264" w:lineRule="auto"/>
              <w:ind w:firstLine="0"/>
              <w:jc w:val="left"/>
            </w:pPr>
            <w:r>
              <w:rPr>
                <w:rFonts w:ascii="Times New Roman" w:hAnsi="Times New Roman" w:eastAsia="宋体"/>
                <w:b w:val="0"/>
                <w:color w:val="000000"/>
                <w:sz w:val="21"/>
              </w:rPr>
              <w:t>uk_consume_event</w:t>
            </w:r>
          </w:p>
        </w:tc>
        <w:tc>
          <w:tcPr>
            <w:tcW w:w="680" w:type="dxa"/>
            <w:vAlign w:val="center"/>
          </w:tcPr>
          <w:p w14:paraId="5A0E57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1966B60">
            <w:pPr>
              <w:keepNext w:val="0"/>
              <w:wordWrap/>
              <w:snapToGrid w:val="0"/>
              <w:spacing w:before="0" w:after="0" w:line="264" w:lineRule="auto"/>
              <w:ind w:firstLine="0"/>
              <w:jc w:val="left"/>
            </w:pPr>
            <w:r>
              <w:rPr>
                <w:rFonts w:ascii="Times New Roman" w:hAnsi="Times New Roman" w:eastAsia="宋体"/>
                <w:b w:val="0"/>
                <w:color w:val="000000"/>
                <w:sz w:val="21"/>
              </w:rPr>
              <w:t>consumer_name, event_id</w:t>
            </w:r>
          </w:p>
        </w:tc>
        <w:tc>
          <w:tcPr>
            <w:tcW w:w="1304" w:type="dxa"/>
            <w:vAlign w:val="center"/>
          </w:tcPr>
          <w:p w14:paraId="343B55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9161F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1C171B">
            <w:pPr>
              <w:keepNext w:val="0"/>
              <w:wordWrap/>
              <w:snapToGrid w:val="0"/>
              <w:spacing w:before="0" w:after="0" w:line="264" w:lineRule="auto"/>
              <w:ind w:firstLine="0"/>
              <w:jc w:val="left"/>
            </w:pPr>
            <w:r>
              <w:rPr>
                <w:rFonts w:ascii="Times New Roman" w:hAnsi="Times New Roman" w:eastAsia="宋体"/>
                <w:b w:val="0"/>
                <w:color w:val="000000"/>
                <w:sz w:val="21"/>
              </w:rPr>
              <w:t>idx_consume_processed</w:t>
            </w:r>
          </w:p>
        </w:tc>
        <w:tc>
          <w:tcPr>
            <w:tcW w:w="680" w:type="dxa"/>
            <w:vAlign w:val="center"/>
          </w:tcPr>
          <w:p w14:paraId="6E8715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8DDB263">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304" w:type="dxa"/>
            <w:vAlign w:val="center"/>
          </w:tcPr>
          <w:p w14:paraId="300D8D6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29D12C7">
      <w:pPr>
        <w:keepNext w:val="0"/>
        <w:spacing w:line="360" w:lineRule="auto"/>
        <w:ind w:firstLine="480"/>
      </w:pPr>
    </w:p>
    <w:p w14:paraId="6F30DDA8">
      <w:pPr>
        <w:keepNext/>
        <w:spacing w:line="360" w:lineRule="auto"/>
        <w:ind w:firstLine="480"/>
        <w:jc w:val="both"/>
      </w:pPr>
      <w:r>
        <w:rPr>
          <w:rFonts w:ascii="Times New Roman" w:hAnsi="Times New Roman" w:eastAsia="宋体"/>
          <w:b/>
          <w:color w:val="000000"/>
          <w:sz w:val="24"/>
        </w:rPr>
        <w:t>私有图片浏览器直传会话（train_private_image_upload_session）</w:t>
      </w:r>
    </w:p>
    <w:p w14:paraId="4974D26C">
      <w:pPr>
        <w:pStyle w:val="15"/>
        <w:keepNext/>
        <w:spacing w:before="120" w:after="120"/>
        <w:ind w:firstLine="0"/>
        <w:jc w:val="center"/>
      </w:pPr>
      <w:r>
        <w:rPr>
          <w:rFonts w:ascii="Times New Roman" w:hAnsi="Times New Roman" w:eastAsia="宋体"/>
          <w:b w:val="0"/>
          <w:color w:val="000000"/>
          <w:sz w:val="21"/>
        </w:rPr>
        <w:t>表B-19 train_private_image_upload_session表结构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03103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A95F7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E4083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8774B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BA15E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E4025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65F863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927C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3CAD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EA2B12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D412B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08EC0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87438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27BE75">
            <w:pPr>
              <w:keepNext w:val="0"/>
              <w:wordWrap/>
              <w:snapToGrid w:val="0"/>
              <w:spacing w:before="0" w:after="0" w:line="264" w:lineRule="auto"/>
              <w:ind w:firstLine="0"/>
              <w:jc w:val="left"/>
            </w:pPr>
            <w:r>
              <w:rPr>
                <w:rFonts w:ascii="Times New Roman" w:hAnsi="Times New Roman" w:eastAsia="宋体"/>
                <w:b w:val="0"/>
                <w:color w:val="000000"/>
                <w:sz w:val="21"/>
              </w:rPr>
              <w:t>私有图片上传会话ID</w:t>
            </w:r>
          </w:p>
        </w:tc>
      </w:tr>
      <w:tr w14:paraId="2853F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35F5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FEAE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D37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CCFB7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CCA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3895C2">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54A735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F14BF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D223C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781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C7DB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ED3B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0C3189">
            <w:pPr>
              <w:keepNext w:val="0"/>
              <w:wordWrap/>
              <w:snapToGrid w:val="0"/>
              <w:spacing w:before="0" w:after="0" w:line="264" w:lineRule="auto"/>
              <w:ind w:firstLine="0"/>
              <w:jc w:val="left"/>
            </w:pPr>
            <w:r>
              <w:rPr>
                <w:rFonts w:ascii="Times New Roman" w:hAnsi="Times New Roman" w:eastAsia="宋体"/>
                <w:b w:val="0"/>
                <w:color w:val="000000"/>
                <w:sz w:val="21"/>
              </w:rPr>
              <w:t>私有图片所属用户ID</w:t>
            </w:r>
          </w:p>
        </w:tc>
      </w:tr>
      <w:tr w14:paraId="40CAFB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4EC32">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5F61FD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1E73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D84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04D0E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03826F">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0AC069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75C84">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2C71CA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4A0037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D8A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F0138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C5521">
            <w:pPr>
              <w:keepNext w:val="0"/>
              <w:wordWrap/>
              <w:snapToGrid w:val="0"/>
              <w:spacing w:before="0" w:after="0" w:line="264" w:lineRule="auto"/>
              <w:ind w:firstLine="0"/>
              <w:jc w:val="left"/>
            </w:pPr>
            <w:r>
              <w:rPr>
                <w:rFonts w:ascii="Times New Roman" w:hAnsi="Times New Roman" w:eastAsia="宋体"/>
                <w:b w:val="0"/>
                <w:color w:val="000000"/>
                <w:sz w:val="21"/>
              </w:rPr>
              <w:t>FACE_REFERENCE；当前实现亦支持 LEARNING_PHOTO 学习照片</w:t>
            </w:r>
          </w:p>
        </w:tc>
      </w:tr>
      <w:tr w14:paraId="54FD18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CB133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7478624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07A4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29DE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ADD6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53D47EC">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4AB120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76E935">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40B42435">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50BEF9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0199E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D690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689DAB">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C64E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CE4EDA">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0F55971A">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5805B8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C53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1BD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ED0FCF">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626A2A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A35D6E">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2DFB06DD">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93AA3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14D2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5EC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0B3960">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40A20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D3DF19">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2C3A09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9CF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CC5A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83B3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FBA236">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34646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AA759B">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198DF2E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E01CF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F5B0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1E61DA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901B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542D8F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1FB2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772885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4239E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05A6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81C83D">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29E9DBA6">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07AE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2755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7B68CE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4F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4D0B8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7A29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B04DA4">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7128C6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397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4517A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215D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E685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12535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1C779B">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48C64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B70E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6612B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E97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19CE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424BB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A89529">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F45A8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D512E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DA9B9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30FA8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4A77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F1ED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D62475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364BC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CBFB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32BACA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762E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E768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0F6C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A24A64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CE35B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D66B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606A3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E0FB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9F82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E093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B1802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1F74D0A">
      <w:pPr>
        <w:keepNext w:val="0"/>
        <w:spacing w:line="360" w:lineRule="auto"/>
        <w:ind w:firstLine="480"/>
      </w:pPr>
    </w:p>
    <w:p w14:paraId="44098AF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98000CD">
      <w:pPr>
        <w:keepNext w:val="0"/>
        <w:spacing w:line="360" w:lineRule="auto"/>
        <w:ind w:firstLine="480"/>
        <w:jc w:val="left"/>
      </w:pPr>
      <w:r>
        <w:rPr>
          <w:rFonts w:ascii="Times New Roman" w:hAnsi="Times New Roman" w:eastAsia="宋体"/>
          <w:b w:val="0"/>
          <w:color w:val="000000"/>
          <w:sz w:val="21"/>
        </w:rPr>
        <w:t>逻辑关联：enterprise_id→train_org.id；owner_user_id→sys_user.id；storage_object_id→train_storage_object.id。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A197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CFF82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80600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58C01A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D759FE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A2D2F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723D6BA">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13C37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BF394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B86849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02FA3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3850FE">
            <w:pPr>
              <w:keepNext w:val="0"/>
              <w:wordWrap/>
              <w:snapToGrid w:val="0"/>
              <w:spacing w:before="0" w:after="0" w:line="264" w:lineRule="auto"/>
              <w:ind w:firstLine="0"/>
              <w:jc w:val="left"/>
            </w:pPr>
            <w:r>
              <w:rPr>
                <w:rFonts w:ascii="Times New Roman" w:hAnsi="Times New Roman" w:eastAsia="宋体"/>
                <w:b w:val="0"/>
                <w:color w:val="000000"/>
                <w:sz w:val="21"/>
              </w:rPr>
              <w:t>idx_private_upload_owner</w:t>
            </w:r>
          </w:p>
        </w:tc>
        <w:tc>
          <w:tcPr>
            <w:tcW w:w="680" w:type="dxa"/>
            <w:vAlign w:val="center"/>
          </w:tcPr>
          <w:p w14:paraId="3F87782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065C2F">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status</w:t>
            </w:r>
          </w:p>
        </w:tc>
        <w:tc>
          <w:tcPr>
            <w:tcW w:w="1304" w:type="dxa"/>
            <w:vAlign w:val="center"/>
          </w:tcPr>
          <w:p w14:paraId="19B0192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FFDA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409E75">
            <w:pPr>
              <w:keepNext w:val="0"/>
              <w:wordWrap/>
              <w:snapToGrid w:val="0"/>
              <w:spacing w:before="0" w:after="0" w:line="264" w:lineRule="auto"/>
              <w:ind w:firstLine="0"/>
              <w:jc w:val="left"/>
            </w:pPr>
            <w:r>
              <w:rPr>
                <w:rFonts w:ascii="Times New Roman" w:hAnsi="Times New Roman" w:eastAsia="宋体"/>
                <w:b w:val="0"/>
                <w:color w:val="000000"/>
                <w:sz w:val="21"/>
              </w:rPr>
              <w:t>idx_private_upload_expiry</w:t>
            </w:r>
          </w:p>
        </w:tc>
        <w:tc>
          <w:tcPr>
            <w:tcW w:w="680" w:type="dxa"/>
            <w:vAlign w:val="center"/>
          </w:tcPr>
          <w:p w14:paraId="34C53F8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AAD471">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6E267B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7C10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02EE76">
            <w:pPr>
              <w:keepNext w:val="0"/>
              <w:wordWrap/>
              <w:snapToGrid w:val="0"/>
              <w:spacing w:before="0" w:after="0" w:line="264" w:lineRule="auto"/>
              <w:ind w:firstLine="0"/>
              <w:jc w:val="left"/>
            </w:pPr>
            <w:r>
              <w:rPr>
                <w:rFonts w:ascii="Times New Roman" w:hAnsi="Times New Roman" w:eastAsia="宋体"/>
                <w:b w:val="0"/>
                <w:color w:val="000000"/>
                <w:sz w:val="21"/>
              </w:rPr>
              <w:t>idx_private_upload_storage</w:t>
            </w:r>
          </w:p>
        </w:tc>
        <w:tc>
          <w:tcPr>
            <w:tcW w:w="680" w:type="dxa"/>
            <w:vAlign w:val="center"/>
          </w:tcPr>
          <w:p w14:paraId="4ECA8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68745E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3D52022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67850B1">
      <w:pPr>
        <w:keepNext w:val="0"/>
        <w:spacing w:line="360" w:lineRule="auto"/>
        <w:ind w:firstLine="480"/>
      </w:pPr>
    </w:p>
    <w:p w14:paraId="0323B552">
      <w:pPr>
        <w:keepNext/>
        <w:spacing w:line="360" w:lineRule="auto"/>
        <w:ind w:firstLine="480"/>
        <w:jc w:val="both"/>
      </w:pPr>
      <w:r>
        <w:rPr>
          <w:rFonts w:ascii="Times New Roman" w:hAnsi="Times New Roman" w:eastAsia="宋体"/>
          <w:b/>
          <w:color w:val="000000"/>
          <w:sz w:val="24"/>
        </w:rPr>
        <w:t>考试题库（exam_question）</w:t>
      </w:r>
    </w:p>
    <w:p w14:paraId="409BD6E0">
      <w:pPr>
        <w:pStyle w:val="15"/>
        <w:keepNext/>
        <w:spacing w:before="120" w:after="120"/>
        <w:ind w:firstLine="0"/>
        <w:jc w:val="center"/>
      </w:pPr>
      <w:r>
        <w:rPr>
          <w:rFonts w:ascii="Times New Roman" w:hAnsi="Times New Roman" w:eastAsia="宋体"/>
          <w:b w:val="0"/>
          <w:color w:val="000000"/>
          <w:sz w:val="21"/>
        </w:rPr>
        <w:t>表B-20 exam_question表结构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806B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30CCF6">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7D3C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CB52CC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6E335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167E1A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802A9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A25AE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404EA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8B449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4EC6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FCBF1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5807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0F087E3">
            <w:pPr>
              <w:keepNext w:val="0"/>
              <w:wordWrap/>
              <w:snapToGrid w:val="0"/>
              <w:spacing w:before="0" w:after="0" w:line="264" w:lineRule="auto"/>
              <w:ind w:firstLine="0"/>
              <w:jc w:val="left"/>
            </w:pPr>
            <w:r>
              <w:rPr>
                <w:rFonts w:ascii="Times New Roman" w:hAnsi="Times New Roman" w:eastAsia="宋体"/>
                <w:b w:val="0"/>
                <w:color w:val="000000"/>
                <w:sz w:val="21"/>
              </w:rPr>
              <w:t>题目ID</w:t>
            </w:r>
          </w:p>
        </w:tc>
      </w:tr>
      <w:tr w14:paraId="4FF616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311F9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1AA656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827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20E2C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66CB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DA2C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2E19C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F9EDB8">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763A6153">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7FA30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2A1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63C6A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D5AFAD">
            <w:pPr>
              <w:keepNext w:val="0"/>
              <w:wordWrap/>
              <w:snapToGrid w:val="0"/>
              <w:spacing w:before="0" w:after="0" w:line="264" w:lineRule="auto"/>
              <w:ind w:firstLine="0"/>
              <w:jc w:val="left"/>
            </w:pPr>
            <w:r>
              <w:rPr>
                <w:rFonts w:ascii="Times New Roman" w:hAnsi="Times New Roman" w:eastAsia="宋体"/>
                <w:b w:val="0"/>
                <w:color w:val="000000"/>
                <w:sz w:val="21"/>
              </w:rPr>
              <w:t>SINGLE_CHOICE或JUDGMENT</w:t>
            </w:r>
          </w:p>
        </w:tc>
      </w:tr>
      <w:tr w14:paraId="1B0C01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324FAB">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8D7DCE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65A41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AB35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5E40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42728">
            <w:pPr>
              <w:keepNext w:val="0"/>
              <w:wordWrap/>
              <w:snapToGrid w:val="0"/>
              <w:spacing w:before="0" w:after="0" w:line="264" w:lineRule="auto"/>
              <w:ind w:firstLine="0"/>
              <w:jc w:val="left"/>
            </w:pPr>
            <w:r>
              <w:rPr>
                <w:rFonts w:ascii="Times New Roman" w:hAnsi="Times New Roman" w:eastAsia="宋体"/>
                <w:b w:val="0"/>
                <w:color w:val="000000"/>
                <w:sz w:val="21"/>
              </w:rPr>
              <w:t>题干</w:t>
            </w:r>
          </w:p>
        </w:tc>
      </w:tr>
      <w:tr w14:paraId="41A8E4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A2394A">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49BD2E36">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BDC0E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0F39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3E21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F91EF4">
            <w:pPr>
              <w:keepNext w:val="0"/>
              <w:wordWrap/>
              <w:snapToGrid w:val="0"/>
              <w:spacing w:before="0" w:after="0" w:line="264" w:lineRule="auto"/>
              <w:ind w:firstLine="0"/>
              <w:jc w:val="left"/>
            </w:pPr>
            <w:r>
              <w:rPr>
                <w:rFonts w:ascii="Times New Roman" w:hAnsi="Times New Roman" w:eastAsia="宋体"/>
                <w:b w:val="0"/>
                <w:color w:val="000000"/>
                <w:sz w:val="21"/>
              </w:rPr>
              <w:t>选项JSON</w:t>
            </w:r>
          </w:p>
        </w:tc>
      </w:tr>
      <w:tr w14:paraId="31CBA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9903B">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7FC864C8">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152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6025F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B9847A">
            <w:pPr>
              <w:keepNext w:val="0"/>
              <w:wordWrap/>
              <w:snapToGrid w:val="0"/>
              <w:spacing w:before="0" w:after="0" w:line="264" w:lineRule="auto"/>
              <w:ind w:firstLine="0"/>
              <w:jc w:val="left"/>
            </w:pPr>
            <w:r>
              <w:rPr>
                <w:rFonts w:ascii="Times New Roman" w:hAnsi="Times New Roman" w:eastAsia="宋体"/>
                <w:b w:val="0"/>
                <w:color w:val="000000"/>
                <w:sz w:val="21"/>
              </w:rPr>
              <w:t>标准答案</w:t>
            </w:r>
          </w:p>
        </w:tc>
      </w:tr>
      <w:tr w14:paraId="2D5DC0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050B67">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7F0A0AA2">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CC9E2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2EF19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5E869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A9288F">
            <w:pPr>
              <w:keepNext w:val="0"/>
              <w:wordWrap/>
              <w:snapToGrid w:val="0"/>
              <w:spacing w:before="0" w:after="0" w:line="264" w:lineRule="auto"/>
              <w:ind w:firstLine="0"/>
              <w:jc w:val="left"/>
            </w:pPr>
            <w:r>
              <w:rPr>
                <w:rFonts w:ascii="Times New Roman" w:hAnsi="Times New Roman" w:eastAsia="宋体"/>
                <w:b w:val="0"/>
                <w:color w:val="000000"/>
                <w:sz w:val="21"/>
              </w:rPr>
              <w:t>答案解析</w:t>
            </w:r>
          </w:p>
        </w:tc>
      </w:tr>
      <w:tr w14:paraId="7D688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2466D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DD1F02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3D3B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70AE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0B9E3E">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B42640">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78B9B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669B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58DA1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0AB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A86F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516B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98F9811">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8E73D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8081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AFB1A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977F0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F8D2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40A1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19337">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0428B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954FE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8ABA4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165BC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0867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185E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7B1C4F">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700510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35877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F8C53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B1154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52D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E2961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428CCB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55A2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97299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B4F6B0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8C17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B3D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E5231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8F471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98F5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241FE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477C03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BDAA9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9B6E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D3524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581378">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065D465">
      <w:pPr>
        <w:keepNext w:val="0"/>
        <w:spacing w:line="360" w:lineRule="auto"/>
        <w:ind w:firstLine="480"/>
      </w:pPr>
    </w:p>
    <w:p w14:paraId="409E53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C166BE2">
      <w:pPr>
        <w:keepNext w:val="0"/>
        <w:spacing w:line="360" w:lineRule="auto"/>
        <w:ind w:firstLine="480"/>
        <w:jc w:val="left"/>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F874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D311F4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EE0A5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88A34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7AE59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68CBA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898BB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B7500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3005D7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8BAC2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19FDB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385BB95">
            <w:pPr>
              <w:keepNext w:val="0"/>
              <w:wordWrap/>
              <w:snapToGrid w:val="0"/>
              <w:spacing w:before="0" w:after="0" w:line="264" w:lineRule="auto"/>
              <w:ind w:firstLine="0"/>
              <w:jc w:val="left"/>
            </w:pPr>
            <w:r>
              <w:rPr>
                <w:rFonts w:ascii="Times New Roman" w:hAnsi="Times New Roman" w:eastAsia="宋体"/>
                <w:b w:val="0"/>
                <w:color w:val="000000"/>
                <w:sz w:val="21"/>
              </w:rPr>
              <w:t>idx_exam_question_enterprise</w:t>
            </w:r>
          </w:p>
        </w:tc>
        <w:tc>
          <w:tcPr>
            <w:tcW w:w="680" w:type="dxa"/>
            <w:vAlign w:val="center"/>
          </w:tcPr>
          <w:p w14:paraId="345FA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87745">
            <w:pPr>
              <w:keepNext w:val="0"/>
              <w:wordWrap/>
              <w:snapToGrid w:val="0"/>
              <w:spacing w:before="0" w:after="0" w:line="264" w:lineRule="auto"/>
              <w:ind w:firstLine="0"/>
              <w:jc w:val="left"/>
            </w:pPr>
            <w:r>
              <w:rPr>
                <w:rFonts w:ascii="Times New Roman" w:hAnsi="Times New Roman" w:eastAsia="宋体"/>
                <w:b w:val="0"/>
                <w:color w:val="000000"/>
                <w:sz w:val="21"/>
              </w:rPr>
              <w:t>enterprise_id, status, question_type, deleted_at</w:t>
            </w:r>
          </w:p>
        </w:tc>
        <w:tc>
          <w:tcPr>
            <w:tcW w:w="1304" w:type="dxa"/>
            <w:vAlign w:val="center"/>
          </w:tcPr>
          <w:p w14:paraId="3F51B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6EECA72">
      <w:pPr>
        <w:keepNext w:val="0"/>
        <w:spacing w:line="360" w:lineRule="auto"/>
        <w:ind w:firstLine="480"/>
      </w:pPr>
    </w:p>
    <w:p w14:paraId="5183D982">
      <w:pPr>
        <w:keepNext/>
        <w:spacing w:line="360" w:lineRule="auto"/>
        <w:ind w:firstLine="480"/>
        <w:jc w:val="both"/>
      </w:pPr>
      <w:r>
        <w:rPr>
          <w:rFonts w:ascii="Times New Roman" w:hAnsi="Times New Roman" w:eastAsia="宋体"/>
          <w:b/>
          <w:color w:val="000000"/>
          <w:sz w:val="24"/>
        </w:rPr>
        <w:t>考试试卷（exam_paper）</w:t>
      </w:r>
    </w:p>
    <w:p w14:paraId="1C5487CA">
      <w:pPr>
        <w:pStyle w:val="15"/>
        <w:keepNext/>
        <w:spacing w:before="120" w:after="120"/>
        <w:ind w:firstLine="0"/>
        <w:jc w:val="center"/>
      </w:pPr>
      <w:r>
        <w:rPr>
          <w:rFonts w:ascii="Times New Roman" w:hAnsi="Times New Roman" w:eastAsia="宋体"/>
          <w:b w:val="0"/>
          <w:color w:val="000000"/>
          <w:sz w:val="21"/>
        </w:rPr>
        <w:t>表B-21 exam_paper表结构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4732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03DA5F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42AC9E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063264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BBFF68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A4204A3">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5BE96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256AE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2D5E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51546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13362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F1B8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651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437802">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6149F3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2D759B">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AE09A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07721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55066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6C6C8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68440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018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A380CE">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4976E8C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BFD42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F5278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CFE3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7290A13">
            <w:pPr>
              <w:keepNext w:val="0"/>
              <w:wordWrap/>
              <w:snapToGrid w:val="0"/>
              <w:spacing w:before="0" w:after="0" w:line="264" w:lineRule="auto"/>
              <w:ind w:firstLine="0"/>
              <w:jc w:val="left"/>
            </w:pPr>
            <w:r>
              <w:rPr>
                <w:rFonts w:ascii="Times New Roman" w:hAnsi="Times New Roman" w:eastAsia="宋体"/>
                <w:b w:val="0"/>
                <w:color w:val="000000"/>
                <w:sz w:val="21"/>
              </w:rPr>
              <w:t>试卷名称</w:t>
            </w:r>
          </w:p>
        </w:tc>
      </w:tr>
      <w:tr w14:paraId="24742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364B8">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B74793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18FCA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C9CA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5DE8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27B2D1E">
            <w:pPr>
              <w:keepNext w:val="0"/>
              <w:wordWrap/>
              <w:snapToGrid w:val="0"/>
              <w:spacing w:before="0" w:after="0" w:line="264" w:lineRule="auto"/>
              <w:ind w:firstLine="0"/>
              <w:jc w:val="left"/>
            </w:pPr>
            <w:r>
              <w:rPr>
                <w:rFonts w:ascii="Times New Roman" w:hAnsi="Times New Roman" w:eastAsia="宋体"/>
                <w:b w:val="0"/>
                <w:color w:val="000000"/>
                <w:sz w:val="21"/>
              </w:rPr>
              <w:t>试卷说明</w:t>
            </w:r>
          </w:p>
        </w:tc>
      </w:tr>
      <w:tr w14:paraId="0BC906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BF49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7EEF978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CBCE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5F8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FD228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E9751D">
            <w:pPr>
              <w:keepNext w:val="0"/>
              <w:wordWrap/>
              <w:snapToGrid w:val="0"/>
              <w:spacing w:before="0" w:after="0" w:line="264" w:lineRule="auto"/>
              <w:ind w:firstLine="0"/>
              <w:jc w:val="left"/>
            </w:pPr>
            <w:r>
              <w:rPr>
                <w:rFonts w:ascii="Times New Roman" w:hAnsi="Times New Roman" w:eastAsia="宋体"/>
                <w:b w:val="0"/>
                <w:color w:val="000000"/>
                <w:sz w:val="21"/>
              </w:rPr>
              <w:t>考试时长（分钟）</w:t>
            </w:r>
          </w:p>
        </w:tc>
      </w:tr>
      <w:tr w14:paraId="253166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B6241E">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7C5317A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8128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B390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8C9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2F7A11">
            <w:pPr>
              <w:keepNext w:val="0"/>
              <w:wordWrap/>
              <w:snapToGrid w:val="0"/>
              <w:spacing w:before="0" w:after="0" w:line="264" w:lineRule="auto"/>
              <w:ind w:firstLine="0"/>
              <w:jc w:val="left"/>
            </w:pPr>
            <w:r>
              <w:rPr>
                <w:rFonts w:ascii="Times New Roman" w:hAnsi="Times New Roman" w:eastAsia="宋体"/>
                <w:b w:val="0"/>
                <w:color w:val="000000"/>
                <w:sz w:val="21"/>
              </w:rPr>
              <w:t>默认及格分</w:t>
            </w:r>
          </w:p>
        </w:tc>
      </w:tr>
      <w:tr w14:paraId="2B8AF2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485363">
            <w:pPr>
              <w:keepNext w:val="0"/>
              <w:wordWrap/>
              <w:snapToGrid w:val="0"/>
              <w:spacing w:before="0" w:after="0" w:line="264" w:lineRule="auto"/>
              <w:ind w:firstLine="0"/>
              <w:jc w:val="left"/>
            </w:pPr>
            <w:r>
              <w:rPr>
                <w:rFonts w:ascii="Times New Roman" w:hAnsi="Times New Roman" w:eastAsia="宋体"/>
                <w:b w:val="0"/>
                <w:color w:val="000000"/>
                <w:sz w:val="21"/>
              </w:rPr>
              <w:t>question_score</w:t>
            </w:r>
          </w:p>
        </w:tc>
        <w:tc>
          <w:tcPr>
            <w:tcW w:w="1729" w:type="dxa"/>
            <w:vAlign w:val="center"/>
          </w:tcPr>
          <w:p w14:paraId="1A0196A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35596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04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D3B8F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2D5E90">
            <w:pPr>
              <w:keepNext w:val="0"/>
              <w:wordWrap/>
              <w:snapToGrid w:val="0"/>
              <w:spacing w:before="0" w:after="0" w:line="264" w:lineRule="auto"/>
              <w:ind w:firstLine="0"/>
              <w:jc w:val="left"/>
            </w:pPr>
            <w:r>
              <w:rPr>
                <w:rFonts w:ascii="Times New Roman" w:hAnsi="Times New Roman" w:eastAsia="宋体"/>
                <w:b w:val="0"/>
                <w:color w:val="000000"/>
                <w:sz w:val="21"/>
              </w:rPr>
              <w:t>每题分值</w:t>
            </w:r>
          </w:p>
        </w:tc>
      </w:tr>
      <w:tr w14:paraId="39DA53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6EBA6D">
            <w:pPr>
              <w:keepNext w:val="0"/>
              <w:wordWrap/>
              <w:snapToGrid w:val="0"/>
              <w:spacing w:before="0" w:after="0" w:line="264" w:lineRule="auto"/>
              <w:ind w:firstLine="0"/>
              <w:jc w:val="left"/>
            </w:pPr>
            <w:r>
              <w:rPr>
                <w:rFonts w:ascii="Times New Roman" w:hAnsi="Times New Roman" w:eastAsia="宋体"/>
                <w:b w:val="0"/>
                <w:color w:val="000000"/>
                <w:sz w:val="21"/>
              </w:rPr>
              <w:t>manual_question_count</w:t>
            </w:r>
          </w:p>
        </w:tc>
        <w:tc>
          <w:tcPr>
            <w:tcW w:w="1729" w:type="dxa"/>
            <w:vAlign w:val="center"/>
          </w:tcPr>
          <w:p w14:paraId="2095691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283DBE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0B6A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DA81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1F0B10">
            <w:pPr>
              <w:keepNext w:val="0"/>
              <w:wordWrap/>
              <w:snapToGrid w:val="0"/>
              <w:spacing w:before="0" w:after="0" w:line="264" w:lineRule="auto"/>
              <w:ind w:firstLine="0"/>
              <w:jc w:val="left"/>
            </w:pPr>
            <w:r>
              <w:rPr>
                <w:rFonts w:ascii="Times New Roman" w:hAnsi="Times New Roman" w:eastAsia="宋体"/>
                <w:b w:val="0"/>
                <w:color w:val="000000"/>
                <w:sz w:val="21"/>
              </w:rPr>
              <w:t>手工选题数</w:t>
            </w:r>
          </w:p>
        </w:tc>
      </w:tr>
      <w:tr w14:paraId="767E85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E6CF4">
            <w:pPr>
              <w:keepNext w:val="0"/>
              <w:wordWrap/>
              <w:snapToGrid w:val="0"/>
              <w:spacing w:before="0" w:after="0" w:line="264" w:lineRule="auto"/>
              <w:ind w:firstLine="0"/>
              <w:jc w:val="left"/>
            </w:pPr>
            <w:r>
              <w:rPr>
                <w:rFonts w:ascii="Times New Roman" w:hAnsi="Times New Roman" w:eastAsia="宋体"/>
                <w:b w:val="0"/>
                <w:color w:val="000000"/>
                <w:sz w:val="21"/>
              </w:rPr>
              <w:t>random_question_count</w:t>
            </w:r>
          </w:p>
        </w:tc>
        <w:tc>
          <w:tcPr>
            <w:tcW w:w="1729" w:type="dxa"/>
            <w:vAlign w:val="center"/>
          </w:tcPr>
          <w:p w14:paraId="5DDFB1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8D95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B86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4E32E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DB8914D">
            <w:pPr>
              <w:keepNext w:val="0"/>
              <w:wordWrap/>
              <w:snapToGrid w:val="0"/>
              <w:spacing w:before="0" w:after="0" w:line="264" w:lineRule="auto"/>
              <w:ind w:firstLine="0"/>
              <w:jc w:val="left"/>
            </w:pPr>
            <w:r>
              <w:rPr>
                <w:rFonts w:ascii="Times New Roman" w:hAnsi="Times New Roman" w:eastAsia="宋体"/>
                <w:b w:val="0"/>
                <w:color w:val="000000"/>
                <w:sz w:val="21"/>
              </w:rPr>
              <w:t>随机补齐数</w:t>
            </w:r>
          </w:p>
        </w:tc>
      </w:tr>
      <w:tr w14:paraId="10D266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C9A23">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30EC62B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FEEF2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152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571B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E9991CF">
            <w:pPr>
              <w:keepNext w:val="0"/>
              <w:wordWrap/>
              <w:snapToGrid w:val="0"/>
              <w:spacing w:before="0" w:after="0" w:line="264" w:lineRule="auto"/>
              <w:ind w:firstLine="0"/>
              <w:jc w:val="left"/>
            </w:pPr>
            <w:r>
              <w:rPr>
                <w:rFonts w:ascii="Times New Roman" w:hAnsi="Times New Roman" w:eastAsia="宋体"/>
                <w:b w:val="0"/>
                <w:color w:val="000000"/>
                <w:sz w:val="21"/>
              </w:rPr>
              <w:t>总分</w:t>
            </w:r>
          </w:p>
        </w:tc>
      </w:tr>
      <w:tr w14:paraId="48E892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290A1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80FC54C">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8564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C15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1C9FD1">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51C280A">
            <w:pPr>
              <w:keepNext w:val="0"/>
              <w:wordWrap/>
              <w:snapToGrid w:val="0"/>
              <w:spacing w:before="0" w:after="0" w:line="264" w:lineRule="auto"/>
              <w:ind w:firstLine="0"/>
              <w:jc w:val="left"/>
            </w:pPr>
            <w:r>
              <w:rPr>
                <w:rFonts w:ascii="Times New Roman" w:hAnsi="Times New Roman" w:eastAsia="宋体"/>
                <w:b w:val="0"/>
                <w:color w:val="000000"/>
                <w:sz w:val="21"/>
              </w:rPr>
              <w:t>DRAFT或ENABLED</w:t>
            </w:r>
          </w:p>
        </w:tc>
      </w:tr>
      <w:tr w14:paraId="6FBA4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F09A6">
            <w:pPr>
              <w:keepNext w:val="0"/>
              <w:wordWrap/>
              <w:snapToGrid w:val="0"/>
              <w:spacing w:before="0" w:after="0" w:line="264" w:lineRule="auto"/>
              <w:ind w:firstLine="0"/>
              <w:jc w:val="left"/>
            </w:pPr>
            <w:r>
              <w:rPr>
                <w:rFonts w:ascii="Times New Roman" w:hAnsi="Times New Roman" w:eastAsia="宋体"/>
                <w:b w:val="0"/>
                <w:color w:val="000000"/>
                <w:sz w:val="21"/>
              </w:rPr>
              <w:t>enabled_by</w:t>
            </w:r>
          </w:p>
        </w:tc>
        <w:tc>
          <w:tcPr>
            <w:tcW w:w="1729" w:type="dxa"/>
            <w:vAlign w:val="center"/>
          </w:tcPr>
          <w:p w14:paraId="07B49B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F582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B94F6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07E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205CEB">
            <w:pPr>
              <w:keepNext w:val="0"/>
              <w:wordWrap/>
              <w:snapToGrid w:val="0"/>
              <w:spacing w:before="0" w:after="0" w:line="264" w:lineRule="auto"/>
              <w:ind w:firstLine="0"/>
              <w:jc w:val="left"/>
            </w:pPr>
            <w:r>
              <w:rPr>
                <w:rFonts w:ascii="Times New Roman" w:hAnsi="Times New Roman" w:eastAsia="宋体"/>
                <w:b w:val="0"/>
                <w:color w:val="000000"/>
                <w:sz w:val="21"/>
              </w:rPr>
              <w:t>启用人</w:t>
            </w:r>
          </w:p>
        </w:tc>
      </w:tr>
      <w:tr w14:paraId="6C48D4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15E6CA">
            <w:pPr>
              <w:keepNext w:val="0"/>
              <w:wordWrap/>
              <w:snapToGrid w:val="0"/>
              <w:spacing w:before="0" w:after="0" w:line="264" w:lineRule="auto"/>
              <w:ind w:firstLine="0"/>
              <w:jc w:val="left"/>
            </w:pPr>
            <w:r>
              <w:rPr>
                <w:rFonts w:ascii="Times New Roman" w:hAnsi="Times New Roman" w:eastAsia="宋体"/>
                <w:b w:val="0"/>
                <w:color w:val="000000"/>
                <w:sz w:val="21"/>
              </w:rPr>
              <w:t>enabled_at</w:t>
            </w:r>
          </w:p>
        </w:tc>
        <w:tc>
          <w:tcPr>
            <w:tcW w:w="1729" w:type="dxa"/>
            <w:vAlign w:val="center"/>
          </w:tcPr>
          <w:p w14:paraId="0525AD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3DB5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FE25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9CA4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862561">
            <w:pPr>
              <w:keepNext w:val="0"/>
              <w:wordWrap/>
              <w:snapToGrid w:val="0"/>
              <w:spacing w:before="0" w:after="0" w:line="264" w:lineRule="auto"/>
              <w:ind w:firstLine="0"/>
              <w:jc w:val="left"/>
            </w:pPr>
            <w:r>
              <w:rPr>
                <w:rFonts w:ascii="Times New Roman" w:hAnsi="Times New Roman" w:eastAsia="宋体"/>
                <w:b w:val="0"/>
                <w:color w:val="000000"/>
                <w:sz w:val="21"/>
              </w:rPr>
              <w:t>启用时间</w:t>
            </w:r>
          </w:p>
        </w:tc>
      </w:tr>
      <w:tr w14:paraId="3638F4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40A0C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AD5F2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21B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E7610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190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51516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A09D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0B8C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2242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DE5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3467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5162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C1985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A17A5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D9AA93">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867EC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F570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6BA82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E7B6E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5D18D2">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DA28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E340B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AE09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AA0E3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5A95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1CBD5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246F7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037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B006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6B21F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B6D0F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6FD3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72EEE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754591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6E49B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144165">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10EA455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BF81C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4FFA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C8EBE3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B96E2B">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3DFEAE1">
      <w:pPr>
        <w:keepNext w:val="0"/>
        <w:spacing w:line="360" w:lineRule="auto"/>
        <w:ind w:firstLine="480"/>
      </w:pPr>
    </w:p>
    <w:p w14:paraId="58C05392">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D9364F9">
      <w:pPr>
        <w:keepNext w:val="0"/>
        <w:spacing w:line="360" w:lineRule="auto"/>
        <w:ind w:firstLine="480"/>
        <w:jc w:val="left"/>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73B1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F10CA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0422A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CD9FB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BD54A5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BF8D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236F3D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1732A7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C32A9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32C34A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A9210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FC38442">
            <w:pPr>
              <w:keepNext w:val="0"/>
              <w:wordWrap/>
              <w:snapToGrid w:val="0"/>
              <w:spacing w:before="0" w:after="0" w:line="264" w:lineRule="auto"/>
              <w:ind w:firstLine="0"/>
              <w:jc w:val="left"/>
            </w:pPr>
            <w:r>
              <w:rPr>
                <w:rFonts w:ascii="Times New Roman" w:hAnsi="Times New Roman" w:eastAsia="宋体"/>
                <w:b w:val="0"/>
                <w:color w:val="000000"/>
                <w:sz w:val="21"/>
              </w:rPr>
              <w:t>idx_exam_paper_enterprise</w:t>
            </w:r>
          </w:p>
        </w:tc>
        <w:tc>
          <w:tcPr>
            <w:tcW w:w="680" w:type="dxa"/>
            <w:vAlign w:val="center"/>
          </w:tcPr>
          <w:p w14:paraId="4D4878E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2C9FBF">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0BFAC6C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07227F2">
      <w:pPr>
        <w:keepNext w:val="0"/>
        <w:spacing w:line="360" w:lineRule="auto"/>
        <w:ind w:firstLine="480"/>
      </w:pPr>
    </w:p>
    <w:p w14:paraId="5DE0E83C">
      <w:pPr>
        <w:keepNext/>
        <w:spacing w:line="360" w:lineRule="auto"/>
        <w:ind w:firstLine="480"/>
        <w:jc w:val="both"/>
      </w:pPr>
      <w:r>
        <w:rPr>
          <w:rFonts w:ascii="Times New Roman" w:hAnsi="Times New Roman" w:eastAsia="宋体"/>
          <w:b/>
          <w:color w:val="000000"/>
          <w:sz w:val="24"/>
        </w:rPr>
        <w:t>试卷固化题目（exam_paper_question）</w:t>
      </w:r>
    </w:p>
    <w:p w14:paraId="304C8E21">
      <w:pPr>
        <w:pStyle w:val="15"/>
        <w:keepNext/>
        <w:spacing w:before="120" w:after="120"/>
        <w:ind w:firstLine="0"/>
        <w:jc w:val="center"/>
      </w:pPr>
      <w:r>
        <w:rPr>
          <w:rFonts w:ascii="Times New Roman" w:hAnsi="Times New Roman" w:eastAsia="宋体"/>
          <w:b w:val="0"/>
          <w:color w:val="000000"/>
          <w:sz w:val="21"/>
        </w:rPr>
        <w:t>表B-22 exam_paper_question表结构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8FBAD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3C0936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80CBD7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468D2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051E42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0923F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183D5A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E4C6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DDA7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23A33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4056DF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BB1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6C6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B82AEB4">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05707A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40B32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A32780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FC1C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CCB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F209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69F464">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48651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4BC680">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6538DC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E214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85C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971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66809A">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170084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92E6F6">
            <w:pPr>
              <w:keepNext w:val="0"/>
              <w:wordWrap/>
              <w:snapToGrid w:val="0"/>
              <w:spacing w:before="0" w:after="0" w:line="264" w:lineRule="auto"/>
              <w:ind w:firstLine="0"/>
              <w:jc w:val="left"/>
            </w:pPr>
            <w:r>
              <w:rPr>
                <w:rFonts w:ascii="Times New Roman" w:hAnsi="Times New Roman" w:eastAsia="宋体"/>
                <w:b w:val="0"/>
                <w:color w:val="000000"/>
                <w:sz w:val="21"/>
              </w:rPr>
              <w:t>source_question_id</w:t>
            </w:r>
          </w:p>
        </w:tc>
        <w:tc>
          <w:tcPr>
            <w:tcW w:w="1729" w:type="dxa"/>
            <w:vAlign w:val="center"/>
          </w:tcPr>
          <w:p w14:paraId="1658F9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D6D86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0FF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9156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677C3">
            <w:pPr>
              <w:keepNext w:val="0"/>
              <w:wordWrap/>
              <w:snapToGrid w:val="0"/>
              <w:spacing w:before="0" w:after="0" w:line="264" w:lineRule="auto"/>
              <w:ind w:firstLine="0"/>
              <w:jc w:val="left"/>
            </w:pPr>
            <w:r>
              <w:rPr>
                <w:rFonts w:ascii="Times New Roman" w:hAnsi="Times New Roman" w:eastAsia="宋体"/>
                <w:b w:val="0"/>
                <w:color w:val="000000"/>
                <w:sz w:val="21"/>
              </w:rPr>
              <w:t>来源题目ID</w:t>
            </w:r>
          </w:p>
        </w:tc>
      </w:tr>
      <w:tr w14:paraId="3CBF18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6FB61D">
            <w:pPr>
              <w:keepNext w:val="0"/>
              <w:wordWrap/>
              <w:snapToGrid w:val="0"/>
              <w:spacing w:before="0" w:after="0" w:line="264" w:lineRule="auto"/>
              <w:ind w:firstLine="0"/>
              <w:jc w:val="left"/>
            </w:pPr>
            <w:r>
              <w:rPr>
                <w:rFonts w:ascii="Times New Roman" w:hAnsi="Times New Roman" w:eastAsia="宋体"/>
                <w:b w:val="0"/>
                <w:color w:val="000000"/>
                <w:sz w:val="21"/>
              </w:rPr>
              <w:t>selection_type</w:t>
            </w:r>
          </w:p>
        </w:tc>
        <w:tc>
          <w:tcPr>
            <w:tcW w:w="1729" w:type="dxa"/>
            <w:vAlign w:val="center"/>
          </w:tcPr>
          <w:p w14:paraId="3CE47F71">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2CE2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7B2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E0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5833FB">
            <w:pPr>
              <w:keepNext w:val="0"/>
              <w:wordWrap/>
              <w:snapToGrid w:val="0"/>
              <w:spacing w:before="0" w:after="0" w:line="264" w:lineRule="auto"/>
              <w:ind w:firstLine="0"/>
              <w:jc w:val="left"/>
            </w:pPr>
            <w:r>
              <w:rPr>
                <w:rFonts w:ascii="Times New Roman" w:hAnsi="Times New Roman" w:eastAsia="宋体"/>
                <w:b w:val="0"/>
                <w:color w:val="000000"/>
                <w:sz w:val="21"/>
              </w:rPr>
              <w:t>MANUAL或RANDOM</w:t>
            </w:r>
          </w:p>
        </w:tc>
      </w:tr>
      <w:tr w14:paraId="1F4FC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CF074">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1576672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9203E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EAD7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7FDE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A1FCC1">
            <w:pPr>
              <w:keepNext w:val="0"/>
              <w:wordWrap/>
              <w:snapToGrid w:val="0"/>
              <w:spacing w:before="0" w:after="0" w:line="264" w:lineRule="auto"/>
              <w:ind w:firstLine="0"/>
              <w:jc w:val="left"/>
            </w:pPr>
            <w:r>
              <w:rPr>
                <w:rFonts w:ascii="Times New Roman" w:hAnsi="Times New Roman" w:eastAsia="宋体"/>
                <w:b w:val="0"/>
                <w:color w:val="000000"/>
                <w:sz w:val="21"/>
              </w:rPr>
              <w:t>题型快照</w:t>
            </w:r>
          </w:p>
        </w:tc>
      </w:tr>
      <w:tr w14:paraId="7C04A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CACC1E">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9920AA7">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10AB4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AA01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C00E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482222">
            <w:pPr>
              <w:keepNext w:val="0"/>
              <w:wordWrap/>
              <w:snapToGrid w:val="0"/>
              <w:spacing w:before="0" w:after="0" w:line="264" w:lineRule="auto"/>
              <w:ind w:firstLine="0"/>
              <w:jc w:val="left"/>
            </w:pPr>
            <w:r>
              <w:rPr>
                <w:rFonts w:ascii="Times New Roman" w:hAnsi="Times New Roman" w:eastAsia="宋体"/>
                <w:b w:val="0"/>
                <w:color w:val="000000"/>
                <w:sz w:val="21"/>
              </w:rPr>
              <w:t>题干快照</w:t>
            </w:r>
          </w:p>
        </w:tc>
      </w:tr>
      <w:tr w14:paraId="6D4355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2DE669">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2F9F4B5B">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25812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2E2B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2BDCB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2A4D01E">
            <w:pPr>
              <w:keepNext w:val="0"/>
              <w:wordWrap/>
              <w:snapToGrid w:val="0"/>
              <w:spacing w:before="0" w:after="0" w:line="264" w:lineRule="auto"/>
              <w:ind w:firstLine="0"/>
              <w:jc w:val="left"/>
            </w:pPr>
            <w:r>
              <w:rPr>
                <w:rFonts w:ascii="Times New Roman" w:hAnsi="Times New Roman" w:eastAsia="宋体"/>
                <w:b w:val="0"/>
                <w:color w:val="000000"/>
                <w:sz w:val="21"/>
              </w:rPr>
              <w:t>选项快照JSON</w:t>
            </w:r>
          </w:p>
        </w:tc>
      </w:tr>
      <w:tr w14:paraId="0594ED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7EF70F">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4D4D241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8AB3D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B9FF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F0A81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D5E8DB">
            <w:pPr>
              <w:keepNext w:val="0"/>
              <w:wordWrap/>
              <w:snapToGrid w:val="0"/>
              <w:spacing w:before="0" w:after="0" w:line="264" w:lineRule="auto"/>
              <w:ind w:firstLine="0"/>
              <w:jc w:val="left"/>
            </w:pPr>
            <w:r>
              <w:rPr>
                <w:rFonts w:ascii="Times New Roman" w:hAnsi="Times New Roman" w:eastAsia="宋体"/>
                <w:b w:val="0"/>
                <w:color w:val="000000"/>
                <w:sz w:val="21"/>
              </w:rPr>
              <w:t>标准答案快照</w:t>
            </w:r>
          </w:p>
        </w:tc>
      </w:tr>
      <w:tr w14:paraId="09F9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8A5763">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4DF4731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73331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3B42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78AD49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E683528">
            <w:pPr>
              <w:keepNext w:val="0"/>
              <w:wordWrap/>
              <w:snapToGrid w:val="0"/>
              <w:spacing w:before="0" w:after="0" w:line="264" w:lineRule="auto"/>
              <w:ind w:firstLine="0"/>
              <w:jc w:val="left"/>
            </w:pPr>
            <w:r>
              <w:rPr>
                <w:rFonts w:ascii="Times New Roman" w:hAnsi="Times New Roman" w:eastAsia="宋体"/>
                <w:b w:val="0"/>
                <w:color w:val="000000"/>
                <w:sz w:val="21"/>
              </w:rPr>
              <w:t>答案解析快照</w:t>
            </w:r>
          </w:p>
        </w:tc>
      </w:tr>
      <w:tr w14:paraId="35EC7B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A806BA">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ADBE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013F1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2F88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A4E8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D82A35">
            <w:pPr>
              <w:keepNext w:val="0"/>
              <w:wordWrap/>
              <w:snapToGrid w:val="0"/>
              <w:spacing w:before="0" w:after="0" w:line="264" w:lineRule="auto"/>
              <w:ind w:firstLine="0"/>
              <w:jc w:val="left"/>
            </w:pPr>
            <w:r>
              <w:rPr>
                <w:rFonts w:ascii="Times New Roman" w:hAnsi="Times New Roman" w:eastAsia="宋体"/>
                <w:b w:val="0"/>
                <w:color w:val="000000"/>
                <w:sz w:val="21"/>
              </w:rPr>
              <w:t>题目分值快照</w:t>
            </w:r>
          </w:p>
        </w:tc>
      </w:tr>
      <w:tr w14:paraId="3829AC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33476D">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4710B28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782F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DF60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45BD7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53CFED">
            <w:pPr>
              <w:keepNext w:val="0"/>
              <w:wordWrap/>
              <w:snapToGrid w:val="0"/>
              <w:spacing w:before="0" w:after="0" w:line="264" w:lineRule="auto"/>
              <w:ind w:firstLine="0"/>
              <w:jc w:val="left"/>
            </w:pPr>
            <w:r>
              <w:rPr>
                <w:rFonts w:ascii="Times New Roman" w:hAnsi="Times New Roman" w:eastAsia="宋体"/>
                <w:b w:val="0"/>
                <w:color w:val="000000"/>
                <w:sz w:val="21"/>
              </w:rPr>
              <w:t>题目顺序</w:t>
            </w:r>
          </w:p>
        </w:tc>
      </w:tr>
      <w:tr w14:paraId="23D8C3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C516F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2B4FE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C441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EF2B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A8A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AA4A6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74DC6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E2FDC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823AD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847E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B7A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DA08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5E598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29F75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BB22C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57BDAD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8260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6821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ABCED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CDAB2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81FE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478E8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A9BE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4485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0C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4B5B8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08BE57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38C3E31">
      <w:pPr>
        <w:keepNext w:val="0"/>
        <w:spacing w:line="360" w:lineRule="auto"/>
        <w:ind w:firstLine="480"/>
      </w:pPr>
    </w:p>
    <w:p w14:paraId="3D88917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B93366C">
      <w:pPr>
        <w:keepNext w:val="0"/>
        <w:spacing w:line="360" w:lineRule="auto"/>
        <w:ind w:firstLine="480"/>
        <w:jc w:val="left"/>
      </w:pPr>
      <w:r>
        <w:rPr>
          <w:rFonts w:ascii="Times New Roman" w:hAnsi="Times New Roman" w:eastAsia="宋体"/>
          <w:b w:val="0"/>
          <w:color w:val="000000"/>
          <w:sz w:val="21"/>
        </w:rPr>
        <w:t>逻辑关联：enterprise_id→train_org.id；paper_id→exam_paper.id；source_question_id→exam_question.id。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D9F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70F801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48C2A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10091A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1D1B1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241D7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69E2E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55AEA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CB90F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1C95F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6E9C2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80F63D">
            <w:pPr>
              <w:keepNext w:val="0"/>
              <w:wordWrap/>
              <w:snapToGrid w:val="0"/>
              <w:spacing w:before="0" w:after="0" w:line="264" w:lineRule="auto"/>
              <w:ind w:firstLine="0"/>
              <w:jc w:val="left"/>
            </w:pPr>
            <w:r>
              <w:rPr>
                <w:rFonts w:ascii="Times New Roman" w:hAnsi="Times New Roman" w:eastAsia="宋体"/>
                <w:b w:val="0"/>
                <w:color w:val="000000"/>
                <w:sz w:val="21"/>
              </w:rPr>
              <w:t>uk_exam_paper_question</w:t>
            </w:r>
          </w:p>
        </w:tc>
        <w:tc>
          <w:tcPr>
            <w:tcW w:w="680" w:type="dxa"/>
            <w:vAlign w:val="center"/>
          </w:tcPr>
          <w:p w14:paraId="72E6AEA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5D044A4">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source_question_id</w:t>
            </w:r>
          </w:p>
        </w:tc>
        <w:tc>
          <w:tcPr>
            <w:tcW w:w="1304" w:type="dxa"/>
            <w:vAlign w:val="center"/>
          </w:tcPr>
          <w:p w14:paraId="72114686">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4E33A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03CE229">
            <w:pPr>
              <w:keepNext w:val="0"/>
              <w:wordWrap/>
              <w:snapToGrid w:val="0"/>
              <w:spacing w:before="0" w:after="0" w:line="264" w:lineRule="auto"/>
              <w:ind w:firstLine="0"/>
              <w:jc w:val="left"/>
            </w:pPr>
            <w:r>
              <w:rPr>
                <w:rFonts w:ascii="Times New Roman" w:hAnsi="Times New Roman" w:eastAsia="宋体"/>
                <w:b w:val="0"/>
                <w:color w:val="000000"/>
                <w:sz w:val="21"/>
              </w:rPr>
              <w:t>idx_exam_paper_question_order</w:t>
            </w:r>
          </w:p>
        </w:tc>
        <w:tc>
          <w:tcPr>
            <w:tcW w:w="680" w:type="dxa"/>
            <w:vAlign w:val="center"/>
          </w:tcPr>
          <w:p w14:paraId="695486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41E7810">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sort_order</w:t>
            </w:r>
          </w:p>
        </w:tc>
        <w:tc>
          <w:tcPr>
            <w:tcW w:w="1304" w:type="dxa"/>
            <w:vAlign w:val="center"/>
          </w:tcPr>
          <w:p w14:paraId="3E44B3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B1FBD63">
      <w:pPr>
        <w:keepNext w:val="0"/>
        <w:spacing w:line="360" w:lineRule="auto"/>
        <w:ind w:firstLine="480"/>
      </w:pPr>
    </w:p>
    <w:p w14:paraId="395764D2">
      <w:pPr>
        <w:keepNext/>
        <w:spacing w:line="360" w:lineRule="auto"/>
        <w:ind w:firstLine="480"/>
        <w:jc w:val="both"/>
      </w:pPr>
      <w:r>
        <w:rPr>
          <w:rFonts w:ascii="Times New Roman" w:hAnsi="Times New Roman" w:eastAsia="宋体"/>
          <w:b/>
          <w:color w:val="000000"/>
          <w:sz w:val="24"/>
        </w:rPr>
        <w:t>学员考试记录（exam_record）</w:t>
      </w:r>
    </w:p>
    <w:p w14:paraId="05D2AB33">
      <w:pPr>
        <w:pStyle w:val="15"/>
        <w:keepNext/>
        <w:spacing w:before="120" w:after="120"/>
        <w:ind w:firstLine="0"/>
        <w:jc w:val="center"/>
      </w:pPr>
      <w:r>
        <w:rPr>
          <w:rFonts w:ascii="Times New Roman" w:hAnsi="Times New Roman" w:eastAsia="宋体"/>
          <w:b w:val="0"/>
          <w:color w:val="000000"/>
          <w:sz w:val="21"/>
        </w:rPr>
        <w:t>表B-23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2158F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2635BC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F59E1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574F26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5CAE5A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60A9F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773D1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0F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285A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BD3EE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129FA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F9A5D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D27E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015E1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3CE7BB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9020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6CB71F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C239E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AD03C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6DF42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2B6085">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C583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AE59D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74A3F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BDBED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C490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C870A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1A3E7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73C8B2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7C669">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4727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1F5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B895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232F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B061F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8692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DA27F6">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28B94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1F641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5C59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8C2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8C567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195A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FA59FA">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4BFB7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28CA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E17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24A3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4D7D4D">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43E02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A89B7">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045C0F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7C60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CC6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E81E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B6A4C3C">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24037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D7361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45574CC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9F1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676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68CC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B8D520">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411F7B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79C856">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6BCD894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AA21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6DC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07E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677DC6">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232C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619521">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7E0DE1A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FE74C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46F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B32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287EB0">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7B0522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DFC45E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4C9FC5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14B59C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2E79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CD25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EC83B53">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02908D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D83C3">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0F13736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915FA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340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225C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08248D">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738482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27C3BA">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19A128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986D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40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04A50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51E82A">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009929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6172B">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292F5C2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5B5C8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567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DD0C6F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CA5347">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7C9905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490954">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0F621F8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2843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9D1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50F55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8A2396E">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3D4E8A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D74DAC">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22FBC58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CD5D4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EBC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15723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4508982">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366C2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C2054">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74F044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7577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2177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F88C6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B653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87B1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206DD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2D2D09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7DB8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DEC3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045C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C7F7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77BE4A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E7968">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D23F71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9895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0FA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215B0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5F6F28">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5F9EA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78FAC">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276F0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2B34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576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EA4D7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DB5EE2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0078DC8">
      <w:pPr>
        <w:keepNext w:val="0"/>
        <w:spacing w:line="360" w:lineRule="auto"/>
        <w:ind w:firstLine="480"/>
      </w:pPr>
    </w:p>
    <w:p w14:paraId="1AA157E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9E9FCA0">
      <w:pPr>
        <w:keepNext w:val="0"/>
        <w:spacing w:line="360" w:lineRule="auto"/>
        <w:ind w:firstLine="480"/>
        <w:jc w:val="left"/>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5B261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92645C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4101AA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E86785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09F446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5F83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FA9C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4E8AF3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9BF27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1068E5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FB4D1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5ED749C">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78CFCF9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65C78B4">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9E0048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C458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E67B30">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75CFA9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B7D82A2">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5419865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1B4C66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D6BA5A">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6CF7089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52E0547">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1309CC9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75175028">
      <w:pPr>
        <w:keepNext w:val="0"/>
        <w:spacing w:line="360" w:lineRule="auto"/>
        <w:ind w:firstLine="480"/>
      </w:pPr>
    </w:p>
    <w:p w14:paraId="0299E4F2">
      <w:pPr>
        <w:keepNext/>
        <w:spacing w:line="360" w:lineRule="auto"/>
        <w:ind w:firstLine="480"/>
        <w:jc w:val="both"/>
      </w:pPr>
      <w:r>
        <w:rPr>
          <w:rFonts w:ascii="Times New Roman" w:hAnsi="Times New Roman" w:eastAsia="宋体"/>
          <w:b/>
          <w:color w:val="000000"/>
          <w:sz w:val="24"/>
        </w:rPr>
        <w:t>学员考试答案（exam_answer）</w:t>
      </w:r>
    </w:p>
    <w:p w14:paraId="19A975A4">
      <w:pPr>
        <w:pStyle w:val="15"/>
        <w:keepNext/>
        <w:spacing w:before="120" w:after="120"/>
        <w:ind w:firstLine="0"/>
        <w:jc w:val="center"/>
      </w:pPr>
      <w:r>
        <w:rPr>
          <w:rFonts w:ascii="Times New Roman" w:hAnsi="Times New Roman" w:eastAsia="宋体"/>
          <w:b w:val="0"/>
          <w:color w:val="000000"/>
          <w:sz w:val="21"/>
        </w:rPr>
        <w:t>表B-24 exam_answer表结构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73FF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C537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6CBB7E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70F5A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AC8449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406B37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22824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ED69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8419F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3728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F4C4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FAE4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E918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7744AB4">
            <w:pPr>
              <w:keepNext w:val="0"/>
              <w:wordWrap/>
              <w:snapToGrid w:val="0"/>
              <w:spacing w:before="0" w:after="0" w:line="264" w:lineRule="auto"/>
              <w:ind w:firstLine="0"/>
              <w:jc w:val="left"/>
            </w:pPr>
            <w:r>
              <w:rPr>
                <w:rFonts w:ascii="Times New Roman" w:hAnsi="Times New Roman" w:eastAsia="宋体"/>
                <w:b w:val="0"/>
                <w:color w:val="000000"/>
                <w:sz w:val="21"/>
              </w:rPr>
              <w:t>考试答案ID</w:t>
            </w:r>
          </w:p>
        </w:tc>
      </w:tr>
      <w:tr w14:paraId="2BF3E9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90680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3DBA4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93B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2DE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6D58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EF15F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4D7E0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F580AD">
            <w:pPr>
              <w:keepNext w:val="0"/>
              <w:wordWrap/>
              <w:snapToGrid w:val="0"/>
              <w:spacing w:before="0" w:after="0" w:line="264" w:lineRule="auto"/>
              <w:ind w:firstLine="0"/>
              <w:jc w:val="left"/>
            </w:pPr>
            <w:r>
              <w:rPr>
                <w:rFonts w:ascii="Times New Roman" w:hAnsi="Times New Roman" w:eastAsia="宋体"/>
                <w:b w:val="0"/>
                <w:color w:val="000000"/>
                <w:sz w:val="21"/>
              </w:rPr>
              <w:t>record_id</w:t>
            </w:r>
          </w:p>
        </w:tc>
        <w:tc>
          <w:tcPr>
            <w:tcW w:w="1729" w:type="dxa"/>
            <w:vAlign w:val="center"/>
          </w:tcPr>
          <w:p w14:paraId="2402A1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3892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31802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55AD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E583E6">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642A77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BD6521">
            <w:pPr>
              <w:keepNext w:val="0"/>
              <w:wordWrap/>
              <w:snapToGrid w:val="0"/>
              <w:spacing w:before="0" w:after="0" w:line="264" w:lineRule="auto"/>
              <w:ind w:firstLine="0"/>
              <w:jc w:val="left"/>
            </w:pPr>
            <w:r>
              <w:rPr>
                <w:rFonts w:ascii="Times New Roman" w:hAnsi="Times New Roman" w:eastAsia="宋体"/>
                <w:b w:val="0"/>
                <w:color w:val="000000"/>
                <w:sz w:val="21"/>
              </w:rPr>
              <w:t>paper_question_id</w:t>
            </w:r>
          </w:p>
        </w:tc>
        <w:tc>
          <w:tcPr>
            <w:tcW w:w="1729" w:type="dxa"/>
            <w:vAlign w:val="center"/>
          </w:tcPr>
          <w:p w14:paraId="045E0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FA1F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53F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EE9B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3CBFA3A">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1B097F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5AFE57">
            <w:pPr>
              <w:keepNext w:val="0"/>
              <w:wordWrap/>
              <w:snapToGrid w:val="0"/>
              <w:spacing w:before="0" w:after="0" w:line="264" w:lineRule="auto"/>
              <w:ind w:firstLine="0"/>
              <w:jc w:val="left"/>
            </w:pPr>
            <w:r>
              <w:rPr>
                <w:rFonts w:ascii="Times New Roman" w:hAnsi="Times New Roman" w:eastAsia="宋体"/>
                <w:b w:val="0"/>
                <w:color w:val="000000"/>
                <w:sz w:val="21"/>
              </w:rPr>
              <w:t>answer</w:t>
            </w:r>
          </w:p>
        </w:tc>
        <w:tc>
          <w:tcPr>
            <w:tcW w:w="1729" w:type="dxa"/>
            <w:vAlign w:val="center"/>
          </w:tcPr>
          <w:p w14:paraId="769D97E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8249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58FD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0CC4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39BB59">
            <w:pPr>
              <w:keepNext w:val="0"/>
              <w:wordWrap/>
              <w:snapToGrid w:val="0"/>
              <w:spacing w:before="0" w:after="0" w:line="264" w:lineRule="auto"/>
              <w:ind w:firstLine="0"/>
              <w:jc w:val="left"/>
            </w:pPr>
            <w:r>
              <w:rPr>
                <w:rFonts w:ascii="Times New Roman" w:hAnsi="Times New Roman" w:eastAsia="宋体"/>
                <w:b w:val="0"/>
                <w:color w:val="000000"/>
                <w:sz w:val="21"/>
              </w:rPr>
              <w:t>学员答案</w:t>
            </w:r>
          </w:p>
        </w:tc>
      </w:tr>
      <w:tr w14:paraId="635764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02CDC3">
            <w:pPr>
              <w:keepNext w:val="0"/>
              <w:wordWrap/>
              <w:snapToGrid w:val="0"/>
              <w:spacing w:before="0" w:after="0" w:line="264" w:lineRule="auto"/>
              <w:ind w:firstLine="0"/>
              <w:jc w:val="left"/>
            </w:pPr>
            <w:r>
              <w:rPr>
                <w:rFonts w:ascii="Times New Roman" w:hAnsi="Times New Roman" w:eastAsia="宋体"/>
                <w:b w:val="0"/>
                <w:color w:val="000000"/>
                <w:sz w:val="21"/>
              </w:rPr>
              <w:t>correct</w:t>
            </w:r>
          </w:p>
        </w:tc>
        <w:tc>
          <w:tcPr>
            <w:tcW w:w="1729" w:type="dxa"/>
            <w:vAlign w:val="center"/>
          </w:tcPr>
          <w:p w14:paraId="1705DEC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7317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1B24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7E7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9840EC">
            <w:pPr>
              <w:keepNext w:val="0"/>
              <w:wordWrap/>
              <w:snapToGrid w:val="0"/>
              <w:spacing w:before="0" w:after="0" w:line="264" w:lineRule="auto"/>
              <w:ind w:firstLine="0"/>
              <w:jc w:val="left"/>
            </w:pPr>
            <w:r>
              <w:rPr>
                <w:rFonts w:ascii="Times New Roman" w:hAnsi="Times New Roman" w:eastAsia="宋体"/>
                <w:b w:val="0"/>
                <w:color w:val="000000"/>
                <w:sz w:val="21"/>
              </w:rPr>
              <w:t>是否正确，交卷后写入</w:t>
            </w:r>
          </w:p>
        </w:tc>
      </w:tr>
      <w:tr w14:paraId="1ABEA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16092C">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2D4050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08B7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2E0A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6BDA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A2EAFC">
            <w:pPr>
              <w:keepNext w:val="0"/>
              <w:wordWrap/>
              <w:snapToGrid w:val="0"/>
              <w:spacing w:before="0" w:after="0" w:line="264" w:lineRule="auto"/>
              <w:ind w:firstLine="0"/>
              <w:jc w:val="left"/>
            </w:pPr>
            <w:r>
              <w:rPr>
                <w:rFonts w:ascii="Times New Roman" w:hAnsi="Times New Roman" w:eastAsia="宋体"/>
                <w:b w:val="0"/>
                <w:color w:val="000000"/>
                <w:sz w:val="21"/>
              </w:rPr>
              <w:t>本题得分，交卷后写入</w:t>
            </w:r>
          </w:p>
        </w:tc>
      </w:tr>
      <w:tr w14:paraId="4DD004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0BD029">
            <w:pPr>
              <w:keepNext w:val="0"/>
              <w:wordWrap/>
              <w:snapToGrid w:val="0"/>
              <w:spacing w:before="0" w:after="0" w:line="264" w:lineRule="auto"/>
              <w:ind w:firstLine="0"/>
              <w:jc w:val="left"/>
            </w:pPr>
            <w:r>
              <w:rPr>
                <w:rFonts w:ascii="Times New Roman" w:hAnsi="Times New Roman" w:eastAsia="宋体"/>
                <w:b w:val="0"/>
                <w:color w:val="000000"/>
                <w:sz w:val="21"/>
              </w:rPr>
              <w:t>answered_at</w:t>
            </w:r>
          </w:p>
        </w:tc>
        <w:tc>
          <w:tcPr>
            <w:tcW w:w="1729" w:type="dxa"/>
            <w:vAlign w:val="center"/>
          </w:tcPr>
          <w:p w14:paraId="7EA1173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E370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B895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5BBA1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D02FEE6">
            <w:pPr>
              <w:keepNext w:val="0"/>
              <w:wordWrap/>
              <w:snapToGrid w:val="0"/>
              <w:spacing w:before="0" w:after="0" w:line="264" w:lineRule="auto"/>
              <w:ind w:firstLine="0"/>
              <w:jc w:val="left"/>
            </w:pPr>
            <w:r>
              <w:rPr>
                <w:rFonts w:ascii="Times New Roman" w:hAnsi="Times New Roman" w:eastAsia="宋体"/>
                <w:b w:val="0"/>
                <w:color w:val="000000"/>
                <w:sz w:val="21"/>
              </w:rPr>
              <w:t>最后答题时间</w:t>
            </w:r>
          </w:p>
        </w:tc>
      </w:tr>
      <w:tr w14:paraId="7878D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DA87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ADED1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2E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8CFE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16E98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A419B7">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52A7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FDA18">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22AB9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E32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B1CD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102BF2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58BDA3">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9AB9E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23AF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8AFF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226F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643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5D2AE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3A7F2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05ED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B9F6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5CF75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4B1E9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7B8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1E872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3A915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42B3628">
      <w:pPr>
        <w:keepNext w:val="0"/>
        <w:spacing w:line="360" w:lineRule="auto"/>
        <w:ind w:firstLine="480"/>
      </w:pPr>
    </w:p>
    <w:p w14:paraId="290C7FC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92A7600">
      <w:pPr>
        <w:keepNext w:val="0"/>
        <w:spacing w:line="360" w:lineRule="auto"/>
        <w:ind w:firstLine="480"/>
        <w:jc w:val="left"/>
      </w:pPr>
      <w:r>
        <w:rPr>
          <w:rFonts w:ascii="Times New Roman" w:hAnsi="Times New Roman" w:eastAsia="宋体"/>
          <w:b w:val="0"/>
          <w:color w:val="000000"/>
          <w:sz w:val="21"/>
        </w:rPr>
        <w:t>逻辑关联：enterprise_id→train_org.id；record_id→exam_record.id；paper_question_id→exam_paper_question.id。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1A5D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808EF4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3818A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2C6C2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95C29E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06D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0B48E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E3352E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BF1B1C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D2047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9D7AC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19F0D9B">
            <w:pPr>
              <w:keepNext w:val="0"/>
              <w:wordWrap/>
              <w:snapToGrid w:val="0"/>
              <w:spacing w:before="0" w:after="0" w:line="264" w:lineRule="auto"/>
              <w:ind w:firstLine="0"/>
              <w:jc w:val="left"/>
            </w:pPr>
            <w:r>
              <w:rPr>
                <w:rFonts w:ascii="Times New Roman" w:hAnsi="Times New Roman" w:eastAsia="宋体"/>
                <w:b w:val="0"/>
                <w:color w:val="000000"/>
                <w:sz w:val="21"/>
              </w:rPr>
              <w:t>uk_exam_answer_question</w:t>
            </w:r>
          </w:p>
        </w:tc>
        <w:tc>
          <w:tcPr>
            <w:tcW w:w="680" w:type="dxa"/>
            <w:vAlign w:val="center"/>
          </w:tcPr>
          <w:p w14:paraId="252116A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519557">
            <w:pPr>
              <w:keepNext w:val="0"/>
              <w:wordWrap/>
              <w:snapToGrid w:val="0"/>
              <w:spacing w:before="0" w:after="0" w:line="264" w:lineRule="auto"/>
              <w:ind w:firstLine="0"/>
              <w:jc w:val="left"/>
            </w:pPr>
            <w:r>
              <w:rPr>
                <w:rFonts w:ascii="Times New Roman" w:hAnsi="Times New Roman" w:eastAsia="宋体"/>
                <w:b w:val="0"/>
                <w:color w:val="000000"/>
                <w:sz w:val="21"/>
              </w:rPr>
              <w:t>enterprise_id, record_id, paper_question_id</w:t>
            </w:r>
          </w:p>
        </w:tc>
        <w:tc>
          <w:tcPr>
            <w:tcW w:w="1304" w:type="dxa"/>
            <w:vAlign w:val="center"/>
          </w:tcPr>
          <w:p w14:paraId="676F74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510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EB6F2A1">
            <w:pPr>
              <w:keepNext w:val="0"/>
              <w:wordWrap/>
              <w:snapToGrid w:val="0"/>
              <w:spacing w:before="0" w:after="0" w:line="264" w:lineRule="auto"/>
              <w:ind w:firstLine="0"/>
              <w:jc w:val="left"/>
            </w:pPr>
            <w:r>
              <w:rPr>
                <w:rFonts w:ascii="Times New Roman" w:hAnsi="Times New Roman" w:eastAsia="宋体"/>
                <w:b w:val="0"/>
                <w:color w:val="000000"/>
                <w:sz w:val="21"/>
              </w:rPr>
              <w:t>idx_exam_answer_record</w:t>
            </w:r>
          </w:p>
        </w:tc>
        <w:tc>
          <w:tcPr>
            <w:tcW w:w="680" w:type="dxa"/>
            <w:vAlign w:val="center"/>
          </w:tcPr>
          <w:p w14:paraId="4869125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230FFC">
            <w:pPr>
              <w:keepNext w:val="0"/>
              <w:wordWrap/>
              <w:snapToGrid w:val="0"/>
              <w:spacing w:before="0" w:after="0" w:line="264" w:lineRule="auto"/>
              <w:ind w:firstLine="0"/>
              <w:jc w:val="left"/>
            </w:pPr>
            <w:r>
              <w:rPr>
                <w:rFonts w:ascii="Times New Roman" w:hAnsi="Times New Roman" w:eastAsia="宋体"/>
                <w:b w:val="0"/>
                <w:color w:val="000000"/>
                <w:sz w:val="21"/>
              </w:rPr>
              <w:t>enterprise_id, record_id</w:t>
            </w:r>
          </w:p>
        </w:tc>
        <w:tc>
          <w:tcPr>
            <w:tcW w:w="1304" w:type="dxa"/>
            <w:vAlign w:val="center"/>
          </w:tcPr>
          <w:p w14:paraId="4F78AC1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E05D7FD">
      <w:pPr>
        <w:keepNext w:val="0"/>
        <w:spacing w:line="360" w:lineRule="auto"/>
        <w:ind w:firstLine="480"/>
      </w:pPr>
    </w:p>
    <w:p w14:paraId="769474CC">
      <w:pPr>
        <w:pStyle w:val="4"/>
        <w:keepNext/>
        <w:keepLines/>
      </w:pPr>
      <w:bookmarkStart w:id="68" w:name="_Toc3548"/>
      <w:r>
        <w:t>B.3 学习数据库</w:t>
      </w:r>
      <w:bookmarkEnd w:id="68"/>
    </w:p>
    <w:p w14:paraId="48E1028C">
      <w:pPr>
        <w:keepNext/>
        <w:spacing w:line="360" w:lineRule="auto"/>
        <w:ind w:firstLine="480"/>
        <w:jc w:val="both"/>
      </w:pPr>
      <w:r>
        <w:rPr>
          <w:rFonts w:ascii="Times New Roman" w:hAnsi="Times New Roman" w:eastAsia="宋体"/>
          <w:b/>
          <w:color w:val="000000"/>
          <w:sz w:val="24"/>
        </w:rPr>
        <w:t>在线学习会话（study_session）</w:t>
      </w:r>
    </w:p>
    <w:p w14:paraId="39172E88">
      <w:pPr>
        <w:pStyle w:val="15"/>
        <w:keepNext/>
        <w:spacing w:before="120" w:after="120"/>
        <w:ind w:firstLine="0"/>
        <w:jc w:val="center"/>
      </w:pPr>
      <w:r>
        <w:rPr>
          <w:rFonts w:ascii="Times New Roman" w:hAnsi="Times New Roman" w:eastAsia="宋体"/>
          <w:b w:val="0"/>
          <w:color w:val="000000"/>
          <w:sz w:val="21"/>
        </w:rPr>
        <w:t>表B-25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26F5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96FA44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DBA7F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2965F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EB72B7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732B4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86687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CCE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EC26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9BE2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94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A390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B67E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ACF63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4F9E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6A196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EF05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FD9D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E1E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588A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4A70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CB333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77567D">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FAD4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F8CA81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954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6538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92FE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6C58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AFD935">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AE8CEE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862B0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60C6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A5F4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0196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017FF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4DB5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FAF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3A8D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ADE9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11010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6D4CB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E5AF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2753E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5A828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C27C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242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4C93B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F89908">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3D1F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8AE27D">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2118111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6A67E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A6B2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C6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212808">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688A82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3E8A4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66AA97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523D0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79B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D53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E9FE">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50DD68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AD1B9">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8185D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514C7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1944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1A5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9B22F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15EE1E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3D23B">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6E7F47D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52B94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B8F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4DE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D3EB8D">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126C25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D84B2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7D4E5B">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F92FA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D3C1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A619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074FFC1">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5C073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E6A2A2">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54B567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54FE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F06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6A2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0C3E0A3">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418F4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BAE83">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6A79ED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166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1533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77F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4113198">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3A7586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450F6A">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67B0949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2205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EA31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1EEFD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3E80D">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0C23A8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7F9CD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0321141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5C49D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6042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9F2A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75FAB">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27A052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6358ED">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733BF6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40A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8BB23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8E81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E969FF0">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225EE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D25DF2">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23CEFF2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68D7D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EAE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D4646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CFEBC">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0B0DC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922D4">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1005E9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B86A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7A4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9AC60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74E1B0">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4627D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76D8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1C305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6937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95646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1E0F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1481CF">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46BC60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18FB0">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0BC0B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B82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CAC3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8D4EE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7C1BDD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0F1ED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208775">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68723B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AA38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9E15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3E3F7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C6A641">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7481CB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E9E8">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2F1456F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B6089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8BB6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50510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9541D3">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5F04D3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2121EA">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5EA7FA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1FD0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6FDB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8F1F0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C7E6F9">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CB338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03DD4A">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26CA2AC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97ABC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0E9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2D3602">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522D88D9">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66C89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EEE8E4">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D1A17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48FCF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CEF78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17B47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A54E054">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2C08D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41C88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33B00E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3003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960D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9BA8D0">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6DD679F8">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0B51DE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31BBB5">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7ECE1E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9A14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0C56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7B50C8">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4B4A7F9C">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4D473E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A70AD">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55AD9E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C2C3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2A4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78E7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3B2FB7">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2DC83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D593B1">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CFD9C7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73A66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F6C7D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782EC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984BA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A41CC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C21E0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0710A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1FEB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41C81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3B37A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AD6673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8AD56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DD93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F27477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19C38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91473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3F49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7E7A1A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BFAA7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37F090">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D323C9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7DB4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CBEF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374703">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4BAF5A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148C52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FDB9B3">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15997B6D">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11411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282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26851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9E9DC5A">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659218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E4DA1">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3A44FE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3345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5D3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F5DBD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4ADB0CD">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6EB1AC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070DF2">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6934921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84D3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F830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09B7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725B0F2">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424D9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45CE01">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2E632D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653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F16F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835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7D38CC">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12F6B6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E6D0F">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11A8FB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359A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6F84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9BB24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97E475">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317FF6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5FD36E">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2CF07C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A7F8A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19BD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29F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EEE986">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17B56316">
      <w:pPr>
        <w:keepNext w:val="0"/>
        <w:spacing w:line="360" w:lineRule="auto"/>
        <w:ind w:firstLine="480"/>
      </w:pPr>
    </w:p>
    <w:p w14:paraId="447F7608">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E49D351">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9BB6E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D1F9A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7AAF5C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128E6E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2C6C8B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355B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F830E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1D88A8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D3F713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7ECED3F">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67E71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F29262">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12958F4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7C62ABE">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576C2FD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347E8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C91B11">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5E51BBB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E778C82">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587BD3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EB29B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D9EBC4">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E9A684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DCBFD5">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1583946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0BC15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685166">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6EDDB953">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BE3C09C">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797260B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2B15FA66">
      <w:pPr>
        <w:keepNext w:val="0"/>
        <w:spacing w:line="360" w:lineRule="auto"/>
        <w:ind w:firstLine="480"/>
      </w:pPr>
    </w:p>
    <w:p w14:paraId="403E6819">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14F65E76">
      <w:pPr>
        <w:keepNext/>
        <w:spacing w:line="360" w:lineRule="auto"/>
        <w:ind w:firstLine="480"/>
        <w:jc w:val="both"/>
      </w:pPr>
      <w:r>
        <w:rPr>
          <w:rFonts w:ascii="Times New Roman" w:hAnsi="Times New Roman" w:eastAsia="宋体"/>
          <w:b/>
          <w:color w:val="000000"/>
          <w:sz w:val="24"/>
        </w:rPr>
        <w:t>计划课程学习进度（study_progress）</w:t>
      </w:r>
    </w:p>
    <w:p w14:paraId="6B7FDB31">
      <w:pPr>
        <w:pStyle w:val="15"/>
        <w:keepNext/>
        <w:spacing w:before="120" w:after="120"/>
        <w:ind w:firstLine="0"/>
        <w:jc w:val="center"/>
      </w:pPr>
      <w:r>
        <w:rPr>
          <w:rFonts w:ascii="Times New Roman" w:hAnsi="Times New Roman" w:eastAsia="宋体"/>
          <w:b w:val="0"/>
          <w:color w:val="000000"/>
          <w:sz w:val="21"/>
        </w:rPr>
        <w:t>表B-26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ED19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7A4D51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DED613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962DF9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5A15438">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BBCECC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1810D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D172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CF79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6B072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9B180F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999052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68B0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C16FA1">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4F0E1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8754B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EB62A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44F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822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5053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BC835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76C3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F0CDB">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B7FF5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25D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42A3B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63EFB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416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CA94B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7358A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9336E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59429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0462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ACC4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E0F218">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C4C12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B4180">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F0671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1F1A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3BB1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D5E9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3706E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173C2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6EC681">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6060A6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AEB3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5B9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FE81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8D68D5">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C2542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D22DE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FE117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142587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D3F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D7FC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22BAAC">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8E96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C2E641">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CBEFEF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B1D66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DE094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7765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878A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3D4204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2769A1">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34ACD7B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016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77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EA239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312EE">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1159F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8610B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1468EE4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5E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2C5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0C840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20CA6E8">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2759A1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3D1D3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21064A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487A8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15C1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4723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1D4E13">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65329C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3BF52A">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3A72A84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2C19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3E16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68E1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B5BC0E">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25FE7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F83779">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F25720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D19A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EBD6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303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C8A433">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666F97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726EA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93D936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87D46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7E9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2E9711">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6E18FDA8">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2D7BB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7EC287">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FB561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6A10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370C5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4281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8316E2">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0789CD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C1872">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0FB7863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D995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4FC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DDAD5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7426204">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EAC98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4578B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4ABE5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5EA3A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466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66C3F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7B6A8C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D201A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986E4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23D31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7981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C83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3A710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383B9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047ACA0">
      <w:pPr>
        <w:keepNext w:val="0"/>
        <w:spacing w:line="360" w:lineRule="auto"/>
        <w:ind w:firstLine="480"/>
      </w:pPr>
    </w:p>
    <w:p w14:paraId="4C79BAD9">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4A7B1F9B">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B41B1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42E89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D3319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E2CCD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4F58A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E5D20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48C6A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C088E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2DF91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A99CCF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54094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7FDA75">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3C3F15C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0FD395">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3B8F147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4223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0EBF85">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D76F2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429EDEF">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6D4AD1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474D899">
      <w:pPr>
        <w:keepNext w:val="0"/>
        <w:spacing w:line="360" w:lineRule="auto"/>
        <w:ind w:firstLine="480"/>
      </w:pPr>
    </w:p>
    <w:p w14:paraId="140D28C3">
      <w:pPr>
        <w:keepNext/>
        <w:spacing w:line="360" w:lineRule="auto"/>
        <w:ind w:firstLine="480"/>
        <w:jc w:val="both"/>
      </w:pPr>
      <w:r>
        <w:rPr>
          <w:rFonts w:ascii="Times New Roman" w:hAnsi="Times New Roman" w:eastAsia="宋体"/>
          <w:b/>
          <w:color w:val="000000"/>
          <w:sz w:val="24"/>
        </w:rPr>
        <w:t>计划课件学习进度（study_courseware_progress）</w:t>
      </w:r>
    </w:p>
    <w:p w14:paraId="596615CC">
      <w:pPr>
        <w:pStyle w:val="15"/>
        <w:keepNext/>
        <w:spacing w:before="120" w:after="120"/>
        <w:ind w:firstLine="0"/>
        <w:jc w:val="center"/>
      </w:pPr>
      <w:r>
        <w:rPr>
          <w:rFonts w:ascii="Times New Roman" w:hAnsi="Times New Roman" w:eastAsia="宋体"/>
          <w:b w:val="0"/>
          <w:color w:val="000000"/>
          <w:sz w:val="21"/>
        </w:rPr>
        <w:t>表B-27 study_courseware_progress表结构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39A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22C5F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80D81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D031B8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838CAF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3EE4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00E63C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36D59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32FA4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137E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91BBC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93AEF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9DB9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797838">
            <w:pPr>
              <w:keepNext w:val="0"/>
              <w:wordWrap/>
              <w:snapToGrid w:val="0"/>
              <w:spacing w:before="0" w:after="0" w:line="264" w:lineRule="auto"/>
              <w:ind w:firstLine="0"/>
              <w:jc w:val="left"/>
            </w:pPr>
            <w:r>
              <w:rPr>
                <w:rFonts w:ascii="Times New Roman" w:hAnsi="Times New Roman" w:eastAsia="宋体"/>
                <w:b w:val="0"/>
                <w:color w:val="000000"/>
                <w:sz w:val="21"/>
              </w:rPr>
              <w:t>课件学习进度ID</w:t>
            </w:r>
          </w:p>
        </w:tc>
      </w:tr>
      <w:tr w14:paraId="11EBF8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C5EE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6D45D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AA8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0EB3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92A20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757AA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A0B0D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D024B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E6C034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A4A4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254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4A05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9ABE0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779D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2B96EF">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69BDAD5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4F8B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E8D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43C4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AA786B">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D6B36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3953D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F85D13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579A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D4D5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9BB2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4418B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05BD1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07F0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7594E2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7E0F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604F5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40837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AA2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3A6FA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D31C98">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5A0246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A328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63DE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58BF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1796B5">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12CA33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FE927C">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068E0F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26022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D58C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C5CA1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E5D04">
            <w:pPr>
              <w:keepNext w:val="0"/>
              <w:wordWrap/>
              <w:snapToGrid w:val="0"/>
              <w:spacing w:before="0" w:after="0" w:line="264" w:lineRule="auto"/>
              <w:ind w:firstLine="0"/>
              <w:jc w:val="left"/>
            </w:pPr>
            <w:r>
              <w:rPr>
                <w:rFonts w:ascii="Times New Roman" w:hAnsi="Times New Roman" w:eastAsia="宋体"/>
                <w:b w:val="0"/>
                <w:color w:val="000000"/>
                <w:sz w:val="21"/>
              </w:rPr>
              <w:t>课件标题快照</w:t>
            </w:r>
          </w:p>
        </w:tc>
      </w:tr>
      <w:tr w14:paraId="3CDF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574E06">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EBB8F1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0E5D5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87A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E491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9FA32D">
            <w:pPr>
              <w:keepNext w:val="0"/>
              <w:wordWrap/>
              <w:snapToGrid w:val="0"/>
              <w:spacing w:before="0" w:after="0" w:line="264" w:lineRule="auto"/>
              <w:ind w:firstLine="0"/>
              <w:jc w:val="left"/>
            </w:pPr>
            <w:r>
              <w:rPr>
                <w:rFonts w:ascii="Times New Roman" w:hAnsi="Times New Roman" w:eastAsia="宋体"/>
                <w:b w:val="0"/>
                <w:color w:val="000000"/>
                <w:sz w:val="21"/>
              </w:rPr>
              <w:t>课件顺序快照</w:t>
            </w:r>
          </w:p>
        </w:tc>
      </w:tr>
      <w:tr w14:paraId="3E0D71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41A273">
            <w:pPr>
              <w:keepNext w:val="0"/>
              <w:wordWrap/>
              <w:snapToGrid w:val="0"/>
              <w:spacing w:before="0" w:after="0" w:line="264" w:lineRule="auto"/>
              <w:ind w:firstLine="0"/>
              <w:jc w:val="left"/>
            </w:pPr>
            <w:r>
              <w:rPr>
                <w:rFonts w:ascii="Times New Roman" w:hAnsi="Times New Roman" w:eastAsia="宋体"/>
                <w:b w:val="0"/>
                <w:color w:val="000000"/>
                <w:sz w:val="21"/>
              </w:rPr>
              <w:t>duration_ms</w:t>
            </w:r>
          </w:p>
        </w:tc>
        <w:tc>
          <w:tcPr>
            <w:tcW w:w="1729" w:type="dxa"/>
            <w:vAlign w:val="center"/>
          </w:tcPr>
          <w:p w14:paraId="3093651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CD602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4B61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A6C36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A0FA0">
            <w:pPr>
              <w:keepNext w:val="0"/>
              <w:wordWrap/>
              <w:snapToGrid w:val="0"/>
              <w:spacing w:before="0" w:after="0" w:line="264" w:lineRule="auto"/>
              <w:ind w:firstLine="0"/>
              <w:jc w:val="left"/>
            </w:pPr>
            <w:r>
              <w:rPr>
                <w:rFonts w:ascii="Times New Roman" w:hAnsi="Times New Roman" w:eastAsia="宋体"/>
                <w:b w:val="0"/>
                <w:color w:val="000000"/>
                <w:sz w:val="21"/>
              </w:rPr>
              <w:t>视频时长毫秒</w:t>
            </w:r>
          </w:p>
        </w:tc>
      </w:tr>
      <w:tr w14:paraId="4EDB2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4F94FD">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6F7FE6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FCAD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4C3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F7C1D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CAFF7B">
            <w:pPr>
              <w:keepNext w:val="0"/>
              <w:wordWrap/>
              <w:snapToGrid w:val="0"/>
              <w:spacing w:before="0" w:after="0" w:line="264" w:lineRule="auto"/>
              <w:ind w:firstLine="0"/>
              <w:jc w:val="left"/>
            </w:pPr>
            <w:r>
              <w:rPr>
                <w:rFonts w:ascii="Times New Roman" w:hAnsi="Times New Roman" w:eastAsia="宋体"/>
                <w:b w:val="0"/>
                <w:color w:val="000000"/>
                <w:sz w:val="21"/>
              </w:rPr>
              <w:t>最近确认位置</w:t>
            </w:r>
          </w:p>
        </w:tc>
      </w:tr>
      <w:tr w14:paraId="14A36B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BFE437">
            <w:pPr>
              <w:keepNext w:val="0"/>
              <w:wordWrap/>
              <w:snapToGrid w:val="0"/>
              <w:spacing w:before="0" w:after="0" w:line="264" w:lineRule="auto"/>
              <w:ind w:firstLine="0"/>
              <w:jc w:val="left"/>
            </w:pPr>
            <w:r>
              <w:rPr>
                <w:rFonts w:ascii="Times New Roman" w:hAnsi="Times New Roman" w:eastAsia="宋体"/>
                <w:b w:val="0"/>
                <w:color w:val="000000"/>
                <w:sz w:val="21"/>
              </w:rPr>
              <w:t>max_confirmed_position_ms</w:t>
            </w:r>
          </w:p>
        </w:tc>
        <w:tc>
          <w:tcPr>
            <w:tcW w:w="1729" w:type="dxa"/>
            <w:vAlign w:val="center"/>
          </w:tcPr>
          <w:p w14:paraId="28BFF17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0464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0F74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221D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01EAA0A">
            <w:pPr>
              <w:keepNext w:val="0"/>
              <w:wordWrap/>
              <w:snapToGrid w:val="0"/>
              <w:spacing w:before="0" w:after="0" w:line="264" w:lineRule="auto"/>
              <w:ind w:firstLine="0"/>
              <w:jc w:val="left"/>
            </w:pPr>
            <w:r>
              <w:rPr>
                <w:rFonts w:ascii="Times New Roman" w:hAnsi="Times New Roman" w:eastAsia="宋体"/>
                <w:b w:val="0"/>
                <w:color w:val="000000"/>
                <w:sz w:val="21"/>
              </w:rPr>
              <w:t>最大确认位置</w:t>
            </w:r>
          </w:p>
        </w:tc>
      </w:tr>
      <w:tr w14:paraId="3C375F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6B6A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3DB4DF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ED12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2F5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216D2">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5D8C2A3B">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68A74A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A4F9F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CB5AD7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2287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931F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1435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16747">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A37F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828EB0">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36AA8B0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52926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35CF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BE968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425DD2">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F32369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67AEF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F0259E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FD97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F668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A368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03144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1459A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A136F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9E58C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A66C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39CB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01ED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FE893A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76E4CA7">
      <w:pPr>
        <w:keepNext w:val="0"/>
        <w:spacing w:line="360" w:lineRule="auto"/>
        <w:ind w:firstLine="480"/>
      </w:pPr>
    </w:p>
    <w:p w14:paraId="298BE8C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A30D754">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9542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9C397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D4CD7E6">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9A7B7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821FC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68B8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2A2F2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AB87E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5AD43C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F16EE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1D0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7CCD51">
            <w:pPr>
              <w:keepNext w:val="0"/>
              <w:wordWrap/>
              <w:snapToGrid w:val="0"/>
              <w:spacing w:before="0" w:after="0" w:line="264" w:lineRule="auto"/>
              <w:ind w:firstLine="0"/>
              <w:jc w:val="left"/>
            </w:pPr>
            <w:r>
              <w:rPr>
                <w:rFonts w:ascii="Times New Roman" w:hAnsi="Times New Roman" w:eastAsia="宋体"/>
                <w:b w:val="0"/>
                <w:color w:val="000000"/>
                <w:sz w:val="21"/>
              </w:rPr>
              <w:t>uk_courseware_progress</w:t>
            </w:r>
          </w:p>
        </w:tc>
        <w:tc>
          <w:tcPr>
            <w:tcW w:w="680" w:type="dxa"/>
            <w:vAlign w:val="center"/>
          </w:tcPr>
          <w:p w14:paraId="2D69A6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3FE3D57">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courseware_snapshot_id</w:t>
            </w:r>
          </w:p>
        </w:tc>
        <w:tc>
          <w:tcPr>
            <w:tcW w:w="1304" w:type="dxa"/>
            <w:vAlign w:val="center"/>
          </w:tcPr>
          <w:p w14:paraId="2DA3947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9A01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AC3DE2">
            <w:pPr>
              <w:keepNext w:val="0"/>
              <w:wordWrap/>
              <w:snapToGrid w:val="0"/>
              <w:spacing w:before="0" w:after="0" w:line="264" w:lineRule="auto"/>
              <w:ind w:firstLine="0"/>
              <w:jc w:val="left"/>
            </w:pPr>
            <w:r>
              <w:rPr>
                <w:rFonts w:ascii="Times New Roman" w:hAnsi="Times New Roman" w:eastAsia="宋体"/>
                <w:b w:val="0"/>
                <w:color w:val="000000"/>
                <w:sz w:val="21"/>
              </w:rPr>
              <w:t>idx_courseware_progress_order</w:t>
            </w:r>
          </w:p>
        </w:tc>
        <w:tc>
          <w:tcPr>
            <w:tcW w:w="680" w:type="dxa"/>
            <w:vAlign w:val="center"/>
          </w:tcPr>
          <w:p w14:paraId="79F8FD0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B6AC2E">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sort_order</w:t>
            </w:r>
          </w:p>
        </w:tc>
        <w:tc>
          <w:tcPr>
            <w:tcW w:w="1304" w:type="dxa"/>
            <w:vAlign w:val="center"/>
          </w:tcPr>
          <w:p w14:paraId="3B30E0F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767B33">
      <w:pPr>
        <w:keepNext w:val="0"/>
        <w:spacing w:line="360" w:lineRule="auto"/>
        <w:ind w:firstLine="480"/>
      </w:pPr>
    </w:p>
    <w:p w14:paraId="48C8BF38">
      <w:pPr>
        <w:keepNext/>
        <w:spacing w:line="360" w:lineRule="auto"/>
        <w:ind w:firstLine="480"/>
        <w:jc w:val="both"/>
      </w:pPr>
      <w:r>
        <w:rPr>
          <w:rFonts w:ascii="Times New Roman" w:hAnsi="Times New Roman" w:eastAsia="宋体"/>
          <w:b/>
          <w:color w:val="000000"/>
          <w:sz w:val="24"/>
        </w:rPr>
        <w:t>关键学习事件日志（study_event_log）</w:t>
      </w:r>
    </w:p>
    <w:p w14:paraId="3845FFA0">
      <w:pPr>
        <w:pStyle w:val="15"/>
        <w:keepNext/>
        <w:spacing w:before="120" w:after="120"/>
        <w:ind w:firstLine="0"/>
        <w:jc w:val="center"/>
      </w:pPr>
      <w:r>
        <w:rPr>
          <w:rFonts w:ascii="Times New Roman" w:hAnsi="Times New Roman" w:eastAsia="宋体"/>
          <w:b w:val="0"/>
          <w:color w:val="000000"/>
          <w:sz w:val="21"/>
        </w:rPr>
        <w:t>表B-28 study_event_log表结构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2041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F1ADF50">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611DD0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52FABA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DC238B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4E89A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3153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20B0A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998A9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BF492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BAA34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207C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07D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F9042">
            <w:pPr>
              <w:keepNext w:val="0"/>
              <w:wordWrap/>
              <w:snapToGrid w:val="0"/>
              <w:spacing w:before="0" w:after="0" w:line="264" w:lineRule="auto"/>
              <w:ind w:firstLine="0"/>
              <w:jc w:val="left"/>
            </w:pPr>
            <w:r>
              <w:rPr>
                <w:rFonts w:ascii="Times New Roman" w:hAnsi="Times New Roman" w:eastAsia="宋体"/>
                <w:b w:val="0"/>
                <w:color w:val="000000"/>
                <w:sz w:val="21"/>
              </w:rPr>
              <w:t>学习事件ID</w:t>
            </w:r>
          </w:p>
        </w:tc>
      </w:tr>
      <w:tr w14:paraId="7F348F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F27F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5B03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7DC07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619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D13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1DD63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694AC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2EC62">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EF2A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A680B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BF9B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E8F07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5BB8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57B9A3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8B042A">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3B6326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BE7D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1CE2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7D0E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A6C7E2">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5E5D4A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BC9327">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6249EE0">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E6B74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ED61E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FDED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4590">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1E1CF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EE4D80">
            <w:pPr>
              <w:keepNext w:val="0"/>
              <w:wordWrap/>
              <w:snapToGrid w:val="0"/>
              <w:spacing w:before="0" w:after="0" w:line="264" w:lineRule="auto"/>
              <w:ind w:firstLine="0"/>
              <w:jc w:val="left"/>
            </w:pPr>
            <w:r>
              <w:rPr>
                <w:rFonts w:ascii="Times New Roman" w:hAnsi="Times New Roman" w:eastAsia="宋体"/>
                <w:b w:val="0"/>
                <w:color w:val="000000"/>
                <w:sz w:val="21"/>
              </w:rPr>
              <w:t>sequence_no</w:t>
            </w:r>
          </w:p>
        </w:tc>
        <w:tc>
          <w:tcPr>
            <w:tcW w:w="1729" w:type="dxa"/>
            <w:vAlign w:val="center"/>
          </w:tcPr>
          <w:p w14:paraId="069BC4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5173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20A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1BFE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B89AA3">
            <w:pPr>
              <w:keepNext w:val="0"/>
              <w:wordWrap/>
              <w:snapToGrid w:val="0"/>
              <w:spacing w:before="0" w:after="0" w:line="264" w:lineRule="auto"/>
              <w:ind w:firstLine="0"/>
              <w:jc w:val="left"/>
            </w:pPr>
            <w:r>
              <w:rPr>
                <w:rFonts w:ascii="Times New Roman" w:hAnsi="Times New Roman" w:eastAsia="宋体"/>
                <w:b w:val="0"/>
                <w:color w:val="000000"/>
                <w:sz w:val="21"/>
              </w:rPr>
              <w:t>事件序号</w:t>
            </w:r>
          </w:p>
        </w:tc>
      </w:tr>
      <w:tr w14:paraId="05D96B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7F86FB">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32713A76">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A233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F83D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1729E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8E85DB">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486C96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DB369B">
            <w:pPr>
              <w:keepNext w:val="0"/>
              <w:wordWrap/>
              <w:snapToGrid w:val="0"/>
              <w:spacing w:before="0" w:after="0" w:line="264" w:lineRule="auto"/>
              <w:ind w:firstLine="0"/>
              <w:jc w:val="left"/>
            </w:pPr>
            <w:r>
              <w:rPr>
                <w:rFonts w:ascii="Times New Roman" w:hAnsi="Times New Roman" w:eastAsia="宋体"/>
                <w:b w:val="0"/>
                <w:color w:val="000000"/>
                <w:sz w:val="21"/>
              </w:rPr>
              <w:t>from_status</w:t>
            </w:r>
          </w:p>
        </w:tc>
        <w:tc>
          <w:tcPr>
            <w:tcW w:w="1729" w:type="dxa"/>
            <w:vAlign w:val="center"/>
          </w:tcPr>
          <w:p w14:paraId="4DD4F7D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D6F3B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EB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E117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2F4EFF">
            <w:pPr>
              <w:keepNext w:val="0"/>
              <w:wordWrap/>
              <w:snapToGrid w:val="0"/>
              <w:spacing w:before="0" w:after="0" w:line="264" w:lineRule="auto"/>
              <w:ind w:firstLine="0"/>
              <w:jc w:val="left"/>
            </w:pPr>
            <w:r>
              <w:rPr>
                <w:rFonts w:ascii="Times New Roman" w:hAnsi="Times New Roman" w:eastAsia="宋体"/>
                <w:b w:val="0"/>
                <w:color w:val="000000"/>
                <w:sz w:val="21"/>
              </w:rPr>
              <w:t>转换前状态</w:t>
            </w:r>
          </w:p>
        </w:tc>
      </w:tr>
      <w:tr w14:paraId="045BAB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22AC0">
            <w:pPr>
              <w:keepNext w:val="0"/>
              <w:wordWrap/>
              <w:snapToGrid w:val="0"/>
              <w:spacing w:before="0" w:after="0" w:line="264" w:lineRule="auto"/>
              <w:ind w:firstLine="0"/>
              <w:jc w:val="left"/>
            </w:pPr>
            <w:r>
              <w:rPr>
                <w:rFonts w:ascii="Times New Roman" w:hAnsi="Times New Roman" w:eastAsia="宋体"/>
                <w:b w:val="0"/>
                <w:color w:val="000000"/>
                <w:sz w:val="21"/>
              </w:rPr>
              <w:t>to_status</w:t>
            </w:r>
          </w:p>
        </w:tc>
        <w:tc>
          <w:tcPr>
            <w:tcW w:w="1729" w:type="dxa"/>
            <w:vAlign w:val="center"/>
          </w:tcPr>
          <w:p w14:paraId="730B72A9">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7EAB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76CA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EA0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F6D64B">
            <w:pPr>
              <w:keepNext w:val="0"/>
              <w:wordWrap/>
              <w:snapToGrid w:val="0"/>
              <w:spacing w:before="0" w:after="0" w:line="264" w:lineRule="auto"/>
              <w:ind w:firstLine="0"/>
              <w:jc w:val="left"/>
            </w:pPr>
            <w:r>
              <w:rPr>
                <w:rFonts w:ascii="Times New Roman" w:hAnsi="Times New Roman" w:eastAsia="宋体"/>
                <w:b w:val="0"/>
                <w:color w:val="000000"/>
                <w:sz w:val="21"/>
              </w:rPr>
              <w:t>转换后状态</w:t>
            </w:r>
          </w:p>
        </w:tc>
      </w:tr>
      <w:tr w14:paraId="5A978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F20D7F">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267354E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0551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1BB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A3F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A72A60">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4BD3C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5D03B8">
            <w:pPr>
              <w:keepNext w:val="0"/>
              <w:wordWrap/>
              <w:snapToGrid w:val="0"/>
              <w:spacing w:before="0" w:after="0" w:line="264" w:lineRule="auto"/>
              <w:ind w:firstLine="0"/>
              <w:jc w:val="left"/>
            </w:pPr>
            <w:r>
              <w:rPr>
                <w:rFonts w:ascii="Times New Roman" w:hAnsi="Times New Roman" w:eastAsia="宋体"/>
                <w:b w:val="0"/>
                <w:color w:val="000000"/>
                <w:sz w:val="21"/>
              </w:rPr>
              <w:t>reported_position_ms</w:t>
            </w:r>
          </w:p>
        </w:tc>
        <w:tc>
          <w:tcPr>
            <w:tcW w:w="1729" w:type="dxa"/>
            <w:vAlign w:val="center"/>
          </w:tcPr>
          <w:p w14:paraId="29A36E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0F98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4D8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0E5E49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E32222F">
            <w:pPr>
              <w:keepNext w:val="0"/>
              <w:wordWrap/>
              <w:snapToGrid w:val="0"/>
              <w:spacing w:before="0" w:after="0" w:line="264" w:lineRule="auto"/>
              <w:ind w:firstLine="0"/>
              <w:jc w:val="left"/>
            </w:pPr>
            <w:r>
              <w:rPr>
                <w:rFonts w:ascii="Times New Roman" w:hAnsi="Times New Roman" w:eastAsia="宋体"/>
                <w:b w:val="0"/>
                <w:color w:val="000000"/>
                <w:sz w:val="21"/>
              </w:rPr>
              <w:t>前端上报位置</w:t>
            </w:r>
          </w:p>
        </w:tc>
      </w:tr>
      <w:tr w14:paraId="2EC519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797158">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3455ED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ABA36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4B7C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BDB3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6F9327">
            <w:pPr>
              <w:keepNext w:val="0"/>
              <w:wordWrap/>
              <w:snapToGrid w:val="0"/>
              <w:spacing w:before="0" w:after="0" w:line="264" w:lineRule="auto"/>
              <w:ind w:firstLine="0"/>
              <w:jc w:val="left"/>
            </w:pPr>
            <w:r>
              <w:rPr>
                <w:rFonts w:ascii="Times New Roman" w:hAnsi="Times New Roman" w:eastAsia="宋体"/>
                <w:b w:val="0"/>
                <w:color w:val="000000"/>
                <w:sz w:val="21"/>
              </w:rPr>
              <w:t>服务端确认位置</w:t>
            </w:r>
          </w:p>
        </w:tc>
      </w:tr>
      <w:tr w14:paraId="172F0A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B27237">
            <w:pPr>
              <w:keepNext w:val="0"/>
              <w:wordWrap/>
              <w:snapToGrid w:val="0"/>
              <w:spacing w:before="0" w:after="0" w:line="264" w:lineRule="auto"/>
              <w:ind w:firstLine="0"/>
              <w:jc w:val="left"/>
            </w:pPr>
            <w:r>
              <w:rPr>
                <w:rFonts w:ascii="Times New Roman" w:hAnsi="Times New Roman" w:eastAsia="宋体"/>
                <w:b w:val="0"/>
                <w:color w:val="000000"/>
                <w:sz w:val="21"/>
              </w:rPr>
              <w:t>credited_duration_ms</w:t>
            </w:r>
          </w:p>
        </w:tc>
        <w:tc>
          <w:tcPr>
            <w:tcW w:w="1729" w:type="dxa"/>
            <w:vAlign w:val="center"/>
          </w:tcPr>
          <w:p w14:paraId="07F21B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62B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CB4E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0FF31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AC5D19C">
            <w:pPr>
              <w:keepNext w:val="0"/>
              <w:wordWrap/>
              <w:snapToGrid w:val="0"/>
              <w:spacing w:before="0" w:after="0" w:line="264" w:lineRule="auto"/>
              <w:ind w:firstLine="0"/>
              <w:jc w:val="left"/>
            </w:pPr>
            <w:r>
              <w:rPr>
                <w:rFonts w:ascii="Times New Roman" w:hAnsi="Times New Roman" w:eastAsia="宋体"/>
                <w:b w:val="0"/>
                <w:color w:val="000000"/>
                <w:sz w:val="21"/>
              </w:rPr>
              <w:t>本次有效学时</w:t>
            </w:r>
          </w:p>
        </w:tc>
      </w:tr>
      <w:tr w14:paraId="52BC8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3B6A09">
            <w:pPr>
              <w:keepNext w:val="0"/>
              <w:wordWrap/>
              <w:snapToGrid w:val="0"/>
              <w:spacing w:before="0" w:after="0" w:line="264" w:lineRule="auto"/>
              <w:ind w:firstLine="0"/>
              <w:jc w:val="left"/>
            </w:pPr>
            <w:r>
              <w:rPr>
                <w:rFonts w:ascii="Times New Roman" w:hAnsi="Times New Roman" w:eastAsia="宋体"/>
                <w:b w:val="0"/>
                <w:color w:val="000000"/>
                <w:sz w:val="21"/>
              </w:rPr>
              <w:t>result_code</w:t>
            </w:r>
          </w:p>
        </w:tc>
        <w:tc>
          <w:tcPr>
            <w:tcW w:w="1729" w:type="dxa"/>
            <w:vAlign w:val="center"/>
          </w:tcPr>
          <w:p w14:paraId="198A369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7079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33A2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CC19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584010">
            <w:pPr>
              <w:keepNext w:val="0"/>
              <w:wordWrap/>
              <w:snapToGrid w:val="0"/>
              <w:spacing w:before="0" w:after="0" w:line="264" w:lineRule="auto"/>
              <w:ind w:firstLine="0"/>
              <w:jc w:val="left"/>
            </w:pPr>
            <w:r>
              <w:rPr>
                <w:rFonts w:ascii="Times New Roman" w:hAnsi="Times New Roman" w:eastAsia="宋体"/>
                <w:b w:val="0"/>
                <w:color w:val="000000"/>
                <w:sz w:val="21"/>
              </w:rPr>
              <w:t>处理结果码</w:t>
            </w:r>
          </w:p>
        </w:tc>
      </w:tr>
      <w:tr w14:paraId="115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A1F2D3">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42425FDC">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6AFD4B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0F8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35F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B78C2A8">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6F089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001991">
            <w:pPr>
              <w:keepNext w:val="0"/>
              <w:wordWrap/>
              <w:snapToGrid w:val="0"/>
              <w:spacing w:before="0" w:after="0" w:line="264" w:lineRule="auto"/>
              <w:ind w:firstLine="0"/>
              <w:jc w:val="left"/>
            </w:pPr>
            <w:r>
              <w:rPr>
                <w:rFonts w:ascii="Times New Roman" w:hAnsi="Times New Roman" w:eastAsia="宋体"/>
                <w:b w:val="0"/>
                <w:color w:val="000000"/>
                <w:sz w:val="21"/>
              </w:rPr>
              <w:t>server_time</w:t>
            </w:r>
          </w:p>
        </w:tc>
        <w:tc>
          <w:tcPr>
            <w:tcW w:w="1729" w:type="dxa"/>
            <w:vAlign w:val="center"/>
          </w:tcPr>
          <w:p w14:paraId="3D7E49F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EAB9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68CA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EAD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46B81C">
            <w:pPr>
              <w:keepNext w:val="0"/>
              <w:wordWrap/>
              <w:snapToGrid w:val="0"/>
              <w:spacing w:before="0" w:after="0" w:line="264" w:lineRule="auto"/>
              <w:ind w:firstLine="0"/>
              <w:jc w:val="left"/>
            </w:pPr>
            <w:r>
              <w:rPr>
                <w:rFonts w:ascii="Times New Roman" w:hAnsi="Times New Roman" w:eastAsia="宋体"/>
                <w:b w:val="0"/>
                <w:color w:val="000000"/>
                <w:sz w:val="21"/>
              </w:rPr>
              <w:t>服务端处理时间</w:t>
            </w:r>
          </w:p>
        </w:tc>
      </w:tr>
    </w:tbl>
    <w:p w14:paraId="7274BBFF">
      <w:pPr>
        <w:keepNext w:val="0"/>
        <w:spacing w:line="360" w:lineRule="auto"/>
        <w:ind w:firstLine="480"/>
      </w:pPr>
    </w:p>
    <w:p w14:paraId="38199A3A">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39800FB3">
      <w:pPr>
        <w:keepNext w:val="0"/>
        <w:spacing w:line="360" w:lineRule="auto"/>
        <w:ind w:firstLine="480"/>
        <w:jc w:val="left"/>
      </w:pPr>
      <w:r>
        <w:rPr>
          <w:rFonts w:ascii="Times New Roman" w:hAnsi="Times New Roman" w:eastAsia="宋体"/>
          <w:b w:val="0"/>
          <w:color w:val="000000"/>
          <w:sz w:val="21"/>
        </w:rPr>
        <w:t>逻辑关联：enterprise_id→train_org.id；user_id→sys_user.id；session_id→study_session.id；courseware_snapshot_id→train_plan_courseware_snapshot.id。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C7982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DB10A1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42E416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FE78F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6164B6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0D67A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D4D4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62175D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ACA684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D95C42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9FBA7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623A1">
            <w:pPr>
              <w:keepNext w:val="0"/>
              <w:wordWrap/>
              <w:snapToGrid w:val="0"/>
              <w:spacing w:before="0" w:after="0" w:line="264" w:lineRule="auto"/>
              <w:ind w:firstLine="0"/>
              <w:jc w:val="left"/>
            </w:pPr>
            <w:r>
              <w:rPr>
                <w:rFonts w:ascii="Times New Roman" w:hAnsi="Times New Roman" w:eastAsia="宋体"/>
                <w:b w:val="0"/>
                <w:color w:val="000000"/>
                <w:sz w:val="21"/>
              </w:rPr>
              <w:t>uk_study_event_request</w:t>
            </w:r>
          </w:p>
        </w:tc>
        <w:tc>
          <w:tcPr>
            <w:tcW w:w="680" w:type="dxa"/>
            <w:vAlign w:val="center"/>
          </w:tcPr>
          <w:p w14:paraId="3553877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522F076">
            <w:pPr>
              <w:keepNext w:val="0"/>
              <w:wordWrap/>
              <w:snapToGrid w:val="0"/>
              <w:spacing w:before="0" w:after="0" w:line="264" w:lineRule="auto"/>
              <w:ind w:firstLine="0"/>
              <w:jc w:val="left"/>
            </w:pPr>
            <w:r>
              <w:rPr>
                <w:rFonts w:ascii="Times New Roman" w:hAnsi="Times New Roman" w:eastAsia="宋体"/>
                <w:b w:val="0"/>
                <w:color w:val="000000"/>
                <w:sz w:val="21"/>
              </w:rPr>
              <w:t>session_id, request_id</w:t>
            </w:r>
          </w:p>
        </w:tc>
        <w:tc>
          <w:tcPr>
            <w:tcW w:w="1304" w:type="dxa"/>
            <w:vAlign w:val="center"/>
          </w:tcPr>
          <w:p w14:paraId="293A1A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53E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316CFD3">
            <w:pPr>
              <w:keepNext w:val="0"/>
              <w:wordWrap/>
              <w:snapToGrid w:val="0"/>
              <w:spacing w:before="0" w:after="0" w:line="264" w:lineRule="auto"/>
              <w:ind w:firstLine="0"/>
              <w:jc w:val="left"/>
            </w:pPr>
            <w:r>
              <w:rPr>
                <w:rFonts w:ascii="Times New Roman" w:hAnsi="Times New Roman" w:eastAsia="宋体"/>
                <w:b w:val="0"/>
                <w:color w:val="000000"/>
                <w:sz w:val="21"/>
              </w:rPr>
              <w:t>uk_study_event_sequence</w:t>
            </w:r>
          </w:p>
        </w:tc>
        <w:tc>
          <w:tcPr>
            <w:tcW w:w="680" w:type="dxa"/>
            <w:vAlign w:val="center"/>
          </w:tcPr>
          <w:p w14:paraId="18AC4F7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3D1B5DA">
            <w:pPr>
              <w:keepNext w:val="0"/>
              <w:wordWrap/>
              <w:snapToGrid w:val="0"/>
              <w:spacing w:before="0" w:after="0" w:line="264" w:lineRule="auto"/>
              <w:ind w:firstLine="0"/>
              <w:jc w:val="left"/>
            </w:pPr>
            <w:r>
              <w:rPr>
                <w:rFonts w:ascii="Times New Roman" w:hAnsi="Times New Roman" w:eastAsia="宋体"/>
                <w:b w:val="0"/>
                <w:color w:val="000000"/>
                <w:sz w:val="21"/>
              </w:rPr>
              <w:t>session_id, sequence_no</w:t>
            </w:r>
          </w:p>
        </w:tc>
        <w:tc>
          <w:tcPr>
            <w:tcW w:w="1304" w:type="dxa"/>
            <w:vAlign w:val="center"/>
          </w:tcPr>
          <w:p w14:paraId="2FEE479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52E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E30659">
            <w:pPr>
              <w:keepNext w:val="0"/>
              <w:wordWrap/>
              <w:snapToGrid w:val="0"/>
              <w:spacing w:before="0" w:after="0" w:line="264" w:lineRule="auto"/>
              <w:ind w:firstLine="0"/>
              <w:jc w:val="left"/>
            </w:pPr>
            <w:r>
              <w:rPr>
                <w:rFonts w:ascii="Times New Roman" w:hAnsi="Times New Roman" w:eastAsia="宋体"/>
                <w:b w:val="0"/>
                <w:color w:val="000000"/>
                <w:sz w:val="21"/>
              </w:rPr>
              <w:t>idx_study_event_time</w:t>
            </w:r>
          </w:p>
        </w:tc>
        <w:tc>
          <w:tcPr>
            <w:tcW w:w="680" w:type="dxa"/>
            <w:vAlign w:val="center"/>
          </w:tcPr>
          <w:p w14:paraId="08A9B86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984775">
            <w:pPr>
              <w:keepNext w:val="0"/>
              <w:wordWrap/>
              <w:snapToGrid w:val="0"/>
              <w:spacing w:before="0" w:after="0" w:line="264" w:lineRule="auto"/>
              <w:ind w:firstLine="0"/>
              <w:jc w:val="left"/>
            </w:pPr>
            <w:r>
              <w:rPr>
                <w:rFonts w:ascii="Times New Roman" w:hAnsi="Times New Roman" w:eastAsia="宋体"/>
                <w:b w:val="0"/>
                <w:color w:val="000000"/>
                <w:sz w:val="21"/>
              </w:rPr>
              <w:t>enterprise_id, session_id, server_time</w:t>
            </w:r>
          </w:p>
        </w:tc>
        <w:tc>
          <w:tcPr>
            <w:tcW w:w="1304" w:type="dxa"/>
            <w:vAlign w:val="center"/>
          </w:tcPr>
          <w:p w14:paraId="2BD7491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5B7BD23">
      <w:pPr>
        <w:keepNext w:val="0"/>
        <w:spacing w:line="360" w:lineRule="auto"/>
        <w:ind w:firstLine="480"/>
      </w:pPr>
    </w:p>
    <w:p w14:paraId="1D4B5BE4">
      <w:pPr>
        <w:keepNext/>
        <w:spacing w:line="360" w:lineRule="auto"/>
        <w:ind w:firstLine="480"/>
        <w:jc w:val="both"/>
      </w:pPr>
      <w:r>
        <w:rPr>
          <w:rFonts w:ascii="Times New Roman" w:hAnsi="Times New Roman" w:eastAsia="宋体"/>
          <w:b/>
          <w:color w:val="000000"/>
          <w:sz w:val="24"/>
        </w:rPr>
        <w:t>学习事件可靠消息Outbox（mq_outbox）</w:t>
      </w:r>
    </w:p>
    <w:p w14:paraId="1D393F5E">
      <w:pPr>
        <w:pStyle w:val="15"/>
        <w:keepNext/>
        <w:spacing w:before="120" w:after="120"/>
        <w:ind w:firstLine="0"/>
        <w:jc w:val="center"/>
      </w:pPr>
      <w:r>
        <w:rPr>
          <w:rFonts w:ascii="Times New Roman" w:hAnsi="Times New Roman" w:eastAsia="宋体"/>
          <w:b w:val="0"/>
          <w:color w:val="000000"/>
          <w:sz w:val="21"/>
        </w:rPr>
        <w:t>表B-29 mq_outbox表结构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6FE53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F972C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76D8B0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A75361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B4FCB9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902E94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324720D">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C1A08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CA2BA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BF0E1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93F40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55096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C2C8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F7D0B">
            <w:pPr>
              <w:keepNext w:val="0"/>
              <w:wordWrap/>
              <w:snapToGrid w:val="0"/>
              <w:spacing w:before="0" w:after="0" w:line="264" w:lineRule="auto"/>
              <w:ind w:firstLine="0"/>
              <w:jc w:val="left"/>
            </w:pPr>
            <w:r>
              <w:rPr>
                <w:rFonts w:ascii="Times New Roman" w:hAnsi="Times New Roman" w:eastAsia="宋体"/>
                <w:b w:val="0"/>
                <w:color w:val="000000"/>
                <w:sz w:val="21"/>
              </w:rPr>
              <w:t>Outbox记录ID</w:t>
            </w:r>
          </w:p>
        </w:tc>
      </w:tr>
      <w:tr w14:paraId="3427B0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63D15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78CC9F88">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E8AD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D12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5C0CD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083EB1">
            <w:pPr>
              <w:keepNext w:val="0"/>
              <w:wordWrap/>
              <w:snapToGrid w:val="0"/>
              <w:spacing w:before="0" w:after="0" w:line="264" w:lineRule="auto"/>
              <w:ind w:firstLine="0"/>
              <w:jc w:val="left"/>
            </w:pPr>
            <w:r>
              <w:rPr>
                <w:rFonts w:ascii="Times New Roman" w:hAnsi="Times New Roman" w:eastAsia="宋体"/>
                <w:b w:val="0"/>
                <w:color w:val="000000"/>
                <w:sz w:val="21"/>
              </w:rPr>
              <w:t>全局事件ID</w:t>
            </w:r>
          </w:p>
        </w:tc>
      </w:tr>
      <w:tr w14:paraId="28509C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8B08B6">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729" w:type="dxa"/>
            <w:vAlign w:val="center"/>
          </w:tcPr>
          <w:p w14:paraId="0B9AD5C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07478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A404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E927B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808F1E3">
            <w:pPr>
              <w:keepNext w:val="0"/>
              <w:wordWrap/>
              <w:snapToGrid w:val="0"/>
              <w:spacing w:before="0" w:after="0" w:line="264" w:lineRule="auto"/>
              <w:ind w:firstLine="0"/>
              <w:jc w:val="left"/>
            </w:pPr>
            <w:r>
              <w:rPr>
                <w:rFonts w:ascii="Times New Roman" w:hAnsi="Times New Roman" w:eastAsia="宋体"/>
                <w:b w:val="0"/>
                <w:color w:val="000000"/>
                <w:sz w:val="21"/>
              </w:rPr>
              <w:t>业务幂等键</w:t>
            </w:r>
          </w:p>
        </w:tc>
      </w:tr>
      <w:tr w14:paraId="070EC8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D4A5FD">
            <w:pPr>
              <w:keepNext w:val="0"/>
              <w:wordWrap/>
              <w:snapToGrid w:val="0"/>
              <w:spacing w:before="0" w:after="0" w:line="264" w:lineRule="auto"/>
              <w:ind w:firstLine="0"/>
              <w:jc w:val="left"/>
            </w:pPr>
            <w:r>
              <w:rPr>
                <w:rFonts w:ascii="Times New Roman" w:hAnsi="Times New Roman" w:eastAsia="宋体"/>
                <w:b w:val="0"/>
                <w:color w:val="000000"/>
                <w:sz w:val="21"/>
              </w:rPr>
              <w:t>aggregate_type</w:t>
            </w:r>
          </w:p>
        </w:tc>
        <w:tc>
          <w:tcPr>
            <w:tcW w:w="1729" w:type="dxa"/>
            <w:vAlign w:val="center"/>
          </w:tcPr>
          <w:p w14:paraId="27CD758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6C210D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8519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E5FF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2C6FB">
            <w:pPr>
              <w:keepNext w:val="0"/>
              <w:wordWrap/>
              <w:snapToGrid w:val="0"/>
              <w:spacing w:before="0" w:after="0" w:line="264" w:lineRule="auto"/>
              <w:ind w:firstLine="0"/>
              <w:jc w:val="left"/>
            </w:pPr>
            <w:r>
              <w:rPr>
                <w:rFonts w:ascii="Times New Roman" w:hAnsi="Times New Roman" w:eastAsia="宋体"/>
                <w:b w:val="0"/>
                <w:color w:val="000000"/>
                <w:sz w:val="21"/>
              </w:rPr>
              <w:t>聚合类型</w:t>
            </w:r>
          </w:p>
        </w:tc>
      </w:tr>
      <w:tr w14:paraId="1C03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04E59E">
            <w:pPr>
              <w:keepNext w:val="0"/>
              <w:wordWrap/>
              <w:snapToGrid w:val="0"/>
              <w:spacing w:before="0" w:after="0" w:line="264" w:lineRule="auto"/>
              <w:ind w:firstLine="0"/>
              <w:jc w:val="left"/>
            </w:pPr>
            <w:r>
              <w:rPr>
                <w:rFonts w:ascii="Times New Roman" w:hAnsi="Times New Roman" w:eastAsia="宋体"/>
                <w:b w:val="0"/>
                <w:color w:val="000000"/>
                <w:sz w:val="21"/>
              </w:rPr>
              <w:t>aggregate_id</w:t>
            </w:r>
          </w:p>
        </w:tc>
        <w:tc>
          <w:tcPr>
            <w:tcW w:w="1729" w:type="dxa"/>
            <w:vAlign w:val="center"/>
          </w:tcPr>
          <w:p w14:paraId="6692AD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E4628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E19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BF7C1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B2600">
            <w:pPr>
              <w:keepNext w:val="0"/>
              <w:wordWrap/>
              <w:snapToGrid w:val="0"/>
              <w:spacing w:before="0" w:after="0" w:line="264" w:lineRule="auto"/>
              <w:ind w:firstLine="0"/>
              <w:jc w:val="left"/>
            </w:pPr>
            <w:r>
              <w:rPr>
                <w:rFonts w:ascii="Times New Roman" w:hAnsi="Times New Roman" w:eastAsia="宋体"/>
                <w:b w:val="0"/>
                <w:color w:val="000000"/>
                <w:sz w:val="21"/>
              </w:rPr>
              <w:t>聚合ID</w:t>
            </w:r>
          </w:p>
        </w:tc>
      </w:tr>
      <w:tr w14:paraId="3E4E1A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04736F">
            <w:pPr>
              <w:keepNext w:val="0"/>
              <w:wordWrap/>
              <w:snapToGrid w:val="0"/>
              <w:spacing w:before="0" w:after="0" w:line="264" w:lineRule="auto"/>
              <w:ind w:firstLine="0"/>
              <w:jc w:val="left"/>
            </w:pPr>
            <w:r>
              <w:rPr>
                <w:rFonts w:ascii="Times New Roman" w:hAnsi="Times New Roman" w:eastAsia="宋体"/>
                <w:b w:val="0"/>
                <w:color w:val="000000"/>
                <w:sz w:val="21"/>
              </w:rPr>
              <w:t>routing_key</w:t>
            </w:r>
          </w:p>
        </w:tc>
        <w:tc>
          <w:tcPr>
            <w:tcW w:w="1729" w:type="dxa"/>
            <w:vAlign w:val="center"/>
          </w:tcPr>
          <w:p w14:paraId="0DB27E9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768B1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7584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4A4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E9F085">
            <w:pPr>
              <w:keepNext w:val="0"/>
              <w:wordWrap/>
              <w:snapToGrid w:val="0"/>
              <w:spacing w:before="0" w:after="0" w:line="264" w:lineRule="auto"/>
              <w:ind w:firstLine="0"/>
              <w:jc w:val="left"/>
            </w:pPr>
            <w:r>
              <w:rPr>
                <w:rFonts w:ascii="Times New Roman" w:hAnsi="Times New Roman" w:eastAsia="宋体"/>
                <w:b w:val="0"/>
                <w:color w:val="000000"/>
                <w:sz w:val="21"/>
              </w:rPr>
              <w:t>RabbitMQ路由键</w:t>
            </w:r>
          </w:p>
        </w:tc>
      </w:tr>
      <w:tr w14:paraId="04B21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F2579">
            <w:pPr>
              <w:keepNext w:val="0"/>
              <w:wordWrap/>
              <w:snapToGrid w:val="0"/>
              <w:spacing w:before="0" w:after="0" w:line="264" w:lineRule="auto"/>
              <w:ind w:firstLine="0"/>
              <w:jc w:val="left"/>
            </w:pPr>
            <w:r>
              <w:rPr>
                <w:rFonts w:ascii="Times New Roman" w:hAnsi="Times New Roman" w:eastAsia="宋体"/>
                <w:b w:val="0"/>
                <w:color w:val="000000"/>
                <w:sz w:val="21"/>
              </w:rPr>
              <w:t>payload</w:t>
            </w:r>
          </w:p>
        </w:tc>
        <w:tc>
          <w:tcPr>
            <w:tcW w:w="1729" w:type="dxa"/>
            <w:vAlign w:val="center"/>
          </w:tcPr>
          <w:p w14:paraId="25EAB281">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5089A5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E521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47DB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B3428E">
            <w:pPr>
              <w:keepNext w:val="0"/>
              <w:wordWrap/>
              <w:snapToGrid w:val="0"/>
              <w:spacing w:before="0" w:after="0" w:line="264" w:lineRule="auto"/>
              <w:ind w:firstLine="0"/>
              <w:jc w:val="left"/>
            </w:pPr>
            <w:r>
              <w:rPr>
                <w:rFonts w:ascii="Times New Roman" w:hAnsi="Times New Roman" w:eastAsia="宋体"/>
                <w:b w:val="0"/>
                <w:color w:val="000000"/>
                <w:sz w:val="21"/>
              </w:rPr>
              <w:t>事件JSON</w:t>
            </w:r>
          </w:p>
        </w:tc>
      </w:tr>
      <w:tr w14:paraId="4B022F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83CEF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F773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A02F6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5E8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D2ACD7">
            <w:pPr>
              <w:keepNext w:val="0"/>
              <w:wordWrap/>
              <w:snapToGrid w:val="0"/>
              <w:spacing w:before="0" w:after="0" w:line="264" w:lineRule="auto"/>
              <w:ind w:firstLine="0"/>
              <w:jc w:val="left"/>
            </w:pPr>
            <w:r>
              <w:rPr>
                <w:rFonts w:ascii="Times New Roman" w:hAnsi="Times New Roman" w:eastAsia="宋体"/>
                <w:b w:val="0"/>
                <w:color w:val="000000"/>
                <w:sz w:val="21"/>
              </w:rPr>
              <w:t>'PENDING'</w:t>
            </w:r>
          </w:p>
        </w:tc>
        <w:tc>
          <w:tcPr>
            <w:tcW w:w="2494" w:type="dxa"/>
            <w:vAlign w:val="center"/>
          </w:tcPr>
          <w:p w14:paraId="4B370F0D">
            <w:pPr>
              <w:keepNext w:val="0"/>
              <w:wordWrap/>
              <w:snapToGrid w:val="0"/>
              <w:spacing w:before="0" w:after="0" w:line="264" w:lineRule="auto"/>
              <w:ind w:firstLine="0"/>
              <w:jc w:val="left"/>
            </w:pPr>
            <w:r>
              <w:rPr>
                <w:rFonts w:ascii="Times New Roman" w:hAnsi="Times New Roman" w:eastAsia="宋体"/>
                <w:b w:val="0"/>
                <w:color w:val="000000"/>
                <w:sz w:val="21"/>
              </w:rPr>
              <w:t>PENDING、SENT或FAILED</w:t>
            </w:r>
          </w:p>
        </w:tc>
      </w:tr>
      <w:tr w14:paraId="53F72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53E549">
            <w:pPr>
              <w:keepNext w:val="0"/>
              <w:wordWrap/>
              <w:snapToGrid w:val="0"/>
              <w:spacing w:before="0" w:after="0" w:line="264" w:lineRule="auto"/>
              <w:ind w:firstLine="0"/>
              <w:jc w:val="left"/>
            </w:pPr>
            <w:r>
              <w:rPr>
                <w:rFonts w:ascii="Times New Roman" w:hAnsi="Times New Roman" w:eastAsia="宋体"/>
                <w:b w:val="0"/>
                <w:color w:val="000000"/>
                <w:sz w:val="21"/>
              </w:rPr>
              <w:t>retry_count</w:t>
            </w:r>
          </w:p>
        </w:tc>
        <w:tc>
          <w:tcPr>
            <w:tcW w:w="1729" w:type="dxa"/>
            <w:vAlign w:val="center"/>
          </w:tcPr>
          <w:p w14:paraId="1B597A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4C4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A493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EB4F21">
            <w:pPr>
              <w:keepNext w:val="0"/>
              <w:wordWrap/>
              <w:snapToGrid w:val="0"/>
              <w:spacing w:before="0" w:after="0" w:line="264" w:lineRule="auto"/>
              <w:ind w:firstLine="0"/>
              <w:jc w:val="left"/>
            </w:pPr>
            <w:r>
              <w:rPr>
                <w:rFonts w:ascii="Times New Roman" w:hAnsi="Times New Roman" w:eastAsia="宋体"/>
                <w:b w:val="0"/>
                <w:color w:val="000000"/>
                <w:sz w:val="21"/>
              </w:rPr>
              <w:t>重试次数</w:t>
            </w:r>
          </w:p>
        </w:tc>
      </w:tr>
      <w:tr w14:paraId="5DC1D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1676A">
            <w:pPr>
              <w:keepNext w:val="0"/>
              <w:wordWrap/>
              <w:snapToGrid w:val="0"/>
              <w:spacing w:before="0" w:after="0" w:line="264" w:lineRule="auto"/>
              <w:ind w:firstLine="0"/>
              <w:jc w:val="left"/>
            </w:pPr>
            <w:r>
              <w:rPr>
                <w:rFonts w:ascii="Times New Roman" w:hAnsi="Times New Roman" w:eastAsia="宋体"/>
                <w:b w:val="0"/>
                <w:color w:val="000000"/>
                <w:sz w:val="21"/>
              </w:rPr>
              <w:t>next_retry_at</w:t>
            </w:r>
          </w:p>
        </w:tc>
        <w:tc>
          <w:tcPr>
            <w:tcW w:w="1729" w:type="dxa"/>
            <w:vAlign w:val="center"/>
          </w:tcPr>
          <w:p w14:paraId="4E3FDB8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7FC5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7B09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C702E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3EC9">
            <w:pPr>
              <w:keepNext w:val="0"/>
              <w:wordWrap/>
              <w:snapToGrid w:val="0"/>
              <w:spacing w:before="0" w:after="0" w:line="264" w:lineRule="auto"/>
              <w:ind w:firstLine="0"/>
              <w:jc w:val="left"/>
            </w:pPr>
            <w:r>
              <w:rPr>
                <w:rFonts w:ascii="Times New Roman" w:hAnsi="Times New Roman" w:eastAsia="宋体"/>
                <w:b w:val="0"/>
                <w:color w:val="000000"/>
                <w:sz w:val="21"/>
              </w:rPr>
              <w:t>下次重试时间</w:t>
            </w:r>
          </w:p>
        </w:tc>
      </w:tr>
      <w:tr w14:paraId="5D17E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A119A7">
            <w:pPr>
              <w:keepNext w:val="0"/>
              <w:wordWrap/>
              <w:snapToGrid w:val="0"/>
              <w:spacing w:before="0" w:after="0" w:line="264" w:lineRule="auto"/>
              <w:ind w:firstLine="0"/>
              <w:jc w:val="left"/>
            </w:pPr>
            <w:r>
              <w:rPr>
                <w:rFonts w:ascii="Times New Roman" w:hAnsi="Times New Roman" w:eastAsia="宋体"/>
                <w:b w:val="0"/>
                <w:color w:val="000000"/>
                <w:sz w:val="21"/>
              </w:rPr>
              <w:t>last_error</w:t>
            </w:r>
          </w:p>
        </w:tc>
        <w:tc>
          <w:tcPr>
            <w:tcW w:w="1729" w:type="dxa"/>
            <w:vAlign w:val="center"/>
          </w:tcPr>
          <w:p w14:paraId="44AAEF11">
            <w:pPr>
              <w:keepNext w:val="0"/>
              <w:wordWrap/>
              <w:snapToGrid w:val="0"/>
              <w:spacing w:before="0" w:after="0" w:line="264" w:lineRule="auto"/>
              <w:ind w:firstLine="0"/>
              <w:jc w:val="left"/>
            </w:pPr>
            <w:r>
              <w:rPr>
                <w:rFonts w:ascii="Times New Roman" w:hAnsi="Times New Roman" w:eastAsia="宋体"/>
                <w:b w:val="0"/>
                <w:color w:val="000000"/>
                <w:sz w:val="21"/>
              </w:rPr>
              <w:t>VARCHAR(500)</w:t>
            </w:r>
          </w:p>
        </w:tc>
        <w:tc>
          <w:tcPr>
            <w:tcW w:w="765" w:type="dxa"/>
            <w:vAlign w:val="center"/>
          </w:tcPr>
          <w:p w14:paraId="4C74C0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BE07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0A98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792DEAC">
            <w:pPr>
              <w:keepNext w:val="0"/>
              <w:wordWrap/>
              <w:snapToGrid w:val="0"/>
              <w:spacing w:before="0" w:after="0" w:line="264" w:lineRule="auto"/>
              <w:ind w:firstLine="0"/>
              <w:jc w:val="left"/>
            </w:pPr>
            <w:r>
              <w:rPr>
                <w:rFonts w:ascii="Times New Roman" w:hAnsi="Times New Roman" w:eastAsia="宋体"/>
                <w:b w:val="0"/>
                <w:color w:val="000000"/>
                <w:sz w:val="21"/>
              </w:rPr>
              <w:t>最后错误摘要</w:t>
            </w:r>
          </w:p>
        </w:tc>
      </w:tr>
      <w:tr w14:paraId="0548D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2855C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7F315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9E05B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01E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CB0EE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EB160B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E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51393">
            <w:pPr>
              <w:keepNext w:val="0"/>
              <w:wordWrap/>
              <w:snapToGrid w:val="0"/>
              <w:spacing w:before="0" w:after="0" w:line="264" w:lineRule="auto"/>
              <w:ind w:firstLine="0"/>
              <w:jc w:val="left"/>
            </w:pPr>
            <w:r>
              <w:rPr>
                <w:rFonts w:ascii="Times New Roman" w:hAnsi="Times New Roman" w:eastAsia="宋体"/>
                <w:b w:val="0"/>
                <w:color w:val="000000"/>
                <w:sz w:val="21"/>
              </w:rPr>
              <w:t>sent_at</w:t>
            </w:r>
          </w:p>
        </w:tc>
        <w:tc>
          <w:tcPr>
            <w:tcW w:w="1729" w:type="dxa"/>
            <w:vAlign w:val="center"/>
          </w:tcPr>
          <w:p w14:paraId="5937D3D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0B6F0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1874E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8A1984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497ACC">
            <w:pPr>
              <w:keepNext w:val="0"/>
              <w:wordWrap/>
              <w:snapToGrid w:val="0"/>
              <w:spacing w:before="0" w:after="0" w:line="264" w:lineRule="auto"/>
              <w:ind w:firstLine="0"/>
              <w:jc w:val="left"/>
            </w:pPr>
            <w:r>
              <w:rPr>
                <w:rFonts w:ascii="Times New Roman" w:hAnsi="Times New Roman" w:eastAsia="宋体"/>
                <w:b w:val="0"/>
                <w:color w:val="000000"/>
                <w:sz w:val="21"/>
              </w:rPr>
              <w:t>发送时间</w:t>
            </w:r>
          </w:p>
        </w:tc>
      </w:tr>
    </w:tbl>
    <w:p w14:paraId="30E21C90">
      <w:pPr>
        <w:keepNext w:val="0"/>
        <w:spacing w:line="360" w:lineRule="auto"/>
        <w:ind w:firstLine="480"/>
      </w:pPr>
    </w:p>
    <w:p w14:paraId="5041D40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8B1E5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E9C5AC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B5C04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250A88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234D2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5D0C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63DD90">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CDBE83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FE705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9DCA6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EBABA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F17319">
            <w:pPr>
              <w:keepNext w:val="0"/>
              <w:wordWrap/>
              <w:snapToGrid w:val="0"/>
              <w:spacing w:before="0" w:after="0" w:line="264" w:lineRule="auto"/>
              <w:ind w:firstLine="0"/>
              <w:jc w:val="left"/>
            </w:pPr>
            <w:r>
              <w:rPr>
                <w:rFonts w:ascii="Times New Roman" w:hAnsi="Times New Roman" w:eastAsia="宋体"/>
                <w:b w:val="0"/>
                <w:color w:val="000000"/>
                <w:sz w:val="21"/>
              </w:rPr>
              <w:t>uk_outbox_event</w:t>
            </w:r>
          </w:p>
        </w:tc>
        <w:tc>
          <w:tcPr>
            <w:tcW w:w="680" w:type="dxa"/>
            <w:vAlign w:val="center"/>
          </w:tcPr>
          <w:p w14:paraId="4980090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027CB1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304" w:type="dxa"/>
            <w:vAlign w:val="center"/>
          </w:tcPr>
          <w:p w14:paraId="483C008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52A77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E2B0523">
            <w:pPr>
              <w:keepNext w:val="0"/>
              <w:wordWrap/>
              <w:snapToGrid w:val="0"/>
              <w:spacing w:before="0" w:after="0" w:line="264" w:lineRule="auto"/>
              <w:ind w:firstLine="0"/>
              <w:jc w:val="left"/>
            </w:pPr>
            <w:r>
              <w:rPr>
                <w:rFonts w:ascii="Times New Roman" w:hAnsi="Times New Roman" w:eastAsia="宋体"/>
                <w:b w:val="0"/>
                <w:color w:val="000000"/>
                <w:sz w:val="21"/>
              </w:rPr>
              <w:t>uk_outbox_business</w:t>
            </w:r>
          </w:p>
        </w:tc>
        <w:tc>
          <w:tcPr>
            <w:tcW w:w="680" w:type="dxa"/>
            <w:vAlign w:val="center"/>
          </w:tcPr>
          <w:p w14:paraId="4D95ED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1856704">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304" w:type="dxa"/>
            <w:vAlign w:val="center"/>
          </w:tcPr>
          <w:p w14:paraId="481008C0">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24849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5C11587">
            <w:pPr>
              <w:keepNext w:val="0"/>
              <w:wordWrap/>
              <w:snapToGrid w:val="0"/>
              <w:spacing w:before="0" w:after="0" w:line="264" w:lineRule="auto"/>
              <w:ind w:firstLine="0"/>
              <w:jc w:val="left"/>
            </w:pPr>
            <w:r>
              <w:rPr>
                <w:rFonts w:ascii="Times New Roman" w:hAnsi="Times New Roman" w:eastAsia="宋体"/>
                <w:b w:val="0"/>
                <w:color w:val="000000"/>
                <w:sz w:val="21"/>
              </w:rPr>
              <w:t>idx_outbox_pending</w:t>
            </w:r>
          </w:p>
        </w:tc>
        <w:tc>
          <w:tcPr>
            <w:tcW w:w="680" w:type="dxa"/>
            <w:vAlign w:val="center"/>
          </w:tcPr>
          <w:p w14:paraId="2F58653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7C9278F">
            <w:pPr>
              <w:keepNext w:val="0"/>
              <w:wordWrap/>
              <w:snapToGrid w:val="0"/>
              <w:spacing w:before="0" w:after="0" w:line="264" w:lineRule="auto"/>
              <w:ind w:firstLine="0"/>
              <w:jc w:val="left"/>
            </w:pPr>
            <w:r>
              <w:rPr>
                <w:rFonts w:ascii="Times New Roman" w:hAnsi="Times New Roman" w:eastAsia="宋体"/>
                <w:b w:val="0"/>
                <w:color w:val="000000"/>
                <w:sz w:val="21"/>
              </w:rPr>
              <w:t>status, next_retry_at, id</w:t>
            </w:r>
          </w:p>
        </w:tc>
        <w:tc>
          <w:tcPr>
            <w:tcW w:w="1304" w:type="dxa"/>
            <w:vAlign w:val="center"/>
          </w:tcPr>
          <w:p w14:paraId="3437834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8804C93">
      <w:pPr>
        <w:keepNext w:val="0"/>
        <w:spacing w:line="360" w:lineRule="auto"/>
        <w:ind w:firstLine="480"/>
      </w:pPr>
    </w:p>
    <w:p w14:paraId="76C39355">
      <w:pPr>
        <w:keepNext/>
        <w:spacing w:line="360" w:lineRule="auto"/>
        <w:ind w:firstLine="480"/>
        <w:jc w:val="both"/>
      </w:pPr>
      <w:r>
        <w:rPr>
          <w:rFonts w:ascii="Times New Roman" w:hAnsi="Times New Roman" w:eastAsia="宋体"/>
          <w:b/>
          <w:color w:val="000000"/>
          <w:sz w:val="24"/>
        </w:rPr>
        <w:t>学习人脸抽验任务（face_check_task）</w:t>
      </w:r>
    </w:p>
    <w:p w14:paraId="627086FE">
      <w:pPr>
        <w:pStyle w:val="15"/>
        <w:keepNext/>
        <w:spacing w:before="120" w:after="120"/>
        <w:ind w:firstLine="0"/>
        <w:jc w:val="center"/>
      </w:pPr>
      <w:r>
        <w:rPr>
          <w:rFonts w:ascii="Times New Roman" w:hAnsi="Times New Roman" w:eastAsia="宋体"/>
          <w:b w:val="0"/>
          <w:color w:val="000000"/>
          <w:sz w:val="21"/>
        </w:rPr>
        <w:t>表B-30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E8DF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A994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323E97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17B4C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4430DA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495BB0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AB18B3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E9163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DBFD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CC22E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450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0AD9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B9D6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053E12">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331AD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4AFE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1C62E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7719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F0D8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5F7C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A3C3B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078A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67E8FE">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111D8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7F0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D07C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1F56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288AC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851B7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A69A58">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64D4C2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DFDD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3AE1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B918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18F89C">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8A76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CBCFD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88C9A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72E6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0A88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D71E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204F35">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8FF0A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4EE25">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4D032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B57A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5AD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BE5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0784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BD406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598FB3">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1BE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250BA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BD1EE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B8497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8147B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D1B5E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9CF25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557F7F1">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559EED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E27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EF44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4FB77AF">
            <w:pPr>
              <w:keepNext w:val="0"/>
              <w:wordWrap/>
              <w:snapToGrid w:val="0"/>
              <w:spacing w:before="0" w:after="0" w:line="264" w:lineRule="auto"/>
              <w:ind w:firstLine="0"/>
              <w:jc w:val="left"/>
            </w:pPr>
            <w:r>
              <w:rPr>
                <w:rFonts w:ascii="Times New Roman" w:hAnsi="Times New Roman" w:eastAsia="宋体"/>
                <w:b w:val="0"/>
                <w:color w:val="000000"/>
                <w:sz w:val="21"/>
              </w:rPr>
              <w:t>PENDING、PASSED、FAILED、TIMED_OUT或CANCELLED</w:t>
            </w:r>
          </w:p>
        </w:tc>
      </w:tr>
      <w:tr w14:paraId="7CF5E6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63472">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C4FD5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0FEA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E012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3C83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C4D33">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FD627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97FE35">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75FCBC7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202B5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B47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756E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AD68">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2325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7D7D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633F2D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A0FE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BE5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87F4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DA24DA">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4A7922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32C25F">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796327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DFE7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D20F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19EF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82D509">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61D5B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3F2DAD">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4A36CB6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FB24B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53A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02BFC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23FD33">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5EF958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BDD079">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1B957B3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58C41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DF800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A3C7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FADB9B7">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0ED8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E10A8B">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55ABE522">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63AE03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C7E80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780E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308DA">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5100F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AC64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C01AE1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EFADE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F05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F266E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D90D366">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77D1F62B">
        <w:tblPrEx>
          <w:tblCellMar>
            <w:top w:w="55" w:type="dxa"/>
            <w:left w:w="70" w:type="dxa"/>
            <w:bottom w:w="55" w:type="dxa"/>
            <w:right w:w="70" w:type="dxa"/>
          </w:tblCellMar>
        </w:tblPrEx>
        <w:trPr>
          <w:cantSplit/>
          <w:jc w:val="center"/>
        </w:trPr>
        <w:tc>
          <w:tcPr>
            <w:tcW w:w="1984" w:type="dxa"/>
            <w:vAlign w:val="center"/>
          </w:tcPr>
          <w:p w14:paraId="483D50BB">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022041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C2622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1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76B5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443E6D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2BE81F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86FA96">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6F4214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7777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2101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FE969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4B3415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30412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9CC77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02E20B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5B1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373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4887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45D4C3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5244B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545CBE">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49CDDF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1D2B5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C7B90B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EEC15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994D8E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1356ED1A">
      <w:pPr>
        <w:keepNext w:val="0"/>
        <w:spacing w:line="360" w:lineRule="auto"/>
        <w:ind w:firstLine="480"/>
      </w:pPr>
    </w:p>
    <w:p w14:paraId="5380AC73">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E0B772A">
      <w:pPr>
        <w:keepNext w:val="0"/>
        <w:spacing w:line="360" w:lineRule="auto"/>
        <w:ind w:firstLine="480"/>
        <w:jc w:val="left"/>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4DE1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03312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C57FAC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E441609">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3E6F66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81D6F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CBD16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165653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D9759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2354F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51C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575246">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1206EB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8CA250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2F4E88D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488D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A54F0A">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7C3C125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212B6B2">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3B267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5961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2502E7">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61264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0064362">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0C5170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27B1A67">
      <w:pPr>
        <w:keepNext w:val="0"/>
        <w:spacing w:line="360" w:lineRule="auto"/>
        <w:ind w:firstLine="480"/>
      </w:pPr>
    </w:p>
    <w:p w14:paraId="1314D389">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041E98D6">
      <w:pPr>
        <w:keepNext/>
        <w:spacing w:line="360" w:lineRule="auto"/>
        <w:ind w:firstLine="480"/>
        <w:jc w:val="both"/>
      </w:pPr>
      <w:r>
        <w:rPr>
          <w:rFonts w:ascii="Times New Roman" w:hAnsi="Times New Roman" w:eastAsia="宋体"/>
          <w:b/>
          <w:color w:val="000000"/>
          <w:sz w:val="24"/>
        </w:rPr>
        <w:t>学习人脸抽验尝试日志（face_check_log）</w:t>
      </w:r>
    </w:p>
    <w:p w14:paraId="558A471B">
      <w:pPr>
        <w:pStyle w:val="15"/>
        <w:keepNext/>
        <w:spacing w:before="120" w:after="120"/>
        <w:ind w:firstLine="0"/>
        <w:jc w:val="center"/>
      </w:pPr>
      <w:r>
        <w:rPr>
          <w:rFonts w:ascii="Times New Roman" w:hAnsi="Times New Roman" w:eastAsia="宋体"/>
          <w:b w:val="0"/>
          <w:color w:val="000000"/>
          <w:sz w:val="21"/>
        </w:rPr>
        <w:t>表B-31 face_check_log表结构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2B98A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34975A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E62BD5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35FB4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679B34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03BC3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055057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DEA1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38746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52541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916D723">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6ABB1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983C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14B3B9">
            <w:pPr>
              <w:keepNext w:val="0"/>
              <w:wordWrap/>
              <w:snapToGrid w:val="0"/>
              <w:spacing w:before="0" w:after="0" w:line="264" w:lineRule="auto"/>
              <w:ind w:firstLine="0"/>
              <w:jc w:val="left"/>
            </w:pPr>
            <w:r>
              <w:rPr>
                <w:rFonts w:ascii="Times New Roman" w:hAnsi="Times New Roman" w:eastAsia="宋体"/>
                <w:b w:val="0"/>
                <w:color w:val="000000"/>
                <w:sz w:val="21"/>
              </w:rPr>
              <w:t>人脸抽验尝试日志ID</w:t>
            </w:r>
          </w:p>
        </w:tc>
      </w:tr>
      <w:tr w14:paraId="5DD21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1AC55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2D23E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D5E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B5D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2E5A7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3AD08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AE6F7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711C2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74937F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2318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64BC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D86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AE58F6">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AF880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0FAF1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020AF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EF8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167B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55BA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6EB796">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15B5D1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327A4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495F12F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817F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C7CC3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CED2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1441B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885FB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0C1373">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373FF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DD718F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7ABC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075B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F23327E">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726C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7F4D2A">
            <w:pPr>
              <w:keepNext w:val="0"/>
              <w:wordWrap/>
              <w:snapToGrid w:val="0"/>
              <w:spacing w:before="0" w:after="0" w:line="264" w:lineRule="auto"/>
              <w:ind w:firstLine="0"/>
              <w:jc w:val="left"/>
            </w:pPr>
            <w:r>
              <w:rPr>
                <w:rFonts w:ascii="Times New Roman" w:hAnsi="Times New Roman" w:eastAsia="宋体"/>
                <w:b w:val="0"/>
                <w:color w:val="000000"/>
                <w:sz w:val="21"/>
              </w:rPr>
              <w:t>attempt_no</w:t>
            </w:r>
          </w:p>
        </w:tc>
        <w:tc>
          <w:tcPr>
            <w:tcW w:w="1729" w:type="dxa"/>
            <w:vAlign w:val="center"/>
          </w:tcPr>
          <w:p w14:paraId="49EC31D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DB647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37F3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9B4A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D56993">
            <w:pPr>
              <w:keepNext w:val="0"/>
              <w:wordWrap/>
              <w:snapToGrid w:val="0"/>
              <w:spacing w:before="0" w:after="0" w:line="264" w:lineRule="auto"/>
              <w:ind w:firstLine="0"/>
              <w:jc w:val="left"/>
            </w:pPr>
            <w:r>
              <w:rPr>
                <w:rFonts w:ascii="Times New Roman" w:hAnsi="Times New Roman" w:eastAsia="宋体"/>
                <w:b w:val="0"/>
                <w:color w:val="000000"/>
                <w:sz w:val="21"/>
              </w:rPr>
              <w:t>提交序号</w:t>
            </w:r>
          </w:p>
        </w:tc>
      </w:tr>
      <w:tr w14:paraId="4ED47A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687D84">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36CB1C83">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42765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D3B6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0270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EA247">
            <w:pPr>
              <w:keepNext w:val="0"/>
              <w:wordWrap/>
              <w:snapToGrid w:val="0"/>
              <w:spacing w:before="0" w:after="0" w:line="264" w:lineRule="auto"/>
              <w:ind w:firstLine="0"/>
              <w:jc w:val="left"/>
            </w:pPr>
            <w:r>
              <w:rPr>
                <w:rFonts w:ascii="Times New Roman" w:hAnsi="Times New Roman" w:eastAsia="宋体"/>
                <w:b w:val="0"/>
                <w:color w:val="000000"/>
                <w:sz w:val="21"/>
              </w:rPr>
              <w:t>核验结果</w:t>
            </w:r>
          </w:p>
        </w:tc>
      </w:tr>
      <w:tr w14:paraId="169F7B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C8D93A">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32AB223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F601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8E84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A0906A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ED7CA59">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3057FA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E5A491">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1FE69F6">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3AEF10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32AA8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472F7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2F5D7F">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6D35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B015A3">
            <w:pPr>
              <w:keepNext w:val="0"/>
              <w:wordWrap/>
              <w:snapToGrid w:val="0"/>
              <w:spacing w:before="0" w:after="0" w:line="264" w:lineRule="auto"/>
              <w:ind w:firstLine="0"/>
              <w:jc w:val="left"/>
            </w:pPr>
            <w:r>
              <w:rPr>
                <w:rFonts w:ascii="Times New Roman" w:hAnsi="Times New Roman" w:eastAsia="宋体"/>
                <w:b w:val="0"/>
                <w:color w:val="000000"/>
                <w:sz w:val="21"/>
              </w:rPr>
              <w:t>elapsed_ms</w:t>
            </w:r>
          </w:p>
        </w:tc>
        <w:tc>
          <w:tcPr>
            <w:tcW w:w="1729" w:type="dxa"/>
            <w:vAlign w:val="center"/>
          </w:tcPr>
          <w:p w14:paraId="7B8921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3838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C5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AECF8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2A0620C">
            <w:pPr>
              <w:keepNext w:val="0"/>
              <w:wordWrap/>
              <w:snapToGrid w:val="0"/>
              <w:spacing w:before="0" w:after="0" w:line="264" w:lineRule="auto"/>
              <w:ind w:firstLine="0"/>
              <w:jc w:val="left"/>
            </w:pPr>
            <w:r>
              <w:rPr>
                <w:rFonts w:ascii="Times New Roman" w:hAnsi="Times New Roman" w:eastAsia="宋体"/>
                <w:b w:val="0"/>
                <w:color w:val="000000"/>
                <w:sz w:val="21"/>
              </w:rPr>
              <w:t>核验处理耗时</w:t>
            </w:r>
          </w:p>
        </w:tc>
      </w:tr>
      <w:tr w14:paraId="649BE2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24C211">
            <w:pPr>
              <w:keepNext w:val="0"/>
              <w:wordWrap/>
              <w:snapToGrid w:val="0"/>
              <w:spacing w:before="0" w:after="0" w:line="264" w:lineRule="auto"/>
              <w:ind w:firstLine="0"/>
              <w:jc w:val="left"/>
            </w:pPr>
            <w:r>
              <w:rPr>
                <w:rFonts w:ascii="Times New Roman" w:hAnsi="Times New Roman" w:eastAsia="宋体"/>
                <w:b w:val="0"/>
                <w:color w:val="000000"/>
                <w:sz w:val="21"/>
              </w:rPr>
              <w:t>image_sha256</w:t>
            </w:r>
          </w:p>
        </w:tc>
        <w:tc>
          <w:tcPr>
            <w:tcW w:w="1729" w:type="dxa"/>
            <w:vAlign w:val="center"/>
          </w:tcPr>
          <w:p w14:paraId="54E8C3F6">
            <w:pPr>
              <w:keepNext w:val="0"/>
              <w:wordWrap/>
              <w:snapToGrid w:val="0"/>
              <w:spacing w:before="0" w:after="0" w:line="264" w:lineRule="auto"/>
              <w:ind w:firstLine="0"/>
              <w:jc w:val="left"/>
            </w:pPr>
            <w:r>
              <w:rPr>
                <w:rFonts w:ascii="Times New Roman" w:hAnsi="Times New Roman" w:eastAsia="宋体"/>
                <w:b w:val="0"/>
                <w:color w:val="000000"/>
                <w:sz w:val="21"/>
              </w:rPr>
              <w:t>CHAR(64)</w:t>
            </w:r>
          </w:p>
        </w:tc>
        <w:tc>
          <w:tcPr>
            <w:tcW w:w="765" w:type="dxa"/>
            <w:vAlign w:val="center"/>
          </w:tcPr>
          <w:p w14:paraId="6C78DC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90CF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F6D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B47CDD">
            <w:pPr>
              <w:keepNext w:val="0"/>
              <w:wordWrap/>
              <w:snapToGrid w:val="0"/>
              <w:spacing w:before="0" w:after="0" w:line="264" w:lineRule="auto"/>
              <w:ind w:firstLine="0"/>
              <w:jc w:val="left"/>
            </w:pPr>
            <w:r>
              <w:rPr>
                <w:rFonts w:ascii="Times New Roman" w:hAnsi="Times New Roman" w:eastAsia="宋体"/>
                <w:b w:val="0"/>
                <w:color w:val="000000"/>
                <w:sz w:val="21"/>
              </w:rPr>
              <w:t>抽验照片SHA-256摘要</w:t>
            </w:r>
          </w:p>
        </w:tc>
      </w:tr>
      <w:tr w14:paraId="1C2CEB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97D15A">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057E568D">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72177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7BB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93C67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87C477A">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4A62EB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71A3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083EB6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2800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0F7BE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7ED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308130">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D539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2604B5">
            <w:pPr>
              <w:keepNext w:val="0"/>
              <w:wordWrap/>
              <w:snapToGrid w:val="0"/>
              <w:spacing w:before="0" w:after="0" w:line="264" w:lineRule="auto"/>
              <w:ind w:firstLine="0"/>
              <w:jc w:val="left"/>
            </w:pPr>
            <w:r>
              <w:rPr>
                <w:rFonts w:ascii="Times New Roman" w:hAnsi="Times New Roman" w:eastAsia="宋体"/>
                <w:b w:val="0"/>
                <w:color w:val="000000"/>
                <w:sz w:val="21"/>
              </w:rPr>
              <w:t>photo_object_id</w:t>
            </w:r>
          </w:p>
        </w:tc>
        <w:tc>
          <w:tcPr>
            <w:tcW w:w="1729" w:type="dxa"/>
            <w:vAlign w:val="center"/>
          </w:tcPr>
          <w:p w14:paraId="1278CB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C22BC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18FE3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F1E3E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7FFE877">
            <w:pPr>
              <w:keepNext w:val="0"/>
              <w:wordWrap/>
              <w:snapToGrid w:val="0"/>
              <w:spacing w:before="0" w:after="0" w:line="264" w:lineRule="auto"/>
              <w:ind w:firstLine="0"/>
              <w:jc w:val="left"/>
            </w:pPr>
            <w:r>
              <w:rPr>
                <w:rFonts w:ascii="Times New Roman" w:hAnsi="Times New Roman" w:eastAsia="宋体"/>
                <w:b w:val="0"/>
                <w:color w:val="000000"/>
                <w:sz w:val="21"/>
              </w:rPr>
              <w:t>本次抽验提交照片对象ID</w:t>
            </w:r>
          </w:p>
        </w:tc>
      </w:tr>
    </w:tbl>
    <w:p w14:paraId="7ECA7D71">
      <w:pPr>
        <w:keepNext w:val="0"/>
        <w:spacing w:before="0" w:after="20" w:line="20" w:lineRule="exact"/>
        <w:ind w:firstLine="480"/>
      </w:pPr>
    </w:p>
    <w:p w14:paraId="1439C0E5">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64A9459B">
      <w:pPr>
        <w:keepNext w:val="0"/>
        <w:spacing w:line="360" w:lineRule="auto"/>
        <w:ind w:firstLine="480"/>
        <w:jc w:val="left"/>
      </w:pPr>
      <w:r>
        <w:rPr>
          <w:rFonts w:ascii="Times New Roman" w:hAnsi="Times New Roman" w:eastAsia="宋体"/>
          <w:b w:val="0"/>
          <w:color w:val="000000"/>
          <w:sz w:val="21"/>
        </w:rPr>
        <w:t>逻辑关联：enterprise_id→train_org.id；user_id→sys_user.id；task_id→face_check_task.id；session_id→study_session.id；photo_object_id→train_storage_object.id。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405D6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358442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9B188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42E356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0A39797">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29EE1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7030A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15B42E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757E98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8AC27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F69CE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DD616">
            <w:pPr>
              <w:keepNext w:val="0"/>
              <w:wordWrap/>
              <w:snapToGrid w:val="0"/>
              <w:spacing w:before="0" w:after="0" w:line="264" w:lineRule="auto"/>
              <w:ind w:firstLine="0"/>
              <w:jc w:val="left"/>
            </w:pPr>
            <w:r>
              <w:rPr>
                <w:rFonts w:ascii="Times New Roman" w:hAnsi="Times New Roman" w:eastAsia="宋体"/>
                <w:b w:val="0"/>
                <w:color w:val="000000"/>
                <w:sz w:val="21"/>
              </w:rPr>
              <w:t>uk_face_check_log_request</w:t>
            </w:r>
          </w:p>
        </w:tc>
        <w:tc>
          <w:tcPr>
            <w:tcW w:w="680" w:type="dxa"/>
            <w:vAlign w:val="center"/>
          </w:tcPr>
          <w:p w14:paraId="60224C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9A08C06">
            <w:pPr>
              <w:keepNext w:val="0"/>
              <w:wordWrap/>
              <w:snapToGrid w:val="0"/>
              <w:spacing w:before="0" w:after="0" w:line="264" w:lineRule="auto"/>
              <w:ind w:firstLine="0"/>
              <w:jc w:val="left"/>
            </w:pPr>
            <w:r>
              <w:rPr>
                <w:rFonts w:ascii="Times New Roman" w:hAnsi="Times New Roman" w:eastAsia="宋体"/>
                <w:b w:val="0"/>
                <w:color w:val="000000"/>
                <w:sz w:val="21"/>
              </w:rPr>
              <w:t>task_id, request_id</w:t>
            </w:r>
          </w:p>
        </w:tc>
        <w:tc>
          <w:tcPr>
            <w:tcW w:w="1304" w:type="dxa"/>
            <w:vAlign w:val="center"/>
          </w:tcPr>
          <w:p w14:paraId="078CB97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ED7D5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B802BA">
            <w:pPr>
              <w:keepNext w:val="0"/>
              <w:wordWrap/>
              <w:snapToGrid w:val="0"/>
              <w:spacing w:before="0" w:after="0" w:line="264" w:lineRule="auto"/>
              <w:ind w:firstLine="0"/>
              <w:jc w:val="left"/>
            </w:pPr>
            <w:r>
              <w:rPr>
                <w:rFonts w:ascii="Times New Roman" w:hAnsi="Times New Roman" w:eastAsia="宋体"/>
                <w:b w:val="0"/>
                <w:color w:val="000000"/>
                <w:sz w:val="21"/>
              </w:rPr>
              <w:t>uk_face_check_log_attempt</w:t>
            </w:r>
          </w:p>
        </w:tc>
        <w:tc>
          <w:tcPr>
            <w:tcW w:w="680" w:type="dxa"/>
            <w:vAlign w:val="center"/>
          </w:tcPr>
          <w:p w14:paraId="46658E8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62AFB31">
            <w:pPr>
              <w:keepNext w:val="0"/>
              <w:wordWrap/>
              <w:snapToGrid w:val="0"/>
              <w:spacing w:before="0" w:after="0" w:line="264" w:lineRule="auto"/>
              <w:ind w:firstLine="0"/>
              <w:jc w:val="left"/>
            </w:pPr>
            <w:r>
              <w:rPr>
                <w:rFonts w:ascii="Times New Roman" w:hAnsi="Times New Roman" w:eastAsia="宋体"/>
                <w:b w:val="0"/>
                <w:color w:val="000000"/>
                <w:sz w:val="21"/>
              </w:rPr>
              <w:t>task_id, attempt_no</w:t>
            </w:r>
          </w:p>
        </w:tc>
        <w:tc>
          <w:tcPr>
            <w:tcW w:w="1304" w:type="dxa"/>
            <w:vAlign w:val="center"/>
          </w:tcPr>
          <w:p w14:paraId="4302CCF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6FB86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F00646">
            <w:pPr>
              <w:keepNext w:val="0"/>
              <w:wordWrap/>
              <w:snapToGrid w:val="0"/>
              <w:spacing w:before="0" w:after="0" w:line="264" w:lineRule="auto"/>
              <w:ind w:firstLine="0"/>
              <w:jc w:val="left"/>
            </w:pPr>
            <w:r>
              <w:rPr>
                <w:rFonts w:ascii="Times New Roman" w:hAnsi="Times New Roman" w:eastAsia="宋体"/>
                <w:b w:val="0"/>
                <w:color w:val="000000"/>
                <w:sz w:val="21"/>
              </w:rPr>
              <w:t>idx_face_check_log_owner</w:t>
            </w:r>
          </w:p>
        </w:tc>
        <w:tc>
          <w:tcPr>
            <w:tcW w:w="680" w:type="dxa"/>
            <w:vAlign w:val="center"/>
          </w:tcPr>
          <w:p w14:paraId="790704C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5F8BCBC">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4D4A1E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37C15C9">
      <w:pPr>
        <w:keepNext w:val="0"/>
        <w:spacing w:before="0" w:after="20" w:line="20" w:lineRule="exact"/>
        <w:ind w:firstLine="480"/>
      </w:pP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pBdr>
        <w:bottom w:val="single" w:color="auto" w:sz="6" w:space="1"/>
      </w:pBdr>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39032E1"/>
    <w:rsid w:val="176B79EC"/>
    <w:rsid w:val="19CA7373"/>
    <w:rsid w:val="19F416DC"/>
    <w:rsid w:val="1B0D00A7"/>
    <w:rsid w:val="1B8952F5"/>
    <w:rsid w:val="24A44FA3"/>
    <w:rsid w:val="2B371E91"/>
    <w:rsid w:val="2FC47ABB"/>
    <w:rsid w:val="30363581"/>
    <w:rsid w:val="31C13B9D"/>
    <w:rsid w:val="32D85F2F"/>
    <w:rsid w:val="32F0143B"/>
    <w:rsid w:val="41DA1552"/>
    <w:rsid w:val="43803E5D"/>
    <w:rsid w:val="492B1C6E"/>
    <w:rsid w:val="4A9075DE"/>
    <w:rsid w:val="5A9875DF"/>
    <w:rsid w:val="5B2D4374"/>
    <w:rsid w:val="60052604"/>
    <w:rsid w:val="61832081"/>
    <w:rsid w:val="61D136B7"/>
    <w:rsid w:val="656F30D6"/>
    <w:rsid w:val="66F9203B"/>
    <w:rsid w:val="6CA63A9D"/>
    <w:rsid w:val="760342F6"/>
    <w:rsid w:val="76994AA4"/>
    <w:rsid w:val="79A46DB6"/>
    <w:rsid w:val="7C837B18"/>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95</Pages>
  <Words>5821</Words>
  <Characters>8079</Characters>
  <Lines>0</Lines>
  <Paragraphs>0</Paragraphs>
  <TotalTime>90</TotalTime>
  <ScaleCrop>false</ScaleCrop>
  <LinksUpToDate>false</LinksUpToDate>
  <CharactersWithSpaces>8577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2026-10-13T02:55:09Z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