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bookmarkStart w:id="54" w:name="_GoBack"/>
      <w:bookmarkEnd w:id="54"/>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承诺人：</w:t>
      </w:r>
    </w:p>
    <w:p w14:paraId="3FD1F239">
      <w:pPr>
        <w:ind w:firstLine="3340" w:firstLineChars="0"/>
      </w:pPr>
      <w:r>
        <w:rPr>
          <w:rFonts w:hint="eastAsia" w:ascii="宋体" w:hAnsi="宋体" w:eastAsia="宋体" w:cs="宋体"/>
          <w:sz w:val="24"/>
          <w:szCs w:val="24"/>
          <w:lang w:val="en-US" w:eastAsia="zh-CN"/>
        </w:rPr>
        <w:t xml:space="preserve">                   时  间：</w:t>
      </w:r>
      <w:r>
        <w:br w:type="page"/>
      </w:r>
    </w:p>
    <w:p w14:paraId="5D793BAE">
      <w:pPr>
        <w:pStyle w:val="167"/>
      </w:pPr>
      <w:r>
        <w:t>目录</w:t>
      </w:r>
    </w:p>
    <w:p w14:paraId="2BF949D6">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_Toc12278 </w:instrText>
      </w:r>
      <w:r>
        <w:fldChar w:fldCharType="separate"/>
      </w:r>
      <w:r>
        <w:t>摘要</w:t>
      </w:r>
      <w:r>
        <w:tab/>
      </w:r>
      <w:r>
        <w:fldChar w:fldCharType="begin"/>
      </w:r>
      <w:r>
        <w:instrText xml:space="preserve"> PAGEREF _Toc12278 \h </w:instrText>
      </w:r>
      <w:r>
        <w:fldChar w:fldCharType="separate"/>
      </w:r>
      <w:r>
        <w:t>I</w:t>
      </w:r>
      <w:r>
        <w:fldChar w:fldCharType="end"/>
      </w:r>
      <w:r>
        <w:fldChar w:fldCharType="end"/>
      </w:r>
    </w:p>
    <w:p w14:paraId="18D42508">
      <w:pPr>
        <w:pStyle w:val="27"/>
        <w:tabs>
          <w:tab w:val="right" w:leader="dot" w:pos="9072"/>
        </w:tabs>
      </w:pPr>
      <w:r>
        <w:fldChar w:fldCharType="begin"/>
      </w:r>
      <w:r>
        <w:instrText xml:space="preserve"> HYPERLINK \l _Toc17515 </w:instrText>
      </w:r>
      <w:r>
        <w:fldChar w:fldCharType="separate"/>
      </w:r>
      <w:r>
        <w:t>Abstract</w:t>
      </w:r>
      <w:r>
        <w:tab/>
      </w:r>
      <w:r>
        <w:fldChar w:fldCharType="begin"/>
      </w:r>
      <w:r>
        <w:instrText xml:space="preserve"> PAGEREF _Toc17515 \h </w:instrText>
      </w:r>
      <w:r>
        <w:fldChar w:fldCharType="separate"/>
      </w:r>
      <w:r>
        <w:t>II</w:t>
      </w:r>
      <w:r>
        <w:fldChar w:fldCharType="end"/>
      </w:r>
      <w:r>
        <w:fldChar w:fldCharType="end"/>
      </w:r>
    </w:p>
    <w:p w14:paraId="070AE393">
      <w:pPr>
        <w:pStyle w:val="27"/>
        <w:tabs>
          <w:tab w:val="right" w:leader="dot" w:pos="9072"/>
        </w:tabs>
      </w:pPr>
      <w:r>
        <w:fldChar w:fldCharType="begin"/>
      </w:r>
      <w:r>
        <w:instrText xml:space="preserve"> HYPERLINK \l _Toc11858 </w:instrText>
      </w:r>
      <w:r>
        <w:fldChar w:fldCharType="separate"/>
      </w:r>
      <w:r>
        <w:t>1 绪论</w:t>
      </w:r>
      <w:r>
        <w:tab/>
      </w:r>
      <w:r>
        <w:fldChar w:fldCharType="begin"/>
      </w:r>
      <w:r>
        <w:instrText xml:space="preserve"> PAGEREF _Toc11858 \h </w:instrText>
      </w:r>
      <w:r>
        <w:fldChar w:fldCharType="separate"/>
      </w:r>
      <w:r>
        <w:t>1</w:t>
      </w:r>
      <w:r>
        <w:fldChar w:fldCharType="end"/>
      </w:r>
      <w:r>
        <w:fldChar w:fldCharType="end"/>
      </w:r>
    </w:p>
    <w:p w14:paraId="3CDE86EB">
      <w:pPr>
        <w:pStyle w:val="30"/>
        <w:tabs>
          <w:tab w:val="right" w:leader="dot" w:pos="9072"/>
        </w:tabs>
      </w:pPr>
      <w:r>
        <w:fldChar w:fldCharType="begin"/>
      </w:r>
      <w:r>
        <w:instrText xml:space="preserve"> HYPERLINK \l _Toc16185 </w:instrText>
      </w:r>
      <w:r>
        <w:fldChar w:fldCharType="separate"/>
      </w:r>
      <w:r>
        <w:t>1.1 研究背景与问题提出</w:t>
      </w:r>
      <w:r>
        <w:tab/>
      </w:r>
      <w:r>
        <w:fldChar w:fldCharType="begin"/>
      </w:r>
      <w:r>
        <w:instrText xml:space="preserve"> PAGEREF _Toc16185 \h </w:instrText>
      </w:r>
      <w:r>
        <w:fldChar w:fldCharType="separate"/>
      </w:r>
      <w:r>
        <w:t>1</w:t>
      </w:r>
      <w:r>
        <w:fldChar w:fldCharType="end"/>
      </w:r>
      <w:r>
        <w:fldChar w:fldCharType="end"/>
      </w:r>
    </w:p>
    <w:p w14:paraId="386CE46F">
      <w:pPr>
        <w:pStyle w:val="30"/>
        <w:tabs>
          <w:tab w:val="right" w:leader="dot" w:pos="9072"/>
        </w:tabs>
      </w:pPr>
      <w:r>
        <w:fldChar w:fldCharType="begin"/>
      </w:r>
      <w:r>
        <w:instrText xml:space="preserve"> HYPERLINK \l _Toc4957 </w:instrText>
      </w:r>
      <w:r>
        <w:fldChar w:fldCharType="separate"/>
      </w:r>
      <w:r>
        <w:t>1.2 研究目标与意义</w:t>
      </w:r>
      <w:r>
        <w:tab/>
      </w:r>
      <w:r>
        <w:fldChar w:fldCharType="begin"/>
      </w:r>
      <w:r>
        <w:instrText xml:space="preserve"> PAGEREF _Toc4957 \h </w:instrText>
      </w:r>
      <w:r>
        <w:fldChar w:fldCharType="separate"/>
      </w:r>
      <w:r>
        <w:t>1</w:t>
      </w:r>
      <w:r>
        <w:fldChar w:fldCharType="end"/>
      </w:r>
      <w:r>
        <w:fldChar w:fldCharType="end"/>
      </w:r>
    </w:p>
    <w:p w14:paraId="3D81924E">
      <w:pPr>
        <w:pStyle w:val="30"/>
        <w:tabs>
          <w:tab w:val="right" w:leader="dot" w:pos="9072"/>
        </w:tabs>
      </w:pPr>
      <w:r>
        <w:fldChar w:fldCharType="begin"/>
      </w:r>
      <w:r>
        <w:instrText xml:space="preserve"> HYPERLINK \l _Toc27221 </w:instrText>
      </w:r>
      <w:r>
        <w:fldChar w:fldCharType="separate"/>
      </w:r>
      <w:r>
        <w:t>1.3 国内外相关研究进展</w:t>
      </w:r>
      <w:r>
        <w:tab/>
      </w:r>
      <w:r>
        <w:fldChar w:fldCharType="begin"/>
      </w:r>
      <w:r>
        <w:instrText xml:space="preserve"> PAGEREF _Toc27221 \h </w:instrText>
      </w:r>
      <w:r>
        <w:fldChar w:fldCharType="separate"/>
      </w:r>
      <w:r>
        <w:t>2</w:t>
      </w:r>
      <w:r>
        <w:fldChar w:fldCharType="end"/>
      </w:r>
      <w:r>
        <w:fldChar w:fldCharType="end"/>
      </w:r>
    </w:p>
    <w:p w14:paraId="44503569">
      <w:pPr>
        <w:pStyle w:val="30"/>
        <w:tabs>
          <w:tab w:val="right" w:leader="dot" w:pos="9072"/>
        </w:tabs>
      </w:pPr>
      <w:r>
        <w:fldChar w:fldCharType="begin"/>
      </w:r>
      <w:r>
        <w:instrText xml:space="preserve"> HYPERLINK \l _Toc29552 </w:instrText>
      </w:r>
      <w:r>
        <w:fldChar w:fldCharType="separate"/>
      </w:r>
      <w:r>
        <w:t>1.4 研究方法与论文组织</w:t>
      </w:r>
      <w:r>
        <w:tab/>
      </w:r>
      <w:r>
        <w:fldChar w:fldCharType="begin"/>
      </w:r>
      <w:r>
        <w:instrText xml:space="preserve"> PAGEREF _Toc29552 \h </w:instrText>
      </w:r>
      <w:r>
        <w:fldChar w:fldCharType="separate"/>
      </w:r>
      <w:r>
        <w:t>4</w:t>
      </w:r>
      <w:r>
        <w:fldChar w:fldCharType="end"/>
      </w:r>
      <w:r>
        <w:fldChar w:fldCharType="end"/>
      </w:r>
    </w:p>
    <w:p w14:paraId="4159D30F">
      <w:pPr>
        <w:pStyle w:val="27"/>
        <w:tabs>
          <w:tab w:val="right" w:leader="dot" w:pos="9072"/>
        </w:tabs>
      </w:pPr>
      <w:r>
        <w:fldChar w:fldCharType="begin"/>
      </w:r>
      <w:r>
        <w:instrText xml:space="preserve"> HYPERLINK \l _Toc21894 </w:instrText>
      </w:r>
      <w:r>
        <w:fldChar w:fldCharType="separate"/>
      </w:r>
      <w:r>
        <w:t>2 相关理论与关键技术</w:t>
      </w:r>
      <w:r>
        <w:tab/>
      </w:r>
      <w:r>
        <w:fldChar w:fldCharType="begin"/>
      </w:r>
      <w:r>
        <w:instrText xml:space="preserve"> PAGEREF _Toc21894 \h </w:instrText>
      </w:r>
      <w:r>
        <w:fldChar w:fldCharType="separate"/>
      </w:r>
      <w:r>
        <w:t>5</w:t>
      </w:r>
      <w:r>
        <w:fldChar w:fldCharType="end"/>
      </w:r>
      <w:r>
        <w:fldChar w:fldCharType="end"/>
      </w:r>
    </w:p>
    <w:p w14:paraId="6161D441">
      <w:pPr>
        <w:pStyle w:val="30"/>
        <w:tabs>
          <w:tab w:val="right" w:leader="dot" w:pos="9072"/>
        </w:tabs>
      </w:pPr>
      <w:r>
        <w:fldChar w:fldCharType="begin"/>
      </w:r>
      <w:r>
        <w:instrText xml:space="preserve"> HYPERLINK \l _Toc193 </w:instrText>
      </w:r>
      <w:r>
        <w:fldChar w:fldCharType="separate"/>
      </w:r>
      <w:r>
        <w:t>2.1 服务边界与远程调用</w:t>
      </w:r>
      <w:r>
        <w:tab/>
      </w:r>
      <w:r>
        <w:fldChar w:fldCharType="begin"/>
      </w:r>
      <w:r>
        <w:instrText xml:space="preserve"> PAGEREF _Toc193 \h </w:instrText>
      </w:r>
      <w:r>
        <w:fldChar w:fldCharType="separate"/>
      </w:r>
      <w:r>
        <w:t>5</w:t>
      </w:r>
      <w:r>
        <w:fldChar w:fldCharType="end"/>
      </w:r>
      <w:r>
        <w:fldChar w:fldCharType="end"/>
      </w:r>
    </w:p>
    <w:p w14:paraId="39C647C9">
      <w:pPr>
        <w:pStyle w:val="30"/>
        <w:tabs>
          <w:tab w:val="right" w:leader="dot" w:pos="9072"/>
        </w:tabs>
      </w:pPr>
      <w:r>
        <w:fldChar w:fldCharType="begin"/>
      </w:r>
      <w:r>
        <w:instrText xml:space="preserve"> HYPERLINK \l _Toc28045 </w:instrText>
      </w:r>
      <w:r>
        <w:fldChar w:fldCharType="separate"/>
      </w:r>
      <w:r>
        <w:t>2.2 状态机与有效学时</w:t>
      </w:r>
      <w:r>
        <w:tab/>
      </w:r>
      <w:r>
        <w:fldChar w:fldCharType="begin"/>
      </w:r>
      <w:r>
        <w:instrText xml:space="preserve"> PAGEREF _Toc28045 \h </w:instrText>
      </w:r>
      <w:r>
        <w:fldChar w:fldCharType="separate"/>
      </w:r>
      <w:r>
        <w:t>5</w:t>
      </w:r>
      <w:r>
        <w:fldChar w:fldCharType="end"/>
      </w:r>
      <w:r>
        <w:fldChar w:fldCharType="end"/>
      </w:r>
    </w:p>
    <w:p w14:paraId="212AD46F">
      <w:pPr>
        <w:pStyle w:val="30"/>
        <w:tabs>
          <w:tab w:val="right" w:leader="dot" w:pos="9072"/>
        </w:tabs>
      </w:pPr>
      <w:r>
        <w:fldChar w:fldCharType="begin"/>
      </w:r>
      <w:r>
        <w:instrText xml:space="preserve"> HYPERLINK \l _Toc29411 </w:instrText>
      </w:r>
      <w:r>
        <w:fldChar w:fldCharType="separate"/>
      </w:r>
      <w:r>
        <w:t>2.3 本地事务与消息最终一致性</w:t>
      </w:r>
      <w:r>
        <w:tab/>
      </w:r>
      <w:r>
        <w:fldChar w:fldCharType="begin"/>
      </w:r>
      <w:r>
        <w:instrText xml:space="preserve"> PAGEREF _Toc29411 \h </w:instrText>
      </w:r>
      <w:r>
        <w:fldChar w:fldCharType="separate"/>
      </w:r>
      <w:r>
        <w:t>6</w:t>
      </w:r>
      <w:r>
        <w:fldChar w:fldCharType="end"/>
      </w:r>
      <w:r>
        <w:fldChar w:fldCharType="end"/>
      </w:r>
    </w:p>
    <w:p w14:paraId="1C5F63A1">
      <w:pPr>
        <w:pStyle w:val="30"/>
        <w:tabs>
          <w:tab w:val="right" w:leader="dot" w:pos="9072"/>
        </w:tabs>
      </w:pPr>
      <w:r>
        <w:fldChar w:fldCharType="begin"/>
      </w:r>
      <w:r>
        <w:instrText xml:space="preserve"> HYPERLINK \l _Toc31262 </w:instrText>
      </w:r>
      <w:r>
        <w:fldChar w:fldCharType="separate"/>
      </w:r>
      <w:r>
        <w:t>2.4 身份抽验与信息保护</w:t>
      </w:r>
      <w:r>
        <w:tab/>
      </w:r>
      <w:r>
        <w:fldChar w:fldCharType="begin"/>
      </w:r>
      <w:r>
        <w:instrText xml:space="preserve"> PAGEREF _Toc31262 \h </w:instrText>
      </w:r>
      <w:r>
        <w:fldChar w:fldCharType="separate"/>
      </w:r>
      <w:r>
        <w:t>7</w:t>
      </w:r>
      <w:r>
        <w:fldChar w:fldCharType="end"/>
      </w:r>
      <w:r>
        <w:fldChar w:fldCharType="end"/>
      </w:r>
    </w:p>
    <w:p w14:paraId="13CE98AC">
      <w:pPr>
        <w:pStyle w:val="30"/>
        <w:tabs>
          <w:tab w:val="right" w:leader="dot" w:pos="9072"/>
        </w:tabs>
      </w:pPr>
      <w:r>
        <w:fldChar w:fldCharType="begin"/>
      </w:r>
      <w:r>
        <w:instrText xml:space="preserve"> HYPERLINK \l _Toc28521 </w:instrText>
      </w:r>
      <w:r>
        <w:fldChar w:fldCharType="separate"/>
      </w:r>
      <w:r>
        <w:t>2.5 前后端与持久化技术选择</w:t>
      </w:r>
      <w:r>
        <w:tab/>
      </w:r>
      <w:r>
        <w:fldChar w:fldCharType="begin"/>
      </w:r>
      <w:r>
        <w:instrText xml:space="preserve"> PAGEREF _Toc28521 \h </w:instrText>
      </w:r>
      <w:r>
        <w:fldChar w:fldCharType="separate"/>
      </w:r>
      <w:r>
        <w:t>7</w:t>
      </w:r>
      <w:r>
        <w:fldChar w:fldCharType="end"/>
      </w:r>
      <w:r>
        <w:fldChar w:fldCharType="end"/>
      </w:r>
    </w:p>
    <w:p w14:paraId="4A2FCA6B">
      <w:pPr>
        <w:pStyle w:val="27"/>
        <w:tabs>
          <w:tab w:val="right" w:leader="dot" w:pos="9072"/>
        </w:tabs>
      </w:pPr>
      <w:r>
        <w:fldChar w:fldCharType="begin"/>
      </w:r>
      <w:r>
        <w:instrText xml:space="preserve"> HYPERLINK \l _Toc15496 </w:instrText>
      </w:r>
      <w:r>
        <w:fldChar w:fldCharType="separate"/>
      </w:r>
      <w:r>
        <w:t>3 需求与可行性分析</w:t>
      </w:r>
      <w:r>
        <w:tab/>
      </w:r>
      <w:r>
        <w:fldChar w:fldCharType="begin"/>
      </w:r>
      <w:r>
        <w:instrText xml:space="preserve"> PAGEREF _Toc15496 \h </w:instrText>
      </w:r>
      <w:r>
        <w:fldChar w:fldCharType="separate"/>
      </w:r>
      <w:r>
        <w:t>8</w:t>
      </w:r>
      <w:r>
        <w:fldChar w:fldCharType="end"/>
      </w:r>
      <w:r>
        <w:fldChar w:fldCharType="end"/>
      </w:r>
    </w:p>
    <w:p w14:paraId="62B68278">
      <w:pPr>
        <w:pStyle w:val="30"/>
        <w:tabs>
          <w:tab w:val="right" w:leader="dot" w:pos="9072"/>
        </w:tabs>
      </w:pPr>
      <w:r>
        <w:fldChar w:fldCharType="begin"/>
      </w:r>
      <w:r>
        <w:instrText xml:space="preserve"> HYPERLINK \l _Toc9306 </w:instrText>
      </w:r>
      <w:r>
        <w:fldChar w:fldCharType="separate"/>
      </w:r>
      <w:r>
        <w:t>3.1 用户角色与业务范围</w:t>
      </w:r>
      <w:r>
        <w:tab/>
      </w:r>
      <w:r>
        <w:fldChar w:fldCharType="begin"/>
      </w:r>
      <w:r>
        <w:instrText xml:space="preserve"> PAGEREF _Toc9306 \h </w:instrText>
      </w:r>
      <w:r>
        <w:fldChar w:fldCharType="separate"/>
      </w:r>
      <w:r>
        <w:t>8</w:t>
      </w:r>
      <w:r>
        <w:fldChar w:fldCharType="end"/>
      </w:r>
      <w:r>
        <w:fldChar w:fldCharType="end"/>
      </w:r>
    </w:p>
    <w:p w14:paraId="1E38AB08">
      <w:pPr>
        <w:pStyle w:val="30"/>
        <w:tabs>
          <w:tab w:val="right" w:leader="dot" w:pos="9072"/>
        </w:tabs>
      </w:pPr>
      <w:r>
        <w:fldChar w:fldCharType="begin"/>
      </w:r>
      <w:r>
        <w:instrText xml:space="preserve"> HYPERLINK \l _Toc15554 </w:instrText>
      </w:r>
      <w:r>
        <w:fldChar w:fldCharType="separate"/>
      </w:r>
      <w:r>
        <w:t>3.2 培训业务流程与功能需求</w:t>
      </w:r>
      <w:r>
        <w:tab/>
      </w:r>
      <w:r>
        <w:fldChar w:fldCharType="begin"/>
      </w:r>
      <w:r>
        <w:instrText xml:space="preserve"> PAGEREF _Toc15554 \h </w:instrText>
      </w:r>
      <w:r>
        <w:fldChar w:fldCharType="separate"/>
      </w:r>
      <w:r>
        <w:t>8</w:t>
      </w:r>
      <w:r>
        <w:fldChar w:fldCharType="end"/>
      </w:r>
      <w:r>
        <w:fldChar w:fldCharType="end"/>
      </w:r>
    </w:p>
    <w:p w14:paraId="60301416">
      <w:pPr>
        <w:pStyle w:val="24"/>
        <w:tabs>
          <w:tab w:val="right" w:leader="dot" w:pos="9072"/>
        </w:tabs>
      </w:pPr>
      <w:r>
        <w:fldChar w:fldCharType="begin"/>
      </w:r>
      <w:r>
        <w:instrText xml:space="preserve"> HYPERLINK \l _Toc2976 </w:instrText>
      </w:r>
      <w:r>
        <w:fldChar w:fldCharType="separate"/>
      </w:r>
      <w:r>
        <w:t>3.2.1 课程与计划发布</w:t>
      </w:r>
      <w:r>
        <w:tab/>
      </w:r>
      <w:r>
        <w:fldChar w:fldCharType="begin"/>
      </w:r>
      <w:r>
        <w:instrText xml:space="preserve"> PAGEREF _Toc2976 \h </w:instrText>
      </w:r>
      <w:r>
        <w:fldChar w:fldCharType="separate"/>
      </w:r>
      <w:r>
        <w:t>8</w:t>
      </w:r>
      <w:r>
        <w:fldChar w:fldCharType="end"/>
      </w:r>
      <w:r>
        <w:fldChar w:fldCharType="end"/>
      </w:r>
    </w:p>
    <w:p w14:paraId="35A4A2E0">
      <w:pPr>
        <w:pStyle w:val="24"/>
        <w:tabs>
          <w:tab w:val="right" w:leader="dot" w:pos="9072"/>
        </w:tabs>
      </w:pPr>
      <w:r>
        <w:fldChar w:fldCharType="begin"/>
      </w:r>
      <w:r>
        <w:instrText xml:space="preserve"> HYPERLINK \l _Toc32693 </w:instrText>
      </w:r>
      <w:r>
        <w:fldChar w:fldCharType="separate"/>
      </w:r>
      <w:r>
        <w:t>3.2.2 学习与异常恢复</w:t>
      </w:r>
      <w:r>
        <w:tab/>
      </w:r>
      <w:r>
        <w:fldChar w:fldCharType="begin"/>
      </w:r>
      <w:r>
        <w:instrText xml:space="preserve"> PAGEREF _Toc32693 \h </w:instrText>
      </w:r>
      <w:r>
        <w:fldChar w:fldCharType="separate"/>
      </w:r>
      <w:r>
        <w:t>9</w:t>
      </w:r>
      <w:r>
        <w:fldChar w:fldCharType="end"/>
      </w:r>
      <w:r>
        <w:fldChar w:fldCharType="end"/>
      </w:r>
    </w:p>
    <w:p w14:paraId="082CF151">
      <w:pPr>
        <w:pStyle w:val="24"/>
        <w:tabs>
          <w:tab w:val="right" w:leader="dot" w:pos="9072"/>
        </w:tabs>
      </w:pPr>
      <w:r>
        <w:fldChar w:fldCharType="begin"/>
      </w:r>
      <w:r>
        <w:instrText xml:space="preserve"> HYPERLINK \l _Toc18073 </w:instrText>
      </w:r>
      <w:r>
        <w:fldChar w:fldCharType="separate"/>
      </w:r>
      <w:r>
        <w:t>3.2.3 抽验与考试</w:t>
      </w:r>
      <w:r>
        <w:tab/>
      </w:r>
      <w:r>
        <w:fldChar w:fldCharType="begin"/>
      </w:r>
      <w:r>
        <w:instrText xml:space="preserve"> PAGEREF _Toc18073 \h </w:instrText>
      </w:r>
      <w:r>
        <w:fldChar w:fldCharType="separate"/>
      </w:r>
      <w:r>
        <w:t>9</w:t>
      </w:r>
      <w:r>
        <w:fldChar w:fldCharType="end"/>
      </w:r>
      <w:r>
        <w:fldChar w:fldCharType="end"/>
      </w:r>
    </w:p>
    <w:p w14:paraId="71E38853">
      <w:pPr>
        <w:pStyle w:val="24"/>
        <w:tabs>
          <w:tab w:val="right" w:leader="dot" w:pos="9072"/>
        </w:tabs>
      </w:pPr>
      <w:r>
        <w:fldChar w:fldCharType="begin"/>
      </w:r>
      <w:r>
        <w:instrText xml:space="preserve"> HYPERLINK \l _Toc30967 </w:instrText>
      </w:r>
      <w:r>
        <w:fldChar w:fldCharType="separate"/>
      </w:r>
      <w:r>
        <w:t>3.2.4 档案与统计</w:t>
      </w:r>
      <w:r>
        <w:tab/>
      </w:r>
      <w:r>
        <w:fldChar w:fldCharType="begin"/>
      </w:r>
      <w:r>
        <w:instrText xml:space="preserve"> PAGEREF _Toc30967 \h </w:instrText>
      </w:r>
      <w:r>
        <w:fldChar w:fldCharType="separate"/>
      </w:r>
      <w:r>
        <w:t>9</w:t>
      </w:r>
      <w:r>
        <w:fldChar w:fldCharType="end"/>
      </w:r>
      <w:r>
        <w:fldChar w:fldCharType="end"/>
      </w:r>
    </w:p>
    <w:p w14:paraId="07171197">
      <w:pPr>
        <w:pStyle w:val="30"/>
        <w:tabs>
          <w:tab w:val="right" w:leader="dot" w:pos="9072"/>
        </w:tabs>
      </w:pPr>
      <w:r>
        <w:fldChar w:fldCharType="begin"/>
      </w:r>
      <w:r>
        <w:instrText xml:space="preserve"> HYPERLINK \l _Toc15209 </w:instrText>
      </w:r>
      <w:r>
        <w:fldChar w:fldCharType="separate"/>
      </w:r>
      <w:r>
        <w:t>3.3 非功能需求</w:t>
      </w:r>
      <w:r>
        <w:tab/>
      </w:r>
      <w:r>
        <w:fldChar w:fldCharType="begin"/>
      </w:r>
      <w:r>
        <w:instrText xml:space="preserve"> PAGEREF _Toc15209 \h </w:instrText>
      </w:r>
      <w:r>
        <w:fldChar w:fldCharType="separate"/>
      </w:r>
      <w:r>
        <w:t>10</w:t>
      </w:r>
      <w:r>
        <w:fldChar w:fldCharType="end"/>
      </w:r>
      <w:r>
        <w:fldChar w:fldCharType="end"/>
      </w:r>
    </w:p>
    <w:p w14:paraId="4DA3869A">
      <w:pPr>
        <w:pStyle w:val="30"/>
        <w:tabs>
          <w:tab w:val="right" w:leader="dot" w:pos="9072"/>
        </w:tabs>
      </w:pPr>
      <w:r>
        <w:fldChar w:fldCharType="begin"/>
      </w:r>
      <w:r>
        <w:instrText xml:space="preserve"> HYPERLINK \l _Toc23391 </w:instrText>
      </w:r>
      <w:r>
        <w:fldChar w:fldCharType="separate"/>
      </w:r>
      <w:r>
        <w:t>3.4 方案可行性与选择</w:t>
      </w:r>
      <w:r>
        <w:tab/>
      </w:r>
      <w:r>
        <w:fldChar w:fldCharType="begin"/>
      </w:r>
      <w:r>
        <w:instrText xml:space="preserve"> PAGEREF _Toc23391 \h </w:instrText>
      </w:r>
      <w:r>
        <w:fldChar w:fldCharType="separate"/>
      </w:r>
      <w:r>
        <w:t>10</w:t>
      </w:r>
      <w:r>
        <w:fldChar w:fldCharType="end"/>
      </w:r>
      <w:r>
        <w:fldChar w:fldCharType="end"/>
      </w:r>
    </w:p>
    <w:p w14:paraId="34011778">
      <w:pPr>
        <w:pStyle w:val="27"/>
        <w:tabs>
          <w:tab w:val="right" w:leader="dot" w:pos="9072"/>
        </w:tabs>
      </w:pPr>
      <w:r>
        <w:fldChar w:fldCharType="begin"/>
      </w:r>
      <w:r>
        <w:instrText xml:space="preserve"> HYPERLINK \l _Toc10700 </w:instrText>
      </w:r>
      <w:r>
        <w:fldChar w:fldCharType="separate"/>
      </w:r>
      <w:r>
        <w:t>4 系统设计</w:t>
      </w:r>
      <w:r>
        <w:tab/>
      </w:r>
      <w:r>
        <w:fldChar w:fldCharType="begin"/>
      </w:r>
      <w:r>
        <w:instrText xml:space="preserve"> PAGEREF _Toc10700 \h </w:instrText>
      </w:r>
      <w:r>
        <w:fldChar w:fldCharType="separate"/>
      </w:r>
      <w:r>
        <w:t>12</w:t>
      </w:r>
      <w:r>
        <w:fldChar w:fldCharType="end"/>
      </w:r>
      <w:r>
        <w:fldChar w:fldCharType="end"/>
      </w:r>
    </w:p>
    <w:p w14:paraId="3AFD08E2">
      <w:pPr>
        <w:pStyle w:val="30"/>
        <w:tabs>
          <w:tab w:val="right" w:leader="dot" w:pos="9072"/>
        </w:tabs>
      </w:pPr>
      <w:r>
        <w:fldChar w:fldCharType="begin"/>
      </w:r>
      <w:r>
        <w:instrText xml:space="preserve"> HYPERLINK \l _Toc18186 </w:instrText>
      </w:r>
      <w:r>
        <w:fldChar w:fldCharType="separate"/>
      </w:r>
      <w:r>
        <w:t>4.1 总体架构</w:t>
      </w:r>
      <w:r>
        <w:tab/>
      </w:r>
      <w:r>
        <w:fldChar w:fldCharType="begin"/>
      </w:r>
      <w:r>
        <w:instrText xml:space="preserve"> PAGEREF _Toc18186 \h </w:instrText>
      </w:r>
      <w:r>
        <w:fldChar w:fldCharType="separate"/>
      </w:r>
      <w:r>
        <w:t>12</w:t>
      </w:r>
      <w:r>
        <w:fldChar w:fldCharType="end"/>
      </w:r>
      <w:r>
        <w:fldChar w:fldCharType="end"/>
      </w:r>
    </w:p>
    <w:p w14:paraId="1F965CE0">
      <w:pPr>
        <w:pStyle w:val="30"/>
        <w:tabs>
          <w:tab w:val="right" w:leader="dot" w:pos="9072"/>
        </w:tabs>
      </w:pPr>
      <w:r>
        <w:fldChar w:fldCharType="begin"/>
      </w:r>
      <w:r>
        <w:instrText xml:space="preserve"> HYPERLINK \l _Toc23407 </w:instrText>
      </w:r>
      <w:r>
        <w:fldChar w:fldCharType="separate"/>
      </w:r>
      <w:r>
        <w:t>4.2 数据模型与发布快照</w:t>
      </w:r>
      <w:r>
        <w:tab/>
      </w:r>
      <w:r>
        <w:fldChar w:fldCharType="begin"/>
      </w:r>
      <w:r>
        <w:instrText xml:space="preserve"> PAGEREF _Toc23407 \h </w:instrText>
      </w:r>
      <w:r>
        <w:fldChar w:fldCharType="separate"/>
      </w:r>
      <w:r>
        <w:t>13</w:t>
      </w:r>
      <w:r>
        <w:fldChar w:fldCharType="end"/>
      </w:r>
      <w:r>
        <w:fldChar w:fldCharType="end"/>
      </w:r>
    </w:p>
    <w:p w14:paraId="31DB604B">
      <w:pPr>
        <w:pStyle w:val="24"/>
        <w:tabs>
          <w:tab w:val="right" w:leader="dot" w:pos="9072"/>
        </w:tabs>
      </w:pPr>
      <w:r>
        <w:fldChar w:fldCharType="begin"/>
      </w:r>
      <w:r>
        <w:instrText xml:space="preserve"> HYPERLINK \l _Toc2260 </w:instrText>
      </w:r>
      <w:r>
        <w:fldChar w:fldCharType="separate"/>
      </w:r>
      <w:r>
        <w:t>4.2.1 主要业务实体</w:t>
      </w:r>
      <w:r>
        <w:tab/>
      </w:r>
      <w:r>
        <w:fldChar w:fldCharType="begin"/>
      </w:r>
      <w:r>
        <w:instrText xml:space="preserve"> PAGEREF _Toc2260 \h </w:instrText>
      </w:r>
      <w:r>
        <w:fldChar w:fldCharType="separate"/>
      </w:r>
      <w:r>
        <w:t>13</w:t>
      </w:r>
      <w:r>
        <w:fldChar w:fldCharType="end"/>
      </w:r>
      <w:r>
        <w:fldChar w:fldCharType="end"/>
      </w:r>
    </w:p>
    <w:p w14:paraId="3D93B39E">
      <w:pPr>
        <w:pStyle w:val="24"/>
        <w:tabs>
          <w:tab w:val="right" w:leader="dot" w:pos="9072"/>
        </w:tabs>
      </w:pPr>
      <w:r>
        <w:fldChar w:fldCharType="begin"/>
      </w:r>
      <w:r>
        <w:instrText xml:space="preserve"> HYPERLINK \l _Toc29723 </w:instrText>
      </w:r>
      <w:r>
        <w:fldChar w:fldCharType="separate"/>
      </w:r>
      <w:r>
        <w:t>4.2.2 快照与历史解释</w:t>
      </w:r>
      <w:r>
        <w:tab/>
      </w:r>
      <w:r>
        <w:fldChar w:fldCharType="begin"/>
      </w:r>
      <w:r>
        <w:instrText xml:space="preserve"> PAGEREF _Toc29723 \h </w:instrText>
      </w:r>
      <w:r>
        <w:fldChar w:fldCharType="separate"/>
      </w:r>
      <w:r>
        <w:t>14</w:t>
      </w:r>
      <w:r>
        <w:fldChar w:fldCharType="end"/>
      </w:r>
      <w:r>
        <w:fldChar w:fldCharType="end"/>
      </w:r>
    </w:p>
    <w:p w14:paraId="68ED612F">
      <w:pPr>
        <w:pStyle w:val="24"/>
        <w:tabs>
          <w:tab w:val="right" w:leader="dot" w:pos="9072"/>
        </w:tabs>
      </w:pPr>
      <w:r>
        <w:fldChar w:fldCharType="begin"/>
      </w:r>
      <w:r>
        <w:instrText xml:space="preserve"> HYPERLINK \l _Toc32338 </w:instrText>
      </w:r>
      <w:r>
        <w:fldChar w:fldCharType="separate"/>
      </w:r>
      <w:r>
        <w:t>4.2.3 唯一性与删除约束</w:t>
      </w:r>
      <w:r>
        <w:tab/>
      </w:r>
      <w:r>
        <w:fldChar w:fldCharType="begin"/>
      </w:r>
      <w:r>
        <w:instrText xml:space="preserve"> PAGEREF _Toc32338 \h </w:instrText>
      </w:r>
      <w:r>
        <w:fldChar w:fldCharType="separate"/>
      </w:r>
      <w:r>
        <w:t>15</w:t>
      </w:r>
      <w:r>
        <w:fldChar w:fldCharType="end"/>
      </w:r>
      <w:r>
        <w:fldChar w:fldCharType="end"/>
      </w:r>
    </w:p>
    <w:p w14:paraId="0300DD56">
      <w:pPr>
        <w:pStyle w:val="30"/>
        <w:tabs>
          <w:tab w:val="right" w:leader="dot" w:pos="9072"/>
        </w:tabs>
      </w:pPr>
      <w:r>
        <w:fldChar w:fldCharType="begin"/>
      </w:r>
      <w:r>
        <w:instrText xml:space="preserve"> HYPERLINK \l _Toc18491 </w:instrText>
      </w:r>
      <w:r>
        <w:fldChar w:fldCharType="separate"/>
      </w:r>
      <w:r>
        <w:t>4.3 学习消息处理流程</w:t>
      </w:r>
      <w:r>
        <w:tab/>
      </w:r>
      <w:r>
        <w:fldChar w:fldCharType="begin"/>
      </w:r>
      <w:r>
        <w:instrText xml:space="preserve"> PAGEREF _Toc18491 \h </w:instrText>
      </w:r>
      <w:r>
        <w:fldChar w:fldCharType="separate"/>
      </w:r>
      <w:r>
        <w:t>15</w:t>
      </w:r>
      <w:r>
        <w:fldChar w:fldCharType="end"/>
      </w:r>
      <w:r>
        <w:fldChar w:fldCharType="end"/>
      </w:r>
    </w:p>
    <w:p w14:paraId="012BEF19">
      <w:pPr>
        <w:pStyle w:val="30"/>
        <w:tabs>
          <w:tab w:val="right" w:leader="dot" w:pos="9072"/>
        </w:tabs>
      </w:pPr>
      <w:r>
        <w:fldChar w:fldCharType="begin"/>
      </w:r>
      <w:r>
        <w:instrText xml:space="preserve"> HYPERLINK \l _Toc2759 </w:instrText>
      </w:r>
      <w:r>
        <w:fldChar w:fldCharType="separate"/>
      </w:r>
      <w:r>
        <w:t>4.4 抽验与考试状态设计</w:t>
      </w:r>
      <w:r>
        <w:tab/>
      </w:r>
      <w:r>
        <w:fldChar w:fldCharType="begin"/>
      </w:r>
      <w:r>
        <w:instrText xml:space="preserve"> PAGEREF _Toc2759 \h </w:instrText>
      </w:r>
      <w:r>
        <w:fldChar w:fldCharType="separate"/>
      </w:r>
      <w:r>
        <w:t>16</w:t>
      </w:r>
      <w:r>
        <w:fldChar w:fldCharType="end"/>
      </w:r>
      <w:r>
        <w:fldChar w:fldCharType="end"/>
      </w:r>
    </w:p>
    <w:p w14:paraId="5395A83B">
      <w:pPr>
        <w:pStyle w:val="30"/>
        <w:tabs>
          <w:tab w:val="right" w:leader="dot" w:pos="9072"/>
        </w:tabs>
      </w:pPr>
      <w:r>
        <w:fldChar w:fldCharType="begin"/>
      </w:r>
      <w:r>
        <w:instrText xml:space="preserve"> HYPERLINK \l _Toc5246 </w:instrText>
      </w:r>
      <w:r>
        <w:fldChar w:fldCharType="separate"/>
      </w:r>
      <w:r>
        <w:t>4.5 安全与只读查询设计</w:t>
      </w:r>
      <w:r>
        <w:tab/>
      </w:r>
      <w:r>
        <w:fldChar w:fldCharType="begin"/>
      </w:r>
      <w:r>
        <w:instrText xml:space="preserve"> PAGEREF _Toc5246 \h </w:instrText>
      </w:r>
      <w:r>
        <w:fldChar w:fldCharType="separate"/>
      </w:r>
      <w:r>
        <w:t>17</w:t>
      </w:r>
      <w:r>
        <w:fldChar w:fldCharType="end"/>
      </w:r>
      <w:r>
        <w:fldChar w:fldCharType="end"/>
      </w:r>
    </w:p>
    <w:p w14:paraId="2035D340">
      <w:pPr>
        <w:pStyle w:val="27"/>
        <w:tabs>
          <w:tab w:val="right" w:leader="dot" w:pos="9072"/>
        </w:tabs>
      </w:pPr>
      <w:r>
        <w:fldChar w:fldCharType="begin"/>
      </w:r>
      <w:r>
        <w:instrText xml:space="preserve"> HYPERLINK \l _Toc11445 </w:instrText>
      </w:r>
      <w:r>
        <w:fldChar w:fldCharType="separate"/>
      </w:r>
      <w:r>
        <w:t>5 系统实现</w:t>
      </w:r>
      <w:r>
        <w:tab/>
      </w:r>
      <w:r>
        <w:fldChar w:fldCharType="begin"/>
      </w:r>
      <w:r>
        <w:instrText xml:space="preserve"> PAGEREF _Toc11445 \h </w:instrText>
      </w:r>
      <w:r>
        <w:fldChar w:fldCharType="separate"/>
      </w:r>
      <w:r>
        <w:t>18</w:t>
      </w:r>
      <w:r>
        <w:fldChar w:fldCharType="end"/>
      </w:r>
      <w:r>
        <w:fldChar w:fldCharType="end"/>
      </w:r>
    </w:p>
    <w:p w14:paraId="3B8C6828">
      <w:pPr>
        <w:pStyle w:val="30"/>
        <w:tabs>
          <w:tab w:val="right" w:leader="dot" w:pos="9072"/>
        </w:tabs>
      </w:pPr>
      <w:r>
        <w:fldChar w:fldCharType="begin"/>
      </w:r>
      <w:r>
        <w:instrText xml:space="preserve"> HYPERLINK \l _Toc1961 </w:instrText>
      </w:r>
      <w:r>
        <w:fldChar w:fldCharType="separate"/>
      </w:r>
      <w:r>
        <w:t>5.1 工程组织与基础管理实现</w:t>
      </w:r>
      <w:r>
        <w:tab/>
      </w:r>
      <w:r>
        <w:fldChar w:fldCharType="begin"/>
      </w:r>
      <w:r>
        <w:instrText xml:space="preserve"> PAGEREF _Toc1961 \h </w:instrText>
      </w:r>
      <w:r>
        <w:fldChar w:fldCharType="separate"/>
      </w:r>
      <w:r>
        <w:t>18</w:t>
      </w:r>
      <w:r>
        <w:fldChar w:fldCharType="end"/>
      </w:r>
      <w:r>
        <w:fldChar w:fldCharType="end"/>
      </w:r>
    </w:p>
    <w:p w14:paraId="359ABDCF">
      <w:pPr>
        <w:pStyle w:val="30"/>
        <w:tabs>
          <w:tab w:val="right" w:leader="dot" w:pos="9072"/>
        </w:tabs>
      </w:pPr>
      <w:r>
        <w:fldChar w:fldCharType="begin"/>
      </w:r>
      <w:r>
        <w:instrText xml:space="preserve"> HYPERLINK \l _Toc243 </w:instrText>
      </w:r>
      <w:r>
        <w:fldChar w:fldCharType="separate"/>
      </w:r>
      <w:r>
        <w:t>5.2 课程资源与计划实现</w:t>
      </w:r>
      <w:r>
        <w:tab/>
      </w:r>
      <w:r>
        <w:fldChar w:fldCharType="begin"/>
      </w:r>
      <w:r>
        <w:instrText xml:space="preserve"> PAGEREF _Toc243 \h </w:instrText>
      </w:r>
      <w:r>
        <w:fldChar w:fldCharType="separate"/>
      </w:r>
      <w:r>
        <w:t>18</w:t>
      </w:r>
      <w:r>
        <w:fldChar w:fldCharType="end"/>
      </w:r>
      <w:r>
        <w:fldChar w:fldCharType="end"/>
      </w:r>
    </w:p>
    <w:p w14:paraId="5469CA98">
      <w:pPr>
        <w:pStyle w:val="30"/>
        <w:tabs>
          <w:tab w:val="right" w:leader="dot" w:pos="9072"/>
        </w:tabs>
      </w:pPr>
      <w:r>
        <w:fldChar w:fldCharType="begin"/>
      </w:r>
      <w:r>
        <w:instrText xml:space="preserve"> HYPERLINK \l _Toc22483 </w:instrText>
      </w:r>
      <w:r>
        <w:fldChar w:fldCharType="separate"/>
      </w:r>
      <w:r>
        <w:t>5.3 有效学时与补学实现</w:t>
      </w:r>
      <w:r>
        <w:tab/>
      </w:r>
      <w:r>
        <w:fldChar w:fldCharType="begin"/>
      </w:r>
      <w:r>
        <w:instrText xml:space="preserve"> PAGEREF _Toc22483 \h </w:instrText>
      </w:r>
      <w:r>
        <w:fldChar w:fldCharType="separate"/>
      </w:r>
      <w:r>
        <w:t>19</w:t>
      </w:r>
      <w:r>
        <w:fldChar w:fldCharType="end"/>
      </w:r>
      <w:r>
        <w:fldChar w:fldCharType="end"/>
      </w:r>
    </w:p>
    <w:p w14:paraId="3A4886F0">
      <w:pPr>
        <w:pStyle w:val="30"/>
        <w:tabs>
          <w:tab w:val="right" w:leader="dot" w:pos="9072"/>
        </w:tabs>
      </w:pPr>
      <w:r>
        <w:fldChar w:fldCharType="begin"/>
      </w:r>
      <w:r>
        <w:instrText xml:space="preserve"> HYPERLINK \l _Toc10093 </w:instrText>
      </w:r>
      <w:r>
        <w:fldChar w:fldCharType="separate"/>
      </w:r>
      <w:r>
        <w:t>5.4 幂等与异步结果实现</w:t>
      </w:r>
      <w:r>
        <w:tab/>
      </w:r>
      <w:r>
        <w:fldChar w:fldCharType="begin"/>
      </w:r>
      <w:r>
        <w:instrText xml:space="preserve"> PAGEREF _Toc10093 \h </w:instrText>
      </w:r>
      <w:r>
        <w:fldChar w:fldCharType="separate"/>
      </w:r>
      <w:r>
        <w:t>19</w:t>
      </w:r>
      <w:r>
        <w:fldChar w:fldCharType="end"/>
      </w:r>
      <w:r>
        <w:fldChar w:fldCharType="end"/>
      </w:r>
    </w:p>
    <w:p w14:paraId="0DAF55CD">
      <w:pPr>
        <w:pStyle w:val="30"/>
        <w:tabs>
          <w:tab w:val="right" w:leader="dot" w:pos="9072"/>
        </w:tabs>
      </w:pPr>
      <w:r>
        <w:fldChar w:fldCharType="begin"/>
      </w:r>
      <w:r>
        <w:instrText xml:space="preserve"> HYPERLINK \l _Toc9885 </w:instrText>
      </w:r>
      <w:r>
        <w:fldChar w:fldCharType="separate"/>
      </w:r>
      <w:r>
        <w:t>5.5 抽验与考试实现</w:t>
      </w:r>
      <w:r>
        <w:tab/>
      </w:r>
      <w:r>
        <w:fldChar w:fldCharType="begin"/>
      </w:r>
      <w:r>
        <w:instrText xml:space="preserve"> PAGEREF _Toc9885 \h </w:instrText>
      </w:r>
      <w:r>
        <w:fldChar w:fldCharType="separate"/>
      </w:r>
      <w:r>
        <w:t>20</w:t>
      </w:r>
      <w:r>
        <w:fldChar w:fldCharType="end"/>
      </w:r>
      <w:r>
        <w:fldChar w:fldCharType="end"/>
      </w:r>
    </w:p>
    <w:p w14:paraId="4DE877CB">
      <w:pPr>
        <w:pStyle w:val="30"/>
        <w:tabs>
          <w:tab w:val="right" w:leader="dot" w:pos="9072"/>
        </w:tabs>
      </w:pPr>
      <w:r>
        <w:fldChar w:fldCharType="begin"/>
      </w:r>
      <w:r>
        <w:instrText xml:space="preserve"> HYPERLINK \l _Toc24321 </w:instrText>
      </w:r>
      <w:r>
        <w:fldChar w:fldCharType="separate"/>
      </w:r>
      <w:r>
        <w:t>5.6 档案聚合与界面交互实现</w:t>
      </w:r>
      <w:r>
        <w:tab/>
      </w:r>
      <w:r>
        <w:fldChar w:fldCharType="begin"/>
      </w:r>
      <w:r>
        <w:instrText xml:space="preserve"> PAGEREF _Toc24321 \h </w:instrText>
      </w:r>
      <w:r>
        <w:fldChar w:fldCharType="separate"/>
      </w:r>
      <w:r>
        <w:t>20</w:t>
      </w:r>
      <w:r>
        <w:fldChar w:fldCharType="end"/>
      </w:r>
      <w:r>
        <w:fldChar w:fldCharType="end"/>
      </w:r>
    </w:p>
    <w:p w14:paraId="37C40E2E">
      <w:pPr>
        <w:pStyle w:val="27"/>
        <w:tabs>
          <w:tab w:val="right" w:leader="dot" w:pos="9072"/>
        </w:tabs>
      </w:pPr>
      <w:r>
        <w:fldChar w:fldCharType="begin"/>
      </w:r>
      <w:r>
        <w:instrText xml:space="preserve"> HYPERLINK \l _Toc21550 </w:instrText>
      </w:r>
      <w:r>
        <w:fldChar w:fldCharType="separate"/>
      </w:r>
      <w:r>
        <w:t>6 测试与结果分析</w:t>
      </w:r>
      <w:r>
        <w:tab/>
      </w:r>
      <w:r>
        <w:fldChar w:fldCharType="begin"/>
      </w:r>
      <w:r>
        <w:instrText xml:space="preserve"> PAGEREF _Toc21550 \h </w:instrText>
      </w:r>
      <w:r>
        <w:fldChar w:fldCharType="separate"/>
      </w:r>
      <w:r>
        <w:t>22</w:t>
      </w:r>
      <w:r>
        <w:fldChar w:fldCharType="end"/>
      </w:r>
      <w:r>
        <w:fldChar w:fldCharType="end"/>
      </w:r>
    </w:p>
    <w:p w14:paraId="265DBC48">
      <w:pPr>
        <w:pStyle w:val="30"/>
        <w:tabs>
          <w:tab w:val="right" w:leader="dot" w:pos="9072"/>
        </w:tabs>
      </w:pPr>
      <w:r>
        <w:fldChar w:fldCharType="begin"/>
      </w:r>
      <w:r>
        <w:instrText xml:space="preserve"> HYPERLINK \l _Toc6412 </w:instrText>
      </w:r>
      <w:r>
        <w:fldChar w:fldCharType="separate"/>
      </w:r>
      <w:r>
        <w:t>6.1 测试环境与验证范围</w:t>
      </w:r>
      <w:r>
        <w:tab/>
      </w:r>
      <w:r>
        <w:fldChar w:fldCharType="begin"/>
      </w:r>
      <w:r>
        <w:instrText xml:space="preserve"> PAGEREF _Toc6412 \h </w:instrText>
      </w:r>
      <w:r>
        <w:fldChar w:fldCharType="separate"/>
      </w:r>
      <w:r>
        <w:t>22</w:t>
      </w:r>
      <w:r>
        <w:fldChar w:fldCharType="end"/>
      </w:r>
      <w:r>
        <w:fldChar w:fldCharType="end"/>
      </w:r>
    </w:p>
    <w:p w14:paraId="562F0107">
      <w:pPr>
        <w:pStyle w:val="30"/>
        <w:tabs>
          <w:tab w:val="right" w:leader="dot" w:pos="9072"/>
        </w:tabs>
      </w:pPr>
      <w:r>
        <w:fldChar w:fldCharType="begin"/>
      </w:r>
      <w:r>
        <w:instrText xml:space="preserve"> HYPERLINK \l _Toc7922 </w:instrText>
      </w:r>
      <w:r>
        <w:fldChar w:fldCharType="separate"/>
      </w:r>
      <w:r>
        <w:t>6.2 自动化测试结果</w:t>
      </w:r>
      <w:r>
        <w:tab/>
      </w:r>
      <w:r>
        <w:fldChar w:fldCharType="begin"/>
      </w:r>
      <w:r>
        <w:instrText xml:space="preserve"> PAGEREF _Toc7922 \h </w:instrText>
      </w:r>
      <w:r>
        <w:fldChar w:fldCharType="separate"/>
      </w:r>
      <w:r>
        <w:t>23</w:t>
      </w:r>
      <w:r>
        <w:fldChar w:fldCharType="end"/>
      </w:r>
      <w:r>
        <w:fldChar w:fldCharType="end"/>
      </w:r>
    </w:p>
    <w:p w14:paraId="1627171B">
      <w:pPr>
        <w:pStyle w:val="30"/>
        <w:tabs>
          <w:tab w:val="right" w:leader="dot" w:pos="9072"/>
        </w:tabs>
      </w:pPr>
      <w:r>
        <w:fldChar w:fldCharType="begin"/>
      </w:r>
      <w:r>
        <w:instrText xml:space="preserve"> HYPERLINK \l _Toc2732 </w:instrText>
      </w:r>
      <w:r>
        <w:fldChar w:fldCharType="separate"/>
      </w:r>
      <w:r>
        <w:t>6.3 核心业务用例分析</w:t>
      </w:r>
      <w:r>
        <w:tab/>
      </w:r>
      <w:r>
        <w:fldChar w:fldCharType="begin"/>
      </w:r>
      <w:r>
        <w:instrText xml:space="preserve"> PAGEREF _Toc2732 \h </w:instrText>
      </w:r>
      <w:r>
        <w:fldChar w:fldCharType="separate"/>
      </w:r>
      <w:r>
        <w:t>23</w:t>
      </w:r>
      <w:r>
        <w:fldChar w:fldCharType="end"/>
      </w:r>
      <w:r>
        <w:fldChar w:fldCharType="end"/>
      </w:r>
    </w:p>
    <w:p w14:paraId="2C863BA4">
      <w:pPr>
        <w:pStyle w:val="30"/>
        <w:tabs>
          <w:tab w:val="right" w:leader="dot" w:pos="9072"/>
        </w:tabs>
      </w:pPr>
      <w:r>
        <w:fldChar w:fldCharType="begin"/>
      </w:r>
      <w:r>
        <w:instrText xml:space="preserve"> HYPERLINK \l _Toc7792 </w:instrText>
      </w:r>
      <w:r>
        <w:fldChar w:fldCharType="separate"/>
      </w:r>
      <w:r>
        <w:t>6.4 合成计时实验与结果解释</w:t>
      </w:r>
      <w:r>
        <w:tab/>
      </w:r>
      <w:r>
        <w:fldChar w:fldCharType="begin"/>
      </w:r>
      <w:r>
        <w:instrText xml:space="preserve"> PAGEREF _Toc7792 \h </w:instrText>
      </w:r>
      <w:r>
        <w:fldChar w:fldCharType="separate"/>
      </w:r>
      <w:r>
        <w:t>24</w:t>
      </w:r>
      <w:r>
        <w:fldChar w:fldCharType="end"/>
      </w:r>
      <w:r>
        <w:fldChar w:fldCharType="end"/>
      </w:r>
    </w:p>
    <w:p w14:paraId="1AB91D11">
      <w:pPr>
        <w:pStyle w:val="30"/>
        <w:tabs>
          <w:tab w:val="right" w:leader="dot" w:pos="9072"/>
        </w:tabs>
      </w:pPr>
      <w:r>
        <w:fldChar w:fldCharType="begin"/>
      </w:r>
      <w:r>
        <w:instrText xml:space="preserve"> HYPERLINK \l _Toc12478 </w:instrText>
      </w:r>
      <w:r>
        <w:fldChar w:fldCharType="separate"/>
      </w:r>
      <w:r>
        <w:t>6.5 数据库事务与消息路由结果</w:t>
      </w:r>
      <w:r>
        <w:tab/>
      </w:r>
      <w:r>
        <w:fldChar w:fldCharType="begin"/>
      </w:r>
      <w:r>
        <w:instrText xml:space="preserve"> PAGEREF _Toc12478 \h </w:instrText>
      </w:r>
      <w:r>
        <w:fldChar w:fldCharType="separate"/>
      </w:r>
      <w:r>
        <w:t>25</w:t>
      </w:r>
      <w:r>
        <w:fldChar w:fldCharType="end"/>
      </w:r>
      <w:r>
        <w:fldChar w:fldCharType="end"/>
      </w:r>
    </w:p>
    <w:p w14:paraId="0CBE3558">
      <w:pPr>
        <w:pStyle w:val="30"/>
        <w:tabs>
          <w:tab w:val="right" w:leader="dot" w:pos="9072"/>
        </w:tabs>
      </w:pPr>
      <w:r>
        <w:fldChar w:fldCharType="begin"/>
      </w:r>
      <w:r>
        <w:instrText xml:space="preserve"> HYPERLINK \l _Toc22963 </w:instrText>
      </w:r>
      <w:r>
        <w:fldChar w:fldCharType="separate"/>
      </w:r>
      <w:r>
        <w:t>6.6 WebSocket心跳性能分析</w:t>
      </w:r>
      <w:r>
        <w:tab/>
      </w:r>
      <w:r>
        <w:fldChar w:fldCharType="begin"/>
      </w:r>
      <w:r>
        <w:instrText xml:space="preserve"> PAGEREF _Toc22963 \h </w:instrText>
      </w:r>
      <w:r>
        <w:fldChar w:fldCharType="separate"/>
      </w:r>
      <w:r>
        <w:t>26</w:t>
      </w:r>
      <w:r>
        <w:fldChar w:fldCharType="end"/>
      </w:r>
      <w:r>
        <w:fldChar w:fldCharType="end"/>
      </w:r>
    </w:p>
    <w:p w14:paraId="320B71C4">
      <w:pPr>
        <w:pStyle w:val="27"/>
        <w:tabs>
          <w:tab w:val="right" w:leader="dot" w:pos="9072"/>
        </w:tabs>
      </w:pPr>
      <w:r>
        <w:fldChar w:fldCharType="begin"/>
      </w:r>
      <w:r>
        <w:instrText xml:space="preserve"> HYPERLINK \l _Toc9507 </w:instrText>
      </w:r>
      <w:r>
        <w:fldChar w:fldCharType="separate"/>
      </w:r>
      <w:r>
        <w:t>7 总结与展望</w:t>
      </w:r>
      <w:r>
        <w:tab/>
      </w:r>
      <w:r>
        <w:fldChar w:fldCharType="begin"/>
      </w:r>
      <w:r>
        <w:instrText xml:space="preserve"> PAGEREF _Toc9507 \h </w:instrText>
      </w:r>
      <w:r>
        <w:fldChar w:fldCharType="separate"/>
      </w:r>
      <w:r>
        <w:t>27</w:t>
      </w:r>
      <w:r>
        <w:fldChar w:fldCharType="end"/>
      </w:r>
      <w:r>
        <w:fldChar w:fldCharType="end"/>
      </w:r>
    </w:p>
    <w:p w14:paraId="47A409A3">
      <w:pPr>
        <w:pStyle w:val="30"/>
        <w:tabs>
          <w:tab w:val="right" w:leader="dot" w:pos="9072"/>
        </w:tabs>
      </w:pPr>
      <w:r>
        <w:fldChar w:fldCharType="begin"/>
      </w:r>
      <w:r>
        <w:instrText xml:space="preserve"> HYPERLINK \l _Toc32283 </w:instrText>
      </w:r>
      <w:r>
        <w:fldChar w:fldCharType="separate"/>
      </w:r>
      <w:r>
        <w:t>7.1 研究总结</w:t>
      </w:r>
      <w:r>
        <w:tab/>
      </w:r>
      <w:r>
        <w:fldChar w:fldCharType="begin"/>
      </w:r>
      <w:r>
        <w:instrText xml:space="preserve"> PAGEREF _Toc32283 \h </w:instrText>
      </w:r>
      <w:r>
        <w:fldChar w:fldCharType="separate"/>
      </w:r>
      <w:r>
        <w:t>27</w:t>
      </w:r>
      <w:r>
        <w:fldChar w:fldCharType="end"/>
      </w:r>
      <w:r>
        <w:fldChar w:fldCharType="end"/>
      </w:r>
    </w:p>
    <w:p w14:paraId="0134FC8F">
      <w:pPr>
        <w:pStyle w:val="30"/>
        <w:tabs>
          <w:tab w:val="right" w:leader="dot" w:pos="9072"/>
        </w:tabs>
      </w:pPr>
      <w:r>
        <w:fldChar w:fldCharType="begin"/>
      </w:r>
      <w:r>
        <w:instrText xml:space="preserve"> HYPERLINK \l _Toc22223 </w:instrText>
      </w:r>
      <w:r>
        <w:fldChar w:fldCharType="separate"/>
      </w:r>
      <w:r>
        <w:t>7.2 局限与后续工作</w:t>
      </w:r>
      <w:r>
        <w:tab/>
      </w:r>
      <w:r>
        <w:fldChar w:fldCharType="begin"/>
      </w:r>
      <w:r>
        <w:instrText xml:space="preserve"> PAGEREF _Toc22223 \h </w:instrText>
      </w:r>
      <w:r>
        <w:fldChar w:fldCharType="separate"/>
      </w:r>
      <w:r>
        <w:t>27</w:t>
      </w:r>
      <w:r>
        <w:fldChar w:fldCharType="end"/>
      </w:r>
      <w:r>
        <w:fldChar w:fldCharType="end"/>
      </w:r>
    </w:p>
    <w:p w14:paraId="14117D79">
      <w:pPr>
        <w:pStyle w:val="27"/>
        <w:tabs>
          <w:tab w:val="right" w:leader="dot" w:pos="9072"/>
        </w:tabs>
      </w:pPr>
      <w:r>
        <w:fldChar w:fldCharType="begin"/>
      </w:r>
      <w:r>
        <w:instrText xml:space="preserve"> HYPERLINK \l _Toc8590 </w:instrText>
      </w:r>
      <w:r>
        <w:fldChar w:fldCharType="separate"/>
      </w:r>
      <w:r>
        <w:t>致谢</w:t>
      </w:r>
      <w:r>
        <w:tab/>
      </w:r>
      <w:r>
        <w:fldChar w:fldCharType="begin"/>
      </w:r>
      <w:r>
        <w:instrText xml:space="preserve"> PAGEREF _Toc8590 \h </w:instrText>
      </w:r>
      <w:r>
        <w:fldChar w:fldCharType="separate"/>
      </w:r>
      <w:r>
        <w:t>28</w:t>
      </w:r>
      <w:r>
        <w:fldChar w:fldCharType="end"/>
      </w:r>
      <w:r>
        <w:fldChar w:fldCharType="end"/>
      </w:r>
    </w:p>
    <w:p w14:paraId="299BBE49">
      <w:pPr>
        <w:pStyle w:val="27"/>
        <w:tabs>
          <w:tab w:val="right" w:leader="dot" w:pos="9072"/>
        </w:tabs>
      </w:pPr>
      <w:r>
        <w:fldChar w:fldCharType="begin"/>
      </w:r>
      <w:r>
        <w:instrText xml:space="preserve"> HYPERLINK \l _Toc942 </w:instrText>
      </w:r>
      <w:r>
        <w:fldChar w:fldCharType="separate"/>
      </w:r>
      <w:r>
        <w:t>参考文献</w:t>
      </w:r>
      <w:r>
        <w:tab/>
      </w:r>
      <w:r>
        <w:fldChar w:fldCharType="begin"/>
      </w:r>
      <w:r>
        <w:instrText xml:space="preserve"> PAGEREF _Toc942 \h </w:instrText>
      </w:r>
      <w:r>
        <w:fldChar w:fldCharType="separate"/>
      </w:r>
      <w:r>
        <w:t>29</w:t>
      </w:r>
      <w:r>
        <w:fldChar w:fldCharType="end"/>
      </w:r>
      <w:r>
        <w:fldChar w:fldCharType="end"/>
      </w:r>
    </w:p>
    <w:p w14:paraId="1659E80E">
      <w:pPr>
        <w:pStyle w:val="27"/>
        <w:tabs>
          <w:tab w:val="right" w:leader="dot" w:pos="9072"/>
        </w:tabs>
      </w:pPr>
      <w:r>
        <w:fldChar w:fldCharType="begin"/>
      </w:r>
      <w:r>
        <w:instrText xml:space="preserve"> HYPERLINK \l _Toc4964 </w:instrText>
      </w:r>
      <w:r>
        <w:fldChar w:fldCharType="separate"/>
      </w:r>
      <w:r>
        <w:t>附录A 项目证据与复现入口</w:t>
      </w:r>
      <w:r>
        <w:tab/>
      </w:r>
      <w:r>
        <w:fldChar w:fldCharType="begin"/>
      </w:r>
      <w:r>
        <w:instrText xml:space="preserve"> PAGEREF _Toc4964 \h </w:instrText>
      </w:r>
      <w:r>
        <w:fldChar w:fldCharType="separate"/>
      </w:r>
      <w:r>
        <w:t>31</w:t>
      </w:r>
      <w:r>
        <w:fldChar w:fldCharType="end"/>
      </w:r>
      <w:r>
        <w:fldChar w:fldCharType="end"/>
      </w:r>
    </w:p>
    <w:p w14:paraId="689BD2B2">
      <w:pPr>
        <w:pStyle w:val="30"/>
        <w:tabs>
          <w:tab w:val="right" w:leader="dot" w:pos="9072"/>
        </w:tabs>
      </w:pPr>
      <w:r>
        <w:fldChar w:fldCharType="begin"/>
      </w:r>
      <w:r>
        <w:instrText xml:space="preserve"> HYPERLINK \l _Toc2669 </w:instrText>
      </w:r>
      <w:r>
        <w:fldChar w:fldCharType="separate"/>
      </w:r>
      <w:r>
        <w:t>A.1 业务与实现</w:t>
      </w:r>
      <w:r>
        <w:tab/>
      </w:r>
      <w:r>
        <w:fldChar w:fldCharType="begin"/>
      </w:r>
      <w:r>
        <w:instrText xml:space="preserve"> PAGEREF _Toc2669 \h </w:instrText>
      </w:r>
      <w:r>
        <w:fldChar w:fldCharType="separate"/>
      </w:r>
      <w:r>
        <w:t>31</w:t>
      </w:r>
      <w:r>
        <w:fldChar w:fldCharType="end"/>
      </w:r>
      <w:r>
        <w:fldChar w:fldCharType="end"/>
      </w:r>
    </w:p>
    <w:p w14:paraId="3BE022B9">
      <w:pPr>
        <w:pStyle w:val="30"/>
        <w:tabs>
          <w:tab w:val="right" w:leader="dot" w:pos="9072"/>
        </w:tabs>
      </w:pPr>
      <w:r>
        <w:fldChar w:fldCharType="begin"/>
      </w:r>
      <w:r>
        <w:instrText xml:space="preserve"> HYPERLINK \l _Toc6533 </w:instrText>
      </w:r>
      <w:r>
        <w:fldChar w:fldCharType="separate"/>
      </w:r>
      <w:r>
        <w:t>A.2 测试与数据</w:t>
      </w:r>
      <w:r>
        <w:tab/>
      </w:r>
      <w:r>
        <w:fldChar w:fldCharType="begin"/>
      </w:r>
      <w:r>
        <w:instrText xml:space="preserve"> PAGEREF _Toc6533 \h </w:instrText>
      </w:r>
      <w:r>
        <w:fldChar w:fldCharType="separate"/>
      </w:r>
      <w:r>
        <w:t>31</w:t>
      </w:r>
      <w:r>
        <w:fldChar w:fldCharType="end"/>
      </w:r>
      <w:r>
        <w:fldChar w:fldCharType="end"/>
      </w:r>
    </w:p>
    <w:p w14:paraId="15F03A6A">
      <w:pPr>
        <w:pStyle w:val="30"/>
        <w:tabs>
          <w:tab w:val="right" w:leader="dot" w:pos="9072"/>
        </w:tabs>
      </w:pPr>
      <w:r>
        <w:fldChar w:fldCharType="begin"/>
      </w:r>
      <w:r>
        <w:instrText xml:space="preserve"> HYPERLINK \l _Toc7061 </w:instrText>
      </w:r>
      <w:r>
        <w:fldChar w:fldCharType="separate"/>
      </w:r>
      <w:r>
        <w:t>A.3 实验配置与记录规范</w:t>
      </w:r>
      <w:r>
        <w:tab/>
      </w:r>
      <w:r>
        <w:fldChar w:fldCharType="begin"/>
      </w:r>
      <w:r>
        <w:instrText xml:space="preserve"> PAGEREF _Toc7061 \h </w:instrText>
      </w:r>
      <w:r>
        <w:fldChar w:fldCharType="separate"/>
      </w:r>
      <w:r>
        <w:t>31</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2278"/>
      <w:r>
        <w:t>摘要</w:t>
      </w:r>
      <w:bookmarkEnd w:id="0"/>
    </w:p>
    <w:p w14:paraId="077D30AC">
      <w:pPr>
        <w:jc w:val="both"/>
      </w:pPr>
      <w:r>
        <w:t>道路运输企业在线培训需要记录学员参加的课程、有效学时、身份抽验和考核结果，浏览器播放进度与课程完成标记难以单独说明培训过程。针对重复上报、网络中断、跨服务状态同步和历史档案查询等问题，本研究以企业培训平台为对象，采用业务建模、方案比较、源码核查和分层测试方法，设计并实现基于Dubbo的在线培训系统。系统以发布快照固定课程规则，通过服务端时间与媒体位置共同约束有效学时，利用本地事务和Outbox传递学习结果，并以独立抽验任务保留零提交超时记录。归档测试结果表明，已覆盖的学时计算、幂等处理、档案查询规则及数据库集成场景按预期执行；在总媒体位置增量为100秒的合成抖动输入下，计算器累计95秒有效学时，体现了逐段保守计时产生的差额。补学入口的规则与界面契约测试支持课件结束后的继续学习。系统形成了从培训任务、学习会话、过程事件到学习成绩的完整查询链路，支持企业范围内的数据隔离与历史记录只读访问。研究结果表明，本文方案能够实现在线培训过程的有效学时计算、异常学习识别和结果留痕，可为企业在线培训过程监管与结果追溯提供实现参考。</w:t>
      </w:r>
    </w:p>
    <w:p w14:paraId="3F21F295">
      <w:pPr>
        <w:spacing w:before="240"/>
        <w:ind w:firstLine="0"/>
      </w:pPr>
      <w:r>
        <w:rPr>
          <w:b/>
        </w:rPr>
        <w:t>关键词：</w:t>
      </w:r>
      <w:r>
        <w:t>道路运输培训；微服务；有效学时；最终一致性；培训档案</w:t>
      </w:r>
    </w:p>
    <w:p w14:paraId="04D340F2">
      <w:r>
        <w:br w:type="page"/>
      </w:r>
    </w:p>
    <w:p w14:paraId="24121850">
      <w:pPr>
        <w:pStyle w:val="3"/>
        <w:spacing w:after="360"/>
      </w:pPr>
      <w:bookmarkStart w:id="1" w:name="_Toc17515"/>
      <w:r>
        <w:t>Abstract</w:t>
      </w:r>
      <w:bookmarkEnd w:id="1"/>
    </w:p>
    <w:p w14:paraId="6B17273F">
      <w:pPr>
        <w:pStyle w:val="168"/>
      </w:pPr>
      <w:r>
        <w:t>Online training for road transport enterprises requires records of the courses attended by trainees, credited learning time, identity verification checks, and assessment results. Browser playback progress and course completion markers alone are insufficient to fully represent the training process. To address issues such as duplicate reporting, network interruptions, cross-service state synchronization, and historical record retrieval, this study takes an enterprise training platform as the research object and adopts business modelling, solution comparison, source code inspection, and layered testing to design and implement an online training system based on Dubbo. The system uses published snapshots to preserve course rules, jointly constrains credited learning time through server-side elapsed time and media position, propagates learning outcomes through local transactions and a transactional Outbox mechanism, and employs independent identity verification tasks to retain timeout records even when no verification submission is made. Archived tests show that the covered learning-time calculation, idempotency, record-query rules, and database integration scenarios operate as expected. For synthetic jitter inputs with a total media-position increment of 100 seconds, the calculator credited 95 seconds, demonstrating the difference introduced by interval-wise conservative accounting. Rule and UI contract tests support the supplementary-learning entry after courseware playback reaches its end. The system establishes a complete query chain from training tasks and learning sessions to process events and learning results, while supporting enterprise-level data isolation and read-only access to historical records. The results indicate that the proposed solution can effectively support credited learning-time calculation, abnormal learning detection, and training-result traceability in online training, providing a practical implementation reference for enterprise training-process supervision and result tracking.</w:t>
      </w:r>
    </w:p>
    <w:p w14:paraId="531E9AB2">
      <w:pPr>
        <w:spacing w:before="240"/>
        <w:ind w:firstLine="0"/>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1858"/>
      <w:r>
        <w:t>1 绪论</w:t>
      </w:r>
      <w:bookmarkEnd w:id="2"/>
    </w:p>
    <w:p w14:paraId="19AF7F0C">
      <w:pPr>
        <w:pStyle w:val="4"/>
        <w:pageBreakBefore w:val="0"/>
      </w:pPr>
      <w:bookmarkStart w:id="3" w:name="_Toc161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4957"/>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27221"/>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对本项目而言，仅展示累计时长不能充分帮助学员理解进度，剩余学时、异常原因和可执行的补学入口应与数据一起呈现。界面反馈与学习成绩改善属于不同的评价对象，本文研究范围为进度解释与操作反馈。</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该研究表明服务拆分后，仅有模块名称不足以支持故障定位，还需要了解一次请求和一个业务结果经过哪些服务。本文因此围绕任务、会话与事件标识分析调用关系，研究范围为业务调用关系与结果传播机制。</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29552"/>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全文共七章。第一章说明问题、目标与相关研究；第二章介绍服务边界、状态机和消息一致性等方法；第三章确定业务需求与约束；第四章给出架构、数据模型及核心流程；第五章分析关键功能实现；第六章比较测试结果并解释证据边界；第七章归纳研究结果、局限与拓展方向。</w:t>
      </w:r>
    </w:p>
    <w:p w14:paraId="1F1A84DD">
      <w:pPr>
        <w:pStyle w:val="3"/>
        <w:pageBreakBefore/>
      </w:pPr>
      <w:bookmarkStart w:id="7" w:name="_Toc21894"/>
      <w:r>
        <w:t>2 相关理论与关键技术</w:t>
      </w:r>
      <w:bookmarkEnd w:id="7"/>
    </w:p>
    <w:p w14:paraId="3AF31D26">
      <w:pPr>
        <w:pStyle w:val="4"/>
        <w:pageBreakBefore w:val="0"/>
      </w:pPr>
      <w:bookmarkStart w:id="8" w:name="_Toc193"/>
      <w:r>
        <w:t>2.1 服务边界与远程调用</w:t>
      </w:r>
      <w:bookmarkEnd w:id="8"/>
    </w:p>
    <w:p w14:paraId="15BD2FF3">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从调用结构可以确认，批量读取控制了远程调用规模；本文据此分析访问组织方式，不据此量化响应时间的改善。</w:t>
      </w:r>
    </w:p>
    <w:p w14:paraId="4370E6A9">
      <w:pPr>
        <w:pStyle w:val="4"/>
        <w:pageBreakBefore w:val="0"/>
      </w:pPr>
      <w:bookmarkStart w:id="9" w:name="_Toc28045"/>
      <w:r>
        <w:t>2.2 状态机与有效学时</w:t>
      </w:r>
      <w:bookmarkEnd w:id="9"/>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ind w:firstLine="0"/>
        <w:jc w:val="center"/>
      </w:pPr>
      <m:oMath>
        <m:r>
          <m:rPr/>
          <m:t>Δτ = min{max(0, Δt), max(0, Δp), G, max(0, R)}</m:t>
        </m:r>
      </m:oMath>
      <w:r>
        <w:t xml:space="preserve">    （2-1）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0" w:name="_Toc29411"/>
      <w:r>
        <w:t>2.3 本地事务与消息最终一致性</w:t>
      </w:r>
      <w:bookmarkEnd w:id="10"/>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1" w:name="_Toc31262"/>
      <w:r>
        <w:t>2.4 身份抽验与信息保护</w:t>
      </w:r>
      <w:bookmarkEnd w:id="11"/>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项目使用已经提供的模型进行推理，没有重新训练模型，也不把原论文的基准指标直接作为本系统指标。人脸检测、身份相似度比较与活体检测具有不同目标，本文采用前两者组织身份抽验流程。</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本文在实现层面采用私有存储和访问控制处理照片数据，应用治理的范围与局限见7.2节。</w:t>
      </w:r>
    </w:p>
    <w:p w14:paraId="77582DA0">
      <w:pPr>
        <w:pStyle w:val="4"/>
        <w:pageBreakBefore w:val="0"/>
      </w:pPr>
      <w:bookmarkStart w:id="12" w:name="_Toc28521"/>
      <w:r>
        <w:t>2.5 前后端与持久化技术选择</w:t>
      </w:r>
      <w:bookmarkEnd w:id="12"/>
    </w:p>
    <w:p w14:paraId="650BAAB7">
      <w:pPr>
        <w:jc w:val="both"/>
      </w:pPr>
      <w:r>
        <w:t>项目后端采用JDK 17、Spring Boot 3.5.3、Dubbo 3.3.6和MyBatis-Flex 1.11.4，数据库结构由Flyway迁移管理。JDK版本依据当前父工程配置确定。MySQL存储业务事实和约束，Redis承担认证会话及授权缓存，RabbitMQ传递学习结果，Nacos承担配置和注册发现，各组件用途不同，不以缓存内容替代学习档案。</w:t>
      </w:r>
    </w:p>
    <w:p w14:paraId="479645BC">
      <w:pPr>
        <w:jc w:val="both"/>
      </w:pPr>
      <w:r>
        <w:t>前端采用Vue 3、TypeScript、Element Plus、Pinia和Vite。类型声明使页面与接口字段之间的关系可检查，组件化组织便于复用表单、列表和状态提示。媒体文件采用浏览器直传私有对象存储的方式，后端保留授权与元数据校验职责，避免把大文件流量都汇集到Web API。HTTP范围请求允许按字节区间获取资源，是视频定位与分段读取的协议基础。</w:t>
      </w:r>
      <w:r>
        <w:rPr>
          <w:vertAlign w:val="superscript"/>
        </w:rPr>
        <w:t>[20]</w:t>
      </w:r>
    </w:p>
    <w:p w14:paraId="346AF172">
      <w:pPr>
        <w:pStyle w:val="3"/>
        <w:pageBreakBefore/>
      </w:pPr>
      <w:bookmarkStart w:id="13" w:name="_Toc15496"/>
      <w:r>
        <w:t>3 需求与可行性分析</w:t>
      </w:r>
      <w:bookmarkEnd w:id="13"/>
    </w:p>
    <w:p w14:paraId="1764322F">
      <w:pPr>
        <w:pStyle w:val="4"/>
        <w:pageBreakBefore w:val="0"/>
      </w:pPr>
      <w:bookmarkStart w:id="14" w:name="_Toc9306"/>
      <w:r>
        <w:t>3.1 用户角色与业务范围</w:t>
      </w:r>
      <w:bookmarkEnd w:id="14"/>
    </w:p>
    <w:p w14:paraId="0D2BCD93">
      <w:pPr>
        <w:jc w:val="both"/>
      </w:pPr>
      <w:r>
        <w:t>平台管理员负责建立企业及管理账号，维护平台层面的基础组织能力。企业管理员负责本企业部门、学员、车辆、课程、试题、试卷、培训计划和统计查询。学员查看本人任务、完成学习和考试，并查询个人培训档案。角色用于组织功能权限，企业标识和用户标识用于限定数据范围，两者共同构成一次业务访问的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71E6AE0E">
      <w:pPr>
        <w:pStyle w:val="4"/>
        <w:pageBreakBefore w:val="0"/>
      </w:pPr>
      <w:bookmarkStart w:id="15" w:name="_Toc15554"/>
      <w:r>
        <w:t>3.2 培训业务流程与功能需求</w:t>
      </w:r>
      <w:bookmarkEnd w:id="15"/>
    </w:p>
    <w:p w14:paraId="0F9ABE31">
      <w:pPr>
        <w:pStyle w:val="5"/>
        <w:pageBreakBefore w:val="0"/>
      </w:pPr>
      <w:bookmarkStart w:id="16" w:name="_Toc2976"/>
      <w:r>
        <w:t>3.2.1 课程与计划发布</w:t>
      </w:r>
      <w:bookmarkEnd w:id="16"/>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17" w:name="_Toc32693"/>
      <w:r>
        <w:t>3.2.2 学习与异常恢复</w:t>
      </w:r>
      <w:bookmarkEnd w:id="17"/>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18" w:name="_Toc18073"/>
      <w:r>
        <w:t>3.2.3 抽验与考试</w:t>
      </w:r>
      <w:bookmarkEnd w:id="18"/>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19" w:name="_Toc30967"/>
      <w:r>
        <w:t>3.2.4 档案与统计</w:t>
      </w:r>
      <w:bookmarkEnd w:id="19"/>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0" w:name="_Toc15209"/>
      <w:r>
        <w:t>3.3 非功能需求</w:t>
      </w:r>
      <w:bookmarkEnd w:id="20"/>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1" w:name="_Toc23391"/>
      <w:r>
        <w:t>3.4 方案可行性与选择</w:t>
      </w:r>
      <w:bookmarkEnd w:id="21"/>
    </w:p>
    <w:p w14:paraId="17FD5DBE">
      <w:pPr>
        <w:jc w:val="both"/>
      </w:pPr>
      <w:r>
        <w:t>从技术条件看，系统已形成独立服务模块、数据库迁移和自动化测试结构。源码核查表明，基础管理、学习规则、档案查询以及媒体授权和模型调用接口均具有对应实现。上述代码结构为研究所需的业务分析和分层实验提供了基础。</w:t>
      </w:r>
    </w:p>
    <w:p w14:paraId="62425BE8">
      <w:pPr>
        <w:jc w:val="both"/>
      </w:pPr>
      <w:r>
        <w:t>从实施成本看，模块化单体具有部署简单、事务边界直观的优势，适合规模较小、团队人数较少的培训平台。微服务增加注册中心、消息代理和跨服务排查成本，只有业务边界及独立演进需求足够明确时才有理由采用。本项目选择Dubbo架构，重点在于研究管理、培训和高频学习的职责分离，并通过Outbox解决拆分后暴露的一致性问题，不能据此断言单体方案不适用。</w:t>
      </w:r>
    </w:p>
    <w:p w14:paraId="424620D4">
      <w:pPr>
        <w:pStyle w:val="15"/>
      </w:pPr>
      <w: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87AF319">
      <w:pPr>
        <w:spacing w:after="80" w:line="240" w:lineRule="auto"/>
      </w:pPr>
    </w:p>
    <w:p w14:paraId="27D04FC8">
      <w:pPr>
        <w:jc w:val="both"/>
      </w:pPr>
      <w:r>
        <w:t>业务可行性还取决于学员能否理解页面反馈。保守计时的差额需要以剩余学时和补学入口说明，抽验应显示截止状态，历史查询应清楚区分未学习和已结束。系统设计的重点因此同时包括计算规则与反馈机制，避免后台规则正确而用户无法判断下一步操作。</w:t>
      </w:r>
    </w:p>
    <w:p w14:paraId="2A65EC51">
      <w:pPr>
        <w:pStyle w:val="3"/>
        <w:pageBreakBefore/>
      </w:pPr>
      <w:bookmarkStart w:id="22" w:name="_Toc10700"/>
      <w:r>
        <w:t>4 系统设计</w:t>
      </w:r>
      <w:bookmarkEnd w:id="22"/>
    </w:p>
    <w:p w14:paraId="20D221AD">
      <w:pPr>
        <w:pStyle w:val="4"/>
        <w:pageBreakBefore w:val="0"/>
      </w:pPr>
      <w:bookmarkStart w:id="23" w:name="_Toc18186"/>
      <w:r>
        <w:t>4.1 总体架构</w:t>
      </w:r>
      <w:bookmarkEnd w:id="23"/>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687695" cy="3829685"/>
            <wp:effectExtent l="0" t="0" r="8255" b="18415"/>
            <wp:docPr id="1" name="Picture 1" descr="系统架构，三个业务服务分别管理数据，人脸适配器嵌入学习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系统架构，三个业务服务分别管理数据，人脸适配器嵌入学习服务"/>
                    <pic:cNvPicPr>
                      <a:picLocks noChangeAspect="1"/>
                    </pic:cNvPicPr>
                  </pic:nvPicPr>
                  <pic:blipFill>
                    <a:blip r:embed="rId13"/>
                    <a:stretch>
                      <a:fillRect/>
                    </a:stretch>
                  </pic:blipFill>
                  <pic:spPr>
                    <a:xfrm>
                      <a:off x="0" y="0"/>
                      <a:ext cx="5688000" cy="382992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52F71E83">
      <w:pPr>
        <w:pStyle w:val="4"/>
        <w:pageBreakBefore w:val="0"/>
      </w:pPr>
      <w:bookmarkStart w:id="24" w:name="_Toc23407"/>
      <w:r>
        <w:t>4.2 数据模型与发布快照</w:t>
      </w:r>
      <w:bookmarkEnd w:id="24"/>
    </w:p>
    <w:p w14:paraId="52D732B3">
      <w:pPr>
        <w:pStyle w:val="5"/>
        <w:pageBreakBefore w:val="0"/>
      </w:pPr>
      <w:bookmarkStart w:id="25" w:name="_Toc2260"/>
      <w:r>
        <w:t>4.2.1 主要业务实体</w:t>
      </w:r>
      <w:bookmarkEnd w:id="25"/>
    </w:p>
    <w:p w14:paraId="363CFA01">
      <w:pPr>
        <w:jc w:val="both"/>
      </w:pPr>
      <w:r>
        <w:t>数据模型围绕企业、计划参训任务和学习会话组织。一个企业包含多名用户和多辆车辆，用户以可空vehicle_id关联至多一辆本企业车辆，车辆可关联多名用户；该字段通过非唯一索引支持查询，未声明物理外键。一个计划分配给多名学员，形成任务并关联课程快照；任务产生学习会话和进度，会话包含事件与抽验任务，抽验任务可有零次或多次提交。考试记录关联试卷快照及答案。图4-2展示人员车辆关系，照片对象引用由表4-1说明。</w:t>
      </w:r>
    </w:p>
    <w:p w14:paraId="56DD8760">
      <w:pPr>
        <w:keepNext/>
        <w:ind w:firstLine="0"/>
        <w:jc w:val="center"/>
      </w:pPr>
      <w:r>
        <w:drawing>
          <wp:inline distT="0" distB="0" distL="114300" distR="114300">
            <wp:extent cx="5687695" cy="3071495"/>
            <wp:effectExtent l="0" t="0" r="8255" b="14605"/>
            <wp:docPr id="2" name="Picture 2" descr="核心实体的逻辑关联，不表示跨库外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核心实体的逻辑关联，不表示跨库外键"/>
                    <pic:cNvPicPr>
                      <a:picLocks noChangeAspect="1"/>
                    </pic:cNvPicPr>
                  </pic:nvPicPr>
                  <pic:blipFill>
                    <a:blip r:embed="rId14"/>
                    <a:stretch>
                      <a:fillRect/>
                    </a:stretch>
                  </pic:blipFill>
                  <pic:spPr>
                    <a:xfrm>
                      <a:off x="0" y="0"/>
                      <a:ext cx="5688000" cy="3071520"/>
                    </a:xfrm>
                    <a:prstGeom prst="rect">
                      <a:avLst/>
                    </a:prstGeom>
                  </pic:spPr>
                </pic:pic>
              </a:graphicData>
            </a:graphic>
          </wp:inline>
        </w:drawing>
      </w:r>
    </w:p>
    <w:p w14:paraId="0014148C">
      <w:pPr>
        <w:pStyle w:val="15"/>
        <w:keepNext w:val="0"/>
      </w:pPr>
      <w:r>
        <w:t>图4-2 核心业务实体逻辑关系</w:t>
      </w:r>
    </w:p>
    <w:p w14:paraId="705111FB">
      <w:pPr>
        <w:jc w:val="both"/>
      </w:pPr>
      <w:r>
        <w:t>跨服务关联采用逻辑标识，不建立跨库外键。这样可以保持数据库迁移在各自服务内执行，但对象归属和引用有效性必须由服务接口校验。图4-2表达逻辑关系，不能把连线理解为数据库已经声明物理外键。数据库的实际约束仍以各服务迁移脚本中的主键、索引和唯一键为准。</w:t>
      </w:r>
    </w:p>
    <w:p w14:paraId="609E9E4E">
      <w:pPr>
        <w:pStyle w:val="15"/>
      </w:pPr>
      <w: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11B48C75">
      <w:pPr>
        <w:spacing w:after="80" w:line="240" w:lineRule="auto"/>
      </w:pPr>
    </w:p>
    <w:p w14:paraId="6752DFDD">
      <w:pPr>
        <w:pStyle w:val="5"/>
        <w:pageBreakBefore w:val="0"/>
      </w:pPr>
      <w:bookmarkStart w:id="26" w:name="_Toc29723"/>
      <w:r>
        <w:t>4.2.2 快照与历史解释</w:t>
      </w:r>
      <w:bookmarkEnd w:id="2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27" w:name="_Toc32338"/>
      <w:r>
        <w:t>4.2.3 唯一性与删除约束</w:t>
      </w:r>
      <w:bookmarkEnd w:id="2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13FAE614">
      <w:pPr>
        <w:pStyle w:val="4"/>
        <w:pageBreakBefore w:val="0"/>
      </w:pPr>
      <w:bookmarkStart w:id="28" w:name="_Toc18491"/>
      <w:r>
        <w:t>4.3 学习消息处理流程</w:t>
      </w:r>
      <w:bookmarkEnd w:id="28"/>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687695" cy="3507105"/>
            <wp:effectExtent l="0" t="0" r="8255" b="17145"/>
            <wp:docPr id="3" name="Picture 3" descr="进度消息校验、事务保存与最终一致性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进度消息校验、事务保存与最终一致性流程"/>
                    <pic:cNvPicPr>
                      <a:picLocks noChangeAspect="1"/>
                    </pic:cNvPicPr>
                  </pic:nvPicPr>
                  <pic:blipFill>
                    <a:blip r:embed="rId15"/>
                    <a:stretch>
                      <a:fillRect/>
                    </a:stretch>
                  </pic:blipFill>
                  <pic:spPr>
                    <a:xfrm>
                      <a:off x="0" y="0"/>
                      <a:ext cx="5688000" cy="3507600"/>
                    </a:xfrm>
                    <a:prstGeom prst="rect">
                      <a:avLst/>
                    </a:prstGeom>
                  </pic:spPr>
                </pic:pic>
              </a:graphicData>
            </a:graphic>
          </wp:inline>
        </w:drawing>
      </w:r>
    </w:p>
    <w:p w14:paraId="6FA7F38E">
      <w:pPr>
        <w:pStyle w:val="15"/>
        <w:keepNext w:val="0"/>
      </w:pPr>
      <w:r>
        <w:t>图4-3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29" w:name="_Toc2759"/>
      <w:r>
        <w:t>4.4 抽验与考试状态设计</w:t>
      </w:r>
      <w:bookmarkEnd w:id="29"/>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30" w:name="_Toc5246"/>
      <w:r>
        <w:t>4.5 安全与只读查询设计</w:t>
      </w:r>
      <w:bookmarkEnd w:id="30"/>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31" w:name="_Toc11445"/>
      <w:r>
        <w:t>5 系统实现</w:t>
      </w:r>
      <w:bookmarkEnd w:id="31"/>
    </w:p>
    <w:p w14:paraId="72ED2B8D">
      <w:pPr>
        <w:pStyle w:val="4"/>
        <w:pageBreakBefore w:val="0"/>
      </w:pPr>
      <w:bookmarkStart w:id="32" w:name="_Toc1961"/>
      <w:r>
        <w:t>5.1 工程组织与基础管理实现</w:t>
      </w:r>
      <w:bookmarkEnd w:id="32"/>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33" w:name="_Toc243"/>
      <w:r>
        <w:t>5.2 课程资源与计划实现</w:t>
      </w:r>
      <w:bookmarkEnd w:id="33"/>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从实现逻辑可以确认，后端承担授权与元数据检查，存储服务承担资源传输，浏览器承担媒体解码，各环节通过对象引用与短期访问地址衔接。</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明确了实验分析的业务边界。</w:t>
      </w:r>
    </w:p>
    <w:p w14:paraId="45B4F56A">
      <w:pPr>
        <w:pStyle w:val="4"/>
        <w:pageBreakBefore w:val="0"/>
      </w:pPr>
      <w:bookmarkStart w:id="34" w:name="_Toc22483"/>
      <w:r>
        <w:t>5.3 有效学时与补学实现</w:t>
      </w:r>
      <w:bookmarkEnd w:id="34"/>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35" w:name="_Toc10093"/>
      <w:r>
        <w:t>5.4 幂等与异步结果实现</w:t>
      </w:r>
      <w:bookmarkEnd w:id="35"/>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36" w:name="_Toc9885"/>
      <w:r>
        <w:t>5.5 抽验与考试实现</w:t>
      </w:r>
      <w:bookmarkEnd w:id="36"/>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w:t>
      </w:r>
    </w:p>
    <w:p w14:paraId="6BB29306">
      <w:pPr>
        <w:pStyle w:val="4"/>
        <w:pageBreakBefore w:val="0"/>
      </w:pPr>
      <w:bookmarkStart w:id="37" w:name="_Toc24321"/>
      <w:r>
        <w:t>5.6 档案聚合与界面交互实现</w:t>
      </w:r>
      <w:bookmarkEnd w:id="37"/>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38" w:name="_Toc21550"/>
      <w:r>
        <w:t>6 测试与结果分析</w:t>
      </w:r>
      <w:bookmarkEnd w:id="38"/>
    </w:p>
    <w:p w14:paraId="346ABCEF">
      <w:pPr>
        <w:pStyle w:val="4"/>
        <w:pageBreakBefore w:val="0"/>
      </w:pPr>
      <w:bookmarkStart w:id="39" w:name="_Toc6412"/>
      <w:r>
        <w:t>6.1 测试环境与验证范围</w:t>
      </w:r>
      <w:bookmarkEnd w:id="39"/>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采用固定归档版本及其执行记录，数据来源为归档验收报告、CI结果汇总和心跳实验原始记录，版本定位见附录A。实现说明依据固定源码快照核查；归档实验覆盖范围之外的实现仅作为实现级分析，不纳入测试数量和实验结论。</w:t>
      </w:r>
    </w:p>
    <w:p w14:paraId="2EB0D0D3">
      <w:pPr>
        <w:jc w:val="both"/>
      </w:pPr>
      <w:r>
        <w:t>后端CI使用JDK 17，在具备Docker的环境中运行Testcontainers集成测试。本机接口与心跳实验采用Windows、Edge浏览器和单实例服务，接口通信使用HTTP与WS。各组件的环境条件以相应归档记录为准，不将不同实验环境合并为统一配置。测试账号与培训数据均为演示数据，实验对象为程序规则与组件行为。</w:t>
      </w:r>
    </w:p>
    <w:p w14:paraId="694420F5">
      <w:pPr>
        <w:jc w:val="both"/>
      </w:pPr>
      <w:r>
        <w:t>实现级核查确认了人员车辆绑定、个人资料、签到签退核验凭据、照片留档、自然日周期、先学后考、提前结业及播放恢复等机制，并检查了权限、状态和异常处理分支。这些内容依据源码说明，不将相关测试文件的存在视为执行通过。</w:t>
      </w:r>
    </w:p>
    <w:p w14:paraId="24F01EBB">
      <w:pPr>
        <w:jc w:val="both"/>
      </w:pPr>
      <w:r>
        <w:t>本文实验范围覆盖确定输入下的规则、数据库行为、消息路由及接口契约。真实私有OSS与浏览器解码组成的完整培训闭环、真实摄像头采集、真人照片识别效果、真实播放下的学时差额与独立学员并发容量不属于本次实验结果范围。OSS和同人不同照片模型的两项条件测试在归档CI中标记为跳过；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40" w:name="_Toc7922"/>
      <w:r>
        <w:t>6.2 自动化测试结果</w:t>
      </w:r>
      <w:bookmarkEnd w:id="40"/>
    </w:p>
    <w:p w14:paraId="6D033F46">
      <w:pPr>
        <w:jc w:val="both"/>
      </w:pPr>
      <w:r>
        <w:t>表6-1列出归档版本的自动化测试统计。数据库与RabbitMQ项目是后端210项中的子集；前端单元、条件守卫和UI契约分别计数，不与后端相加构造“系统通过率”。条件跳过表示实验依赖未满足，既不是通过，也不直接等同于程序失败。</w:t>
      </w:r>
    </w:p>
    <w:p w14:paraId="326341F0">
      <w:pPr>
        <w:pStyle w:val="15"/>
      </w:pPr>
      <w:r>
        <w:t>表6-1 归档版本自动化测试结果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归档后端测试共210项，其中208项执行通过、2项跳过，失败与错误均为0。跳过项不计为通过；表中的总项数表示测试清单规模，不代表代码覆盖率或系统正确率。</w:t>
      </w:r>
    </w:p>
    <w:p w14:paraId="414B04D4">
      <w:pPr>
        <w:jc w:val="both"/>
      </w:pPr>
      <w:r>
        <w:t>数据库执行门禁读取管理、培训与学习三个服务的测试报告，并检查报告完整性及跳过状态。归档结果中，管理库8项、培训库2项、学习库1项全部执行通过，覆盖相应迁移、查询隔离、唯一约束和事务场景。</w:t>
      </w:r>
    </w:p>
    <w:p w14:paraId="68B1068E">
      <w:pPr>
        <w:pStyle w:val="4"/>
        <w:pageBreakBefore w:val="0"/>
      </w:pPr>
      <w:bookmarkStart w:id="41" w:name="_Toc2732"/>
      <w:r>
        <w:t>6.3 核心业务用例分析</w:t>
      </w:r>
      <w:bookmarkEnd w:id="41"/>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42" w:name="_Toc7792"/>
      <w:r>
        <w:t>6.4 合成计时实验与结果解释</w:t>
      </w:r>
      <w:bookmarkEnd w:id="42"/>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43" w:name="_Toc12478"/>
      <w:r>
        <w:t>6.5 数据库事务与消息路由结果</w:t>
      </w:r>
      <w:bookmarkEnd w:id="43"/>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44" w:name="_Toc22963"/>
      <w:r>
        <w:t>6.6 WebSocket心跳性能分析</w:t>
      </w:r>
      <w:bookmarkEnd w:id="44"/>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45" w:name="_Toc9507"/>
      <w:r>
        <w:t>7 总结与展望</w:t>
      </w:r>
      <w:bookmarkEnd w:id="45"/>
    </w:p>
    <w:p w14:paraId="5BBBA872">
      <w:pPr>
        <w:pStyle w:val="4"/>
        <w:pageBreakBefore w:val="0"/>
      </w:pPr>
      <w:bookmarkStart w:id="46" w:name="_Toc32283"/>
      <w:r>
        <w:t>7.1 研究总结</w:t>
      </w:r>
      <w:bookmarkEnd w:id="46"/>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归档结果中，后端208项执行通过，另有2项条件测试跳过；其中11项MySQL集成测试全部通过。前端55项单元测试、4项条件守卫和5项UI契约测试通过。合成计时结果解释了保守累计形成差额的原因，数据库和消息组件实验支持指定场景下的事务约束与路由恢复。研究结论据此限定于原型实现和已覆盖的实验条件。</w:t>
      </w:r>
    </w:p>
    <w:p w14:paraId="7E32D21D">
      <w:pPr>
        <w:pStyle w:val="4"/>
        <w:pageBreakBefore w:val="0"/>
      </w:pPr>
      <w:bookmarkStart w:id="47" w:name="_Toc22223"/>
      <w:r>
        <w:t>7.2 局限与后续工作</w:t>
      </w:r>
      <w:bookmarkEnd w:id="47"/>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不估计真人识别准确率、活体检测或攻击防护效果。模型阈值与复杂拍摄条件属于独立评价问题。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48" w:name="_Toc8590"/>
      <w:r>
        <w:t>致谢</w:t>
      </w:r>
      <w:bookmarkEnd w:id="48"/>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49" w:name="_Toc942"/>
      <w:r>
        <w:t>参考文献</w:t>
      </w:r>
      <w:bookmarkEnd w:id="49"/>
    </w:p>
    <w:p w14:paraId="3870104C">
      <w:pPr>
        <w:pStyle w:val="169"/>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50" w:name="_Toc4964"/>
      <w:r>
        <w:t>附录A 项目证据与复现入口</w:t>
      </w:r>
      <w:bookmarkEnd w:id="50"/>
    </w:p>
    <w:p w14:paraId="40FE8AA9">
      <w:pPr>
        <w:jc w:val="both"/>
      </w:pPr>
      <w:r>
        <w:t>本附录给出实现分析与实验结果的归档定位，路径以仓库根目录为基准。实现分析采用源码快照96a8d84；自动化结果采用后端fcbb506和前端7ca2f94对应的归档作业。各定位值用于区分源码核查对象与测试执行对象，实验统计仅适用于其记录覆盖的代码及场景。</w:t>
      </w:r>
    </w:p>
    <w:p w14:paraId="6265B265">
      <w:pPr>
        <w:pStyle w:val="4"/>
      </w:pPr>
      <w:bookmarkStart w:id="51" w:name="_Toc2669"/>
      <w:r>
        <w:t>A.1 业务与实现</w:t>
      </w:r>
      <w:bookmarkEnd w:id="51"/>
    </w:p>
    <w:p w14:paraId="18AB7D5D">
      <w:pPr>
        <w:jc w:val="left"/>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52" w:name="_Toc6533"/>
      <w:r>
        <w:t>A.2 测试与数据</w:t>
      </w:r>
      <w:bookmarkEnd w:id="52"/>
    </w:p>
    <w:p w14:paraId="407F414C">
      <w:pPr>
        <w:jc w:val="left"/>
      </w:pPr>
      <w:r>
        <w:t>自动化归档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53" w:name="_Toc7061"/>
      <w:r>
        <w:t>A.3 实验配置与记录规范</w:t>
      </w:r>
      <w:bookmarkEnd w:id="53"/>
    </w:p>
    <w:p w14:paraId="751D2E9E">
      <w:pPr>
        <w:jc w:val="left"/>
      </w:pPr>
      <w:r>
        <w:t>实验配置与操作规范见docs/test/media-acceptance.md，证据范围见docs/thesis/evidence-index.md，单实例部署说明见docs/deployment/local-demo.md。后端复现命令为mvn --batch-mode --no-transfer-progress -f backend/pom.xml clean verify，数据库报告检查命令为python3 scripts/check-database-tests.py。实验记录以独立任务和事件标识关联输入、输出及环境，操作规范本身不构成测试结果。</w:t>
      </w:r>
    </w:p>
    <w:p w14:paraId="57FAD649">
      <w:pPr>
        <w:pStyle w:val="170"/>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76B79EC"/>
    <w:rsid w:val="19F416DC"/>
    <w:rsid w:val="1B0D00A7"/>
    <w:rsid w:val="1B8952F5"/>
    <w:rsid w:val="31C13B9D"/>
    <w:rsid w:val="32D85F2F"/>
    <w:rsid w:val="41DA1552"/>
    <w:rsid w:val="43803E5D"/>
    <w:rsid w:val="492B1C6E"/>
    <w:rsid w:val="4A9075DE"/>
    <w:rsid w:val="5A9875DF"/>
    <w:rsid w:val="5B2D4374"/>
    <w:rsid w:val="61832081"/>
    <w:rsid w:val="61D136B7"/>
    <w:rsid w:val="656F30D6"/>
    <w:rsid w:val="66F9203B"/>
    <w:rsid w:val="6CA63A9D"/>
    <w:rsid w:val="760342F6"/>
    <w:rsid w:val="76994AA4"/>
    <w:rsid w:val="79A46DB6"/>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675</Words>
  <Characters>842</Characters>
  <Lines>0</Lines>
  <Paragraphs>0</Paragraphs>
  <TotalTime>0</TotalTime>
  <ScaleCrop>false</ScaleCrop>
  <LinksUpToDate>false</LinksUpToDate>
  <CharactersWithSpaces>1064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2026-09-14T12:02:50Z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