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CB" w:rsidRPr="00EC32CB" w:rsidRDefault="00EC32CB">
      <w:pPr>
        <w:rPr>
          <w:b/>
          <w:u w:val="single"/>
        </w:rPr>
      </w:pPr>
      <w:r w:rsidRPr="00EC32CB">
        <w:rPr>
          <w:b/>
          <w:u w:val="single"/>
        </w:rPr>
        <w:t>Refined ORCS approach</w:t>
      </w:r>
    </w:p>
    <w:p w:rsidR="00EC32CB" w:rsidRDefault="00EC32CB" w:rsidP="00EC32CB">
      <w:r>
        <w:t>Estimates stock status (i.e., under, fully, or ov</w:t>
      </w:r>
      <w:r>
        <w:t xml:space="preserve">erexploited) from 12 </w:t>
      </w:r>
      <w:proofErr w:type="gramStart"/>
      <w:r>
        <w:t>stock</w:t>
      </w:r>
      <w:proofErr w:type="gramEnd"/>
      <w:r>
        <w:t xml:space="preserve">- and </w:t>
      </w:r>
      <w:r>
        <w:t>fishery-related predictors using the refined ORCS approach from Free et al. 2017.</w:t>
      </w:r>
      <w:r>
        <w:t xml:space="preserve"> </w:t>
      </w:r>
      <w:r>
        <w:t>Stock status categories are defined as follows: (1) B/BMSY&gt;1.5 = underexploited;</w:t>
      </w:r>
      <w:r>
        <w:t xml:space="preserve"> </w:t>
      </w:r>
      <w:r>
        <w:t>(2) 0.5&lt;B/BMSY&lt;1.5 = fully exploited; and (3) B/BMSY&lt;0.5 = overexploited.</w:t>
      </w:r>
    </w:p>
    <w:p w:rsidR="00EC32CB" w:rsidRDefault="00EC32CB"/>
    <w:p w:rsidR="00EC32CB" w:rsidRDefault="00EC32CB" w:rsidP="00EC32CB">
      <w:r>
        <w:t>The refined ORCS approach (</w:t>
      </w:r>
      <w:proofErr w:type="spellStart"/>
      <w:r>
        <w:t>rORCS</w:t>
      </w:r>
      <w:proofErr w:type="spellEnd"/>
      <w:r>
        <w:t>) use</w:t>
      </w:r>
      <w:r>
        <w:t xml:space="preserve">s a boosted classification tree </w:t>
      </w:r>
      <w:r>
        <w:t>model trained on the RAM Legacy Database to estimate st</w:t>
      </w:r>
      <w:r>
        <w:t xml:space="preserve">ock status (i.e., under, fully, </w:t>
      </w:r>
      <w:r>
        <w:t xml:space="preserve">or overexploited) from twelve </w:t>
      </w:r>
      <w:proofErr w:type="gramStart"/>
      <w:r>
        <w:t>stock</w:t>
      </w:r>
      <w:proofErr w:type="gramEnd"/>
      <w:r>
        <w:t xml:space="preserve">- and </w:t>
      </w:r>
      <w:r>
        <w:t xml:space="preserve">fishery-related predictors, the </w:t>
      </w:r>
      <w:r>
        <w:t>most important of which are the value of t</w:t>
      </w:r>
      <w:r>
        <w:t xml:space="preserve">he taxa, status of the assessed </w:t>
      </w:r>
      <w:r>
        <w:t xml:space="preserve">stocks in the fishery, targeting intensity, </w:t>
      </w:r>
      <w:r>
        <w:t xml:space="preserve">discard rate, and occurrence in </w:t>
      </w:r>
      <w:r>
        <w:t>the catch (Free et al. 2017). The approach also</w:t>
      </w:r>
      <w:r>
        <w:t xml:space="preserve"> includes a step for estimating </w:t>
      </w:r>
      <w:r>
        <w:t>the overfishing limit (OFL) as the product of a</w:t>
      </w:r>
      <w:r>
        <w:t xml:space="preserve"> historical catch statistic and </w:t>
      </w:r>
      <w:r>
        <w:t>scalar based on stock status and risk policy.</w:t>
      </w:r>
    </w:p>
    <w:p w:rsidR="00EC32CB" w:rsidRDefault="00EC32CB" w:rsidP="00EC32CB"/>
    <w:p w:rsidR="00EC32CB" w:rsidRDefault="00EC32CB" w:rsidP="00EC32CB">
      <w:pPr>
        <w:rPr>
          <w:b/>
          <w:u w:val="single"/>
        </w:rPr>
      </w:pPr>
      <w:r w:rsidRPr="00EC32CB">
        <w:rPr>
          <w:b/>
          <w:u w:val="single"/>
        </w:rPr>
        <w:t>Zhou-BRT model</w:t>
      </w:r>
    </w:p>
    <w:p w:rsidR="00EC32CB" w:rsidRPr="00EC32CB" w:rsidRDefault="00EC32CB" w:rsidP="00EC32CB">
      <w:r w:rsidRPr="00EC32CB">
        <w:t>Estimates saturation (B/K) and stock status (B/BMSY) time se</w:t>
      </w:r>
      <w:r>
        <w:t xml:space="preserve">ries from a </w:t>
      </w:r>
      <w:r w:rsidRPr="00EC32CB">
        <w:t>time series of catch using the boosted regression tree (BR</w:t>
      </w:r>
      <w:r>
        <w:t xml:space="preserve">T) model from Zhou et al. 2017. </w:t>
      </w:r>
      <w:r w:rsidRPr="00EC32CB">
        <w:t>Note: B/BMSY is equal to saturation times two.</w:t>
      </w:r>
    </w:p>
    <w:p w:rsidR="00EC32CB" w:rsidRPr="00EC32CB" w:rsidRDefault="00EC32CB" w:rsidP="00EC32CB">
      <w:pPr>
        <w:rPr>
          <w:b/>
          <w:u w:val="single"/>
        </w:rPr>
      </w:pPr>
    </w:p>
    <w:p w:rsidR="00EC32CB" w:rsidRDefault="00EC32CB" w:rsidP="00EC32CB">
      <w:r>
        <w:t>Zhou et al. 2017 use boosted regression tree models (Zhou-BRT)</w:t>
      </w:r>
      <w:r>
        <w:t xml:space="preserve"> </w:t>
      </w:r>
      <w:r>
        <w:t>train</w:t>
      </w:r>
      <w:r w:rsidR="004C1E56">
        <w:t>ed on the RAM Legacy Database</w:t>
      </w:r>
      <w:r>
        <w:t xml:space="preserve"> to estimate saturation (i.e., 1 - depletion = 0.5*B/BMSY)</w:t>
      </w:r>
      <w:r>
        <w:t xml:space="preserve"> </w:t>
      </w:r>
      <w:r>
        <w:t>from 56 catch history statistics, the most important of which are linear</w:t>
      </w:r>
      <w:r>
        <w:t xml:space="preserve"> </w:t>
      </w:r>
      <w:r>
        <w:t>regression coefficients for the whole catch time series, the subseries before</w:t>
      </w:r>
      <w:r>
        <w:t xml:space="preserve"> </w:t>
      </w:r>
      <w:r>
        <w:t>and after the maximum catch, and in recent years. Ultimately, saturation is</w:t>
      </w:r>
      <w:r>
        <w:t xml:space="preserve"> </w:t>
      </w:r>
      <w:r>
        <w:t>estimated as the average of the saturation values predicted by two reduced</w:t>
      </w:r>
      <w:r>
        <w:t xml:space="preserve"> </w:t>
      </w:r>
      <w:r>
        <w:t>and bias-corrected BRT models (8 and 38 predictors each).</w:t>
      </w:r>
      <w:r w:rsidR="00A41EA6">
        <w:t xml:space="preserve"> </w:t>
      </w:r>
      <w:r w:rsidR="00A41EA6" w:rsidRPr="00A41EA6">
        <w:t>B/BMSY is estimated as saturation doubled.</w:t>
      </w:r>
    </w:p>
    <w:p w:rsidR="00EC32CB" w:rsidRDefault="00EC32CB" w:rsidP="00EC32CB"/>
    <w:p w:rsidR="00EC32CB" w:rsidRPr="00EC32CB" w:rsidRDefault="00EC32CB" w:rsidP="00EC32CB">
      <w:pPr>
        <w:rPr>
          <w:b/>
          <w:u w:val="single"/>
        </w:rPr>
      </w:pPr>
      <w:r w:rsidRPr="00EC32CB">
        <w:rPr>
          <w:b/>
          <w:u w:val="single"/>
        </w:rPr>
        <w:t>Optimized catch only model</w:t>
      </w:r>
    </w:p>
    <w:p w:rsidR="00EC32CB" w:rsidRDefault="00EC32CB" w:rsidP="00EC32CB">
      <w:r>
        <w:t xml:space="preserve">Estimates </w:t>
      </w:r>
      <w:r w:rsidR="00387CF4">
        <w:t xml:space="preserve">biomass, </w:t>
      </w:r>
      <w:r>
        <w:t>saturation (B/K)</w:t>
      </w:r>
      <w:r w:rsidR="00387CF4">
        <w:t>,</w:t>
      </w:r>
      <w:r>
        <w:t xml:space="preserve"> and stock </w:t>
      </w:r>
      <w:r>
        <w:t xml:space="preserve">status (B/BMSY) time series and </w:t>
      </w:r>
      <w:r>
        <w:t>biological</w:t>
      </w:r>
      <w:r w:rsidR="00015C32">
        <w:t>/management</w:t>
      </w:r>
      <w:r>
        <w:t xml:space="preserve"> quantities (i.e., r, k, MSY, </w:t>
      </w:r>
      <w:r w:rsidR="00015C32">
        <w:t>BMSY, FMSY</w:t>
      </w:r>
      <w:r>
        <w:t>) from a time</w:t>
      </w:r>
      <w:r>
        <w:t xml:space="preserve"> </w:t>
      </w:r>
      <w:r>
        <w:t>series of catch and a natural mortality (M) estimate using the optimized</w:t>
      </w:r>
      <w:r>
        <w:t xml:space="preserve"> </w:t>
      </w:r>
      <w:r>
        <w:t>catch-only model (OCOM) from Zhou et al. 2017.</w:t>
      </w:r>
    </w:p>
    <w:p w:rsidR="00EC32CB" w:rsidRDefault="00EC32CB" w:rsidP="00EC32CB"/>
    <w:p w:rsidR="00B05363" w:rsidRDefault="00EC32CB" w:rsidP="00EC32CB">
      <w:r>
        <w:t>The "optimized catch-only model" (OCOM</w:t>
      </w:r>
      <w:r>
        <w:t xml:space="preserve">) developed by Zhou et al. 2017 </w:t>
      </w:r>
      <w:r>
        <w:t>employs a stock reduction analysis (SRA) using priors for r and stock depletion</w:t>
      </w:r>
      <w:r>
        <w:t xml:space="preserve"> </w:t>
      </w:r>
      <w:r>
        <w:t>derived from natural mortality and saturation estimated using the Zhou-BRT method, respectively.</w:t>
      </w:r>
      <w:r>
        <w:t xml:space="preserve"> </w:t>
      </w:r>
      <w:r>
        <w:t>The SRA employs a Schaefer biomass dynamics model and an algorithm for identifying</w:t>
      </w:r>
      <w:r>
        <w:t xml:space="preserve"> </w:t>
      </w:r>
      <w:r>
        <w:t xml:space="preserve">feasible parameter combinations </w:t>
      </w:r>
      <w:r w:rsidR="00015C32" w:rsidRPr="00015C32">
        <w:t>to estimate biomass, saturation, and status time series</w:t>
      </w:r>
      <w:r w:rsidR="00015C32">
        <w:t xml:space="preserve"> and </w:t>
      </w:r>
      <w:r w:rsidR="00015C32" w:rsidRPr="00015C32">
        <w:t>biological/management quantities such as r, K, MSY, BMSY, and FMSY</w:t>
      </w:r>
    </w:p>
    <w:p w:rsidR="00B05363" w:rsidRDefault="00B05363">
      <w:r>
        <w:br w:type="page"/>
      </w:r>
    </w:p>
    <w:p w:rsidR="00B05363" w:rsidRPr="00B05363" w:rsidRDefault="00FA7E3D" w:rsidP="00EC32CB">
      <w:pPr>
        <w:rPr>
          <w:b/>
          <w:u w:val="single"/>
        </w:rPr>
      </w:pPr>
      <w:r>
        <w:rPr>
          <w:b/>
          <w:u w:val="single"/>
        </w:rPr>
        <w:lastRenderedPageBreak/>
        <w:t>C</w:t>
      </w:r>
      <w:r w:rsidR="00B05363" w:rsidRPr="00B05363">
        <w:rPr>
          <w:b/>
          <w:u w:val="single"/>
        </w:rPr>
        <w:t>MSY</w:t>
      </w:r>
    </w:p>
    <w:p w:rsidR="00B05363" w:rsidRDefault="00B05363" w:rsidP="00B05363">
      <w:r>
        <w:t xml:space="preserve">Estimates </w:t>
      </w:r>
      <w:bookmarkStart w:id="0" w:name="_GoBack"/>
      <w:r w:rsidR="00D8484A">
        <w:t xml:space="preserve">biomass, fishing mortality, and stock status (B/BMSY and F/FMSY) time series and </w:t>
      </w:r>
      <w:r>
        <w:t>biological</w:t>
      </w:r>
      <w:r w:rsidR="00D8484A">
        <w:t>/management</w:t>
      </w:r>
      <w:r>
        <w:t xml:space="preserve"> quantities (e.g., r</w:t>
      </w:r>
      <w:r>
        <w:t>, K, MSY</w:t>
      </w:r>
      <w:r w:rsidR="00D8484A">
        <w:t>, BMSY, FMSY</w:t>
      </w:r>
      <w:r>
        <w:t xml:space="preserve">) </w:t>
      </w:r>
      <w:bookmarkEnd w:id="0"/>
      <w:r>
        <w:t xml:space="preserve">from </w:t>
      </w:r>
      <w:r>
        <w:t>a time series of catch a</w:t>
      </w:r>
      <w:r w:rsidR="00FB0695">
        <w:t>nd a resilience estimate using C</w:t>
      </w:r>
      <w:r>
        <w:t>MSY from Froese et al. 2017.</w:t>
      </w:r>
    </w:p>
    <w:p w:rsidR="00B05363" w:rsidRDefault="00B05363" w:rsidP="00B05363"/>
    <w:p w:rsidR="00B05363" w:rsidRDefault="00FA7E3D" w:rsidP="00B05363">
      <w:r>
        <w:t>The C</w:t>
      </w:r>
      <w:r w:rsidR="00B05363">
        <w:t xml:space="preserve">MSY model developed by Froese et al. 2017 employs a stock reduction analysis using priors for r based on resilience, K based on maximum catch and the r priors, and start, intermediate, and final year saturation based on a </w:t>
      </w:r>
      <w:r w:rsidR="00E73FE4">
        <w:t>set of s</w:t>
      </w:r>
      <w:r w:rsidR="00B05363">
        <w:t xml:space="preserve">imple rules. </w:t>
      </w:r>
      <w:r w:rsidR="00E73FE4">
        <w:t xml:space="preserve">It also </w:t>
      </w:r>
      <w:r w:rsidR="00FB0695">
        <w:t>allows</w:t>
      </w:r>
      <w:r w:rsidR="00E73FE4">
        <w:t xml:space="preserve"> users to revise the default priors based on expert knowledge. </w:t>
      </w:r>
      <w:r w:rsidR="00B05363">
        <w:t>T</w:t>
      </w:r>
      <w:r w:rsidR="00B05363">
        <w:t xml:space="preserve">he SRA employs a Schaefer biomass dynamics model and an algorithm for identifying feasible parameter combinations to estimate biological quantities such as B0, r, annual biomass, and </w:t>
      </w:r>
      <w:r w:rsidR="00D77512">
        <w:t>exploitation rate</w:t>
      </w:r>
      <w:r w:rsidR="00B05363">
        <w:t xml:space="preserve"> as well as management quantities such as MSY, BMSY, and FMSY.</w:t>
      </w:r>
    </w:p>
    <w:p w:rsidR="00B05363" w:rsidRDefault="00B05363" w:rsidP="00B05363"/>
    <w:p w:rsidR="0077770E" w:rsidRDefault="0077770E" w:rsidP="00B05363">
      <w:pPr>
        <w:rPr>
          <w:b/>
          <w:u w:val="single"/>
        </w:rPr>
      </w:pPr>
      <w:r w:rsidRPr="0087125B">
        <w:rPr>
          <w:b/>
          <w:u w:val="single"/>
        </w:rPr>
        <w:t xml:space="preserve">Bayesian </w:t>
      </w:r>
      <w:r w:rsidR="0087125B" w:rsidRPr="0087125B">
        <w:rPr>
          <w:b/>
          <w:u w:val="single"/>
        </w:rPr>
        <w:t xml:space="preserve">state-space </w:t>
      </w:r>
      <w:r w:rsidRPr="0087125B">
        <w:rPr>
          <w:b/>
          <w:u w:val="single"/>
        </w:rPr>
        <w:t>surplus production model</w:t>
      </w:r>
    </w:p>
    <w:p w:rsidR="0087125B" w:rsidRDefault="0087125B" w:rsidP="0087125B">
      <w:r w:rsidRPr="0087125B">
        <w:t>Estimates B/BMSY time series and other biologic</w:t>
      </w:r>
      <w:r>
        <w:t xml:space="preserve">al quantities (e.g., r, k, MSY) </w:t>
      </w:r>
      <w:r w:rsidRPr="0087125B">
        <w:t>from a time series of catch and a resilience esti</w:t>
      </w:r>
      <w:r>
        <w:t xml:space="preserve">mate using the Bayesian surplus </w:t>
      </w:r>
      <w:r w:rsidR="00D5075B">
        <w:t>producti</w:t>
      </w:r>
      <w:r w:rsidRPr="0087125B">
        <w:t>on model from Froese et al. 2017.</w:t>
      </w:r>
    </w:p>
    <w:p w:rsidR="00645DF4" w:rsidRDefault="00645DF4" w:rsidP="0087125B"/>
    <w:p w:rsidR="00B921B4" w:rsidRDefault="00B3629C" w:rsidP="0087125B">
      <w:r>
        <w:t xml:space="preserve">The Bayesian state-space surplus production model </w:t>
      </w:r>
      <w:r w:rsidR="00A7781E">
        <w:t xml:space="preserve">(BSM) </w:t>
      </w:r>
      <w:r>
        <w:t>developed by Froese et al. 201</w:t>
      </w:r>
      <w:r w:rsidR="003026D7">
        <w:t xml:space="preserve">7 </w:t>
      </w:r>
      <w:r w:rsidR="00866CFF">
        <w:t>is fitted using</w:t>
      </w:r>
      <w:r w:rsidR="003026D7">
        <w:t xml:space="preserve"> a catch ti</w:t>
      </w:r>
      <w:r w:rsidR="00A7781E">
        <w:t>me series and</w:t>
      </w:r>
      <w:r w:rsidR="00C31082">
        <w:t xml:space="preserve"> </w:t>
      </w:r>
      <w:r w:rsidR="00866CFF">
        <w:t xml:space="preserve">any </w:t>
      </w:r>
      <w:r w:rsidR="003026D7">
        <w:t xml:space="preserve">available </w:t>
      </w:r>
      <w:r w:rsidR="00A7781E">
        <w:t xml:space="preserve">(i.e., doesn’t have to be complete) </w:t>
      </w:r>
      <w:r w:rsidR="003026D7">
        <w:t>biomass or catch-per-unit-effort</w:t>
      </w:r>
      <w:r w:rsidR="002819BF">
        <w:t xml:space="preserve"> (CPUE)</w:t>
      </w:r>
      <w:r w:rsidR="003026D7">
        <w:t xml:space="preserve"> data</w:t>
      </w:r>
      <w:r w:rsidR="00866CFF">
        <w:t xml:space="preserve">. </w:t>
      </w:r>
      <w:r w:rsidR="00B921B4">
        <w:t xml:space="preserve">It extends the algorithms used to set bounds for r, K, and start, intermediate, and final year saturation in CMSY by deriving density distributions from these </w:t>
      </w:r>
      <w:r w:rsidR="00AC37C3">
        <w:t xml:space="preserve">originally </w:t>
      </w:r>
      <w:r w:rsidR="00B921B4">
        <w:t xml:space="preserve">uniform bounds and by adding </w:t>
      </w:r>
      <w:r w:rsidR="00AC37C3">
        <w:t>a prior</w:t>
      </w:r>
      <w:r w:rsidR="00B921B4">
        <w:t xml:space="preserve"> for catchability, q. </w:t>
      </w:r>
      <w:r w:rsidR="00866CFF">
        <w:t xml:space="preserve">BSM estimates </w:t>
      </w:r>
      <w:r w:rsidR="00866CFF">
        <w:t>biological quantities (e.g. r, K), reference points (e.g., MSY, BMSY, FMSY), and time series of biomass and fishing mortality.</w:t>
      </w:r>
    </w:p>
    <w:p w:rsidR="00B921B4" w:rsidRDefault="00B921B4" w:rsidP="0087125B"/>
    <w:p w:rsidR="00645DF4" w:rsidRPr="0087125B" w:rsidRDefault="00645DF4" w:rsidP="0087125B"/>
    <w:sectPr w:rsidR="00645DF4" w:rsidRPr="0087125B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363" w:rsidRDefault="00B05363" w:rsidP="00B05363">
      <w:r>
        <w:separator/>
      </w:r>
    </w:p>
  </w:endnote>
  <w:endnote w:type="continuationSeparator" w:id="0">
    <w:p w:rsidR="00B05363" w:rsidRDefault="00B05363" w:rsidP="00B0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363" w:rsidRDefault="00B05363" w:rsidP="00B05363">
      <w:r>
        <w:separator/>
      </w:r>
    </w:p>
  </w:footnote>
  <w:footnote w:type="continuationSeparator" w:id="0">
    <w:p w:rsidR="00B05363" w:rsidRDefault="00B05363" w:rsidP="00B05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76"/>
    <w:rsid w:val="00015C32"/>
    <w:rsid w:val="000D4543"/>
    <w:rsid w:val="001B0057"/>
    <w:rsid w:val="00280490"/>
    <w:rsid w:val="002819BF"/>
    <w:rsid w:val="002B4BC8"/>
    <w:rsid w:val="003026D7"/>
    <w:rsid w:val="00387CF4"/>
    <w:rsid w:val="003C3C66"/>
    <w:rsid w:val="004C1E56"/>
    <w:rsid w:val="00546A00"/>
    <w:rsid w:val="00645DF4"/>
    <w:rsid w:val="0067048C"/>
    <w:rsid w:val="0077770E"/>
    <w:rsid w:val="00866CFF"/>
    <w:rsid w:val="0087125B"/>
    <w:rsid w:val="00915410"/>
    <w:rsid w:val="009537B2"/>
    <w:rsid w:val="009E5CE9"/>
    <w:rsid w:val="00A41EA6"/>
    <w:rsid w:val="00A7781E"/>
    <w:rsid w:val="00AC37C3"/>
    <w:rsid w:val="00B05363"/>
    <w:rsid w:val="00B3629C"/>
    <w:rsid w:val="00B921B4"/>
    <w:rsid w:val="00C1277A"/>
    <w:rsid w:val="00C31082"/>
    <w:rsid w:val="00D32C29"/>
    <w:rsid w:val="00D5075B"/>
    <w:rsid w:val="00D73776"/>
    <w:rsid w:val="00D77512"/>
    <w:rsid w:val="00D8484A"/>
    <w:rsid w:val="00E73FE4"/>
    <w:rsid w:val="00EC32CB"/>
    <w:rsid w:val="00F83F48"/>
    <w:rsid w:val="00FA7E3D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6DA2F"/>
  <w15:chartTrackingRefBased/>
  <w15:docId w15:val="{94C9BB33-03F8-2242-9F86-4D5CA4CA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363"/>
  </w:style>
  <w:style w:type="paragraph" w:styleId="Footer">
    <w:name w:val="footer"/>
    <w:basedOn w:val="Normal"/>
    <w:link w:val="FooterChar"/>
    <w:uiPriority w:val="99"/>
    <w:unhideWhenUsed/>
    <w:rsid w:val="00B05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30</cp:revision>
  <dcterms:created xsi:type="dcterms:W3CDTF">2018-01-23T14:58:00Z</dcterms:created>
  <dcterms:modified xsi:type="dcterms:W3CDTF">2018-01-23T20:56:00Z</dcterms:modified>
</cp:coreProperties>
</file>