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D9F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2025年度工作总结报告</w:t>
      </w:r>
    </w:p>
    <w:p w14:paraId="5EEAC8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</w:rPr>
      </w:pPr>
      <w:r>
        <w:rPr>
          <w:rFonts w:hint="eastAsia"/>
        </w:rPr>
        <w:t>汇报人：李京霖</w:t>
      </w:r>
      <w:r>
        <w:rPr>
          <w:rFonts w:hint="eastAsia"/>
          <w:lang w:val="en-US" w:eastAsia="zh-CN"/>
        </w:rPr>
        <w:t xml:space="preserve">                                        </w:t>
      </w:r>
      <w:r>
        <w:rPr>
          <w:rFonts w:hint="eastAsia"/>
        </w:rPr>
        <w:t>岗位：品质管理部·微逆品质助理工程师</w:t>
      </w:r>
    </w:p>
    <w:p w14:paraId="2971F3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一、 年度工作综述</w:t>
      </w:r>
    </w:p>
    <w:p w14:paraId="286F54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</w:rPr>
      </w:pPr>
      <w:r>
        <w:rPr>
          <w:rFonts w:hint="eastAsia"/>
        </w:rPr>
        <w:t>今年，我完成了从轮岗</w:t>
      </w:r>
      <w:r>
        <w:rPr>
          <w:rFonts w:hint="eastAsia"/>
          <w:lang w:val="en-US" w:eastAsia="zh-CN"/>
        </w:rPr>
        <w:t>实习</w:t>
      </w:r>
      <w:r>
        <w:rPr>
          <w:rFonts w:hint="eastAsia"/>
        </w:rPr>
        <w:t>到定岗微逆的转变。在熟悉逆变器生产流程和质量体系的同时，我结合自动化专业背景，重点开展了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方面工作。</w:t>
      </w:r>
    </w:p>
    <w:p w14:paraId="22F285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二、 核心工作成果</w:t>
      </w:r>
    </w:p>
    <w:p w14:paraId="43179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</w:rPr>
      </w:pPr>
      <w:r>
        <w:rPr>
          <w:rFonts w:hint="eastAsia"/>
          <w:b/>
          <w:bCs/>
        </w:rPr>
        <w:t>1. 重点项目：</w:t>
      </w:r>
      <w:r>
        <w:rPr>
          <w:rFonts w:hint="eastAsia"/>
        </w:rPr>
        <w:t>开发SMT首件防错核对程序</w:t>
      </w:r>
    </w:p>
    <w:p w14:paraId="009A64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</w:rPr>
      </w:pPr>
      <w:r>
        <w:rPr>
          <w:rFonts w:hint="eastAsia"/>
        </w:rPr>
        <w:t>针对</w:t>
      </w:r>
      <w:r>
        <w:rPr>
          <w:rFonts w:hint="eastAsia"/>
          <w:lang w:val="en-US" w:eastAsia="zh-CN"/>
        </w:rPr>
        <w:t>SMT首件站位表</w:t>
      </w:r>
      <w:r>
        <w:rPr>
          <w:rFonts w:hint="eastAsia"/>
        </w:rPr>
        <w:t>人工核</w:t>
      </w:r>
      <w:r>
        <w:rPr>
          <w:rFonts w:hint="eastAsia"/>
          <w:lang w:val="en-US" w:eastAsia="zh-CN"/>
        </w:rPr>
        <w:t>对</w:t>
      </w:r>
      <w:r>
        <w:rPr>
          <w:rFonts w:hint="eastAsia"/>
        </w:rPr>
        <w:t>耗时长且容易漏看规格的问题，协同电子工程师</w:t>
      </w:r>
      <w:r>
        <w:rPr>
          <w:rFonts w:hint="eastAsia"/>
          <w:lang w:val="en-US" w:eastAsia="zh-CN"/>
        </w:rPr>
        <w:t>开发了</w:t>
      </w:r>
      <w:r>
        <w:rPr>
          <w:rFonts w:hint="eastAsia"/>
        </w:rPr>
        <w:t>自动化核对工具，</w:t>
      </w:r>
      <w:r>
        <w:rPr>
          <w:rFonts w:hint="eastAsia"/>
          <w:lang w:val="en-US" w:eastAsia="zh-CN"/>
        </w:rPr>
        <w:t>并稳定</w:t>
      </w:r>
      <w:r>
        <w:rPr>
          <w:rFonts w:hint="eastAsia"/>
        </w:rPr>
        <w:t>投入使用。</w:t>
      </w:r>
    </w:p>
    <w:p w14:paraId="1EDC27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</w:rPr>
      </w:pPr>
      <w:r>
        <w:rPr>
          <w:rFonts w:hint="eastAsia"/>
        </w:rPr>
        <w:t>效率提升：单机种核对时间由原先的10-30分钟缩短至1分钟以内，效率提升90%以上。</w:t>
      </w:r>
    </w:p>
    <w:p w14:paraId="282BB3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</w:rPr>
      </w:pPr>
      <w:r>
        <w:rPr>
          <w:rFonts w:hint="eastAsia"/>
        </w:rPr>
        <w:t>盲区覆盖：通过算法逻辑，解决了人工难以识别的“同料号不同规格”以及“一料多站”等复杂场景的判定问题。</w:t>
      </w:r>
    </w:p>
    <w:p w14:paraId="06A3EE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</w:rPr>
      </w:pPr>
      <w:r>
        <w:rPr>
          <w:rFonts w:hint="eastAsia"/>
        </w:rPr>
        <w:t>数据记录：实现了核对过程的自动记录与导出，替代了纸质单据，确保了首件确认的可追溯性。</w:t>
      </w:r>
    </w:p>
    <w:p w14:paraId="32DA88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</w:rPr>
      </w:pPr>
      <w:r>
        <w:rPr>
          <w:rFonts w:hint="eastAsia"/>
          <w:b/>
          <w:bCs/>
        </w:rPr>
        <w:t>2. 专项工作</w:t>
      </w:r>
      <w:r>
        <w:rPr>
          <w:rFonts w:hint="eastAsia"/>
        </w:rPr>
        <w:t>：灵基AI知识库建设</w:t>
      </w:r>
      <w:bookmarkStart w:id="0" w:name="_GoBack"/>
      <w:bookmarkEnd w:id="0"/>
    </w:p>
    <w:p w14:paraId="489808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</w:rPr>
      </w:pPr>
      <w:r>
        <w:rPr>
          <w:rFonts w:hint="eastAsia"/>
        </w:rPr>
        <w:t>作为部门管理员，负责对部门内部的技术资料进行整理和入库。</w:t>
      </w:r>
    </w:p>
    <w:p w14:paraId="0F735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</w:rPr>
      </w:pPr>
      <w:r>
        <w:rPr>
          <w:rFonts w:hint="eastAsia"/>
        </w:rPr>
        <w:t>资料整理：梳理并建立了6个板块的知识框架，协助清理、上传了5000余份文档与案例资料。</w:t>
      </w:r>
    </w:p>
    <w:p w14:paraId="038AA5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</w:rPr>
      </w:pPr>
      <w:r>
        <w:rPr>
          <w:rFonts w:hint="eastAsia"/>
        </w:rPr>
        <w:t>检索优化：配合AI部门规范了数据格式，实现了失效案例与对应原理文档的关联检索，减少了重复性查找资料的时间。</w:t>
      </w:r>
    </w:p>
    <w:p w14:paraId="1C6FCC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</w:rPr>
      </w:pPr>
      <w:r>
        <w:rPr>
          <w:rFonts w:hint="eastAsia"/>
          <w:b/>
          <w:bCs/>
        </w:rPr>
        <w:t>3. 日常管控：</w:t>
      </w:r>
      <w:r>
        <w:rPr>
          <w:rFonts w:hint="eastAsia"/>
        </w:rPr>
        <w:t>测试异常处理</w:t>
      </w:r>
    </w:p>
    <w:p w14:paraId="18FFB9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</w:rPr>
      </w:pPr>
      <w:r>
        <w:rPr>
          <w:rFonts w:hint="eastAsia"/>
        </w:rPr>
        <w:t>负责微逆车间测试工序（ICT/FCT/老化）的质量跟进。</w:t>
      </w:r>
    </w:p>
    <w:p w14:paraId="0A3EA5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</w:rPr>
      </w:pPr>
      <w:r>
        <w:rPr>
          <w:rFonts w:hint="eastAsia"/>
        </w:rPr>
        <w:t>异常处置：处理多起制程异常，针对常见的短路、低功率等不良，协助排查是治具问题还是产品问题。</w:t>
      </w:r>
    </w:p>
    <w:p w14:paraId="5F29C0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</w:rPr>
      </w:pPr>
      <w:r>
        <w:rPr>
          <w:rFonts w:hint="eastAsia"/>
        </w:rPr>
        <w:t>经验总结：输出了《铝电解电容失效模式分析》、《3kw组串QC工程图》等技术文档，并建立了测试异常闭环记录表，对高频问题进行统计。</w:t>
      </w:r>
    </w:p>
    <w:p w14:paraId="006F30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三、 轮岗学习回顾（7-10月）</w:t>
      </w:r>
    </w:p>
    <w:p w14:paraId="34454D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</w:rPr>
      </w:pPr>
      <w:r>
        <w:rPr>
          <w:rFonts w:hint="eastAsia"/>
        </w:rPr>
        <w:t>入职前三个月，我在SMT、DIP、组装及IQC等岗位进行了轮岗。这段经历让我熟悉了SPI/AOI、波峰焊等关键控制点，并掌握了MES、PLM等系统与实物生产的对应关系，建立起了对逆变器制造全流程的基础认知。</w:t>
      </w:r>
    </w:p>
    <w:p w14:paraId="43BAEB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asciiTheme="minorHAnsi" w:hAnsiTheme="minorHAnsi" w:eastAsiaTheme="minorEastAsia" w:cstheme="minorBidi"/>
          <w:b/>
          <w:bCs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24"/>
          <w:szCs w:val="24"/>
          <w:lang w:val="en-US" w:eastAsia="zh-CN" w:bidi="ar-SA"/>
        </w:rPr>
        <w:t>四、工作不足与反思</w:t>
      </w:r>
    </w:p>
    <w:p w14:paraId="35ADACF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eastAsia" w:asciiTheme="minorHAnsi" w:hAnsiTheme="minorHAnsi" w:eastAsiaTheme="minorEastAsia" w:cstheme="minorBidi"/>
          <w:b w:val="0"/>
          <w:bCs w:val="0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sz w:val="24"/>
          <w:szCs w:val="24"/>
          <w:lang w:val="en-US" w:eastAsia="zh-CN" w:bidi="ar-SA"/>
        </w:rPr>
        <w:t>对生产工艺流程不熟</w:t>
      </w:r>
    </w:p>
    <w:p w14:paraId="442385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对车间生产全流程的关键节点、标准要求的理解不透彻，对异常分析处理参与度低，处理现场异常时，无法从流程疏漏、设备工装、作业管控盲区等方面进行完备分析；对于提出的措施在后续落实和闭环跟进上不到位，经验标准化率低，造成团队在同类问题上重复耗费精力。</w:t>
      </w:r>
    </w:p>
    <w:p w14:paraId="34769D1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eastAsia" w:asciiTheme="minorHAnsi" w:hAnsiTheme="minorHAnsi" w:eastAsiaTheme="minorEastAsia" w:cstheme="minorBidi"/>
          <w:b w:val="0"/>
          <w:bCs w:val="0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sz w:val="24"/>
          <w:szCs w:val="24"/>
          <w:lang w:val="en-US" w:eastAsia="zh-CN" w:bidi="ar-SA"/>
        </w:rPr>
        <w:t>对产品功能原理及异常定位分析不足</w:t>
      </w:r>
    </w:p>
    <w:p w14:paraId="36C248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面对IGBT炸机等器件失效问题，多依赖资深同事经验，仅能完成问询、换件等基础工作。因对逆变器核心电路、产品功能测试逻辑及核心器件失效机理理解不深，无法独立开展深度异常定位与分析工作。</w:t>
      </w:r>
    </w:p>
    <w:p w14:paraId="376FCEF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eastAsia" w:asciiTheme="minorHAnsi" w:hAnsiTheme="minorHAnsi" w:eastAsiaTheme="minorEastAsia" w:cstheme="minorBidi"/>
          <w:b w:val="0"/>
          <w:bCs w:val="0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sz w:val="24"/>
          <w:szCs w:val="24"/>
          <w:lang w:val="en-US" w:eastAsia="zh-CN" w:bidi="ar-SA"/>
        </w:rPr>
        <w:t>对数据的理解和利用不足</w:t>
      </w:r>
    </w:p>
    <w:p w14:paraId="67779B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虽具备基础编程能力，但缺乏数据分析能力，未吃透生产数据背后的业务逻辑，无法将海量数据应用于质量趋势分析，也难以搭建自动化监控模型。当前功能测试记录等数据仍依赖人工大量统计录入，未能发挥自动化专业的技术价值，无法为部门决策提供有效支持。</w:t>
      </w:r>
    </w:p>
    <w:p w14:paraId="2C1E18F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eastAsia" w:asciiTheme="minorHAnsi" w:hAnsiTheme="minorHAnsi" w:eastAsiaTheme="minorEastAsia" w:cstheme="minorBidi"/>
          <w:b w:val="0"/>
          <w:bCs w:val="0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sz w:val="24"/>
          <w:szCs w:val="24"/>
          <w:lang w:val="en-US" w:eastAsia="zh-CN" w:bidi="ar-SA"/>
        </w:rPr>
        <w:t>团队协作沟通不足</w:t>
      </w:r>
    </w:p>
    <w:p w14:paraId="2D675D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跨部门协作中较为被动，面对研发、工艺等部门的协同问题时参与度低，未能有效发挥品质职能；缺乏主动沟通意识，信息传递不及时、不畅通，工作效率受影响，也欠缺持续改善、精益求精的意识。</w:t>
      </w:r>
    </w:p>
    <w:p w14:paraId="75FC6D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asciiTheme="minorHAnsi" w:hAnsiTheme="minorHAnsi" w:eastAsiaTheme="minorEastAsia" w:cstheme="minorBidi"/>
          <w:b/>
          <w:bCs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24"/>
          <w:szCs w:val="24"/>
          <w:lang w:val="en-US" w:eastAsia="zh-CN" w:bidi="ar-SA"/>
        </w:rPr>
        <w:t>五、2026年工作计划</w:t>
      </w:r>
    </w:p>
    <w:p w14:paraId="25B261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2026年，我的核心目标是提升个人综合能力，切实助力团队提效、部门增效，具体从四方面推进：</w:t>
      </w:r>
    </w:p>
    <w:p w14:paraId="3795607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eastAsia" w:asciiTheme="minorHAnsi" w:hAnsiTheme="minorHAnsi" w:eastAsiaTheme="minorEastAsia" w:cstheme="minorBidi"/>
          <w:b w:val="0"/>
          <w:bCs w:val="0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sz w:val="24"/>
          <w:szCs w:val="24"/>
          <w:lang w:val="en-US" w:eastAsia="zh-CN" w:bidi="ar-SA"/>
        </w:rPr>
        <w:t>深耕技术，提升独立分析能力</w:t>
      </w:r>
    </w:p>
    <w:p w14:paraId="625FAD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重点钻研生产工艺流程、核心产品功能测试逻辑，以及IGBT、MOSFET、PCB等核心器件失效机理；力争下半年能独立完成80%常规失效分析，为资深同事分担工作压力。同时，整理典型案例形成学习资料，丰富部门知识库，帮助新员工快速上手。</w:t>
      </w:r>
    </w:p>
    <w:p w14:paraId="7B27D4F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eastAsia" w:asciiTheme="minorHAnsi" w:hAnsiTheme="minorHAnsi" w:eastAsiaTheme="minorEastAsia" w:cstheme="minorBidi"/>
          <w:b w:val="0"/>
          <w:bCs w:val="0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sz w:val="24"/>
          <w:szCs w:val="24"/>
          <w:lang w:val="en-US" w:eastAsia="zh-CN" w:bidi="ar-SA"/>
        </w:rPr>
        <w:t>做实制程闭环，降低重复劳动</w:t>
      </w:r>
    </w:p>
    <w:p w14:paraId="3A92F9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针对2025年高发的测试接触不良误判等问题，主动牵头联合工艺、测试部门开展专项整改，有效减少伪不良及反复异常问题，降低产线与品质部门无效工时。此外，完善现场作业指引，将个人处理经验转化为岗位标准流程，减少人员变动带来的质量波动。</w:t>
      </w:r>
    </w:p>
    <w:p w14:paraId="4C549EE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eastAsia" w:asciiTheme="minorHAnsi" w:hAnsiTheme="minorHAnsi" w:eastAsiaTheme="minorEastAsia" w:cstheme="minorBidi"/>
          <w:b w:val="0"/>
          <w:bCs w:val="0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sz w:val="24"/>
          <w:szCs w:val="24"/>
          <w:lang w:val="en-US" w:eastAsia="zh-CN" w:bidi="ar-SA"/>
        </w:rPr>
        <w:t>强化数据利用，推进质量数字化</w:t>
      </w:r>
    </w:p>
    <w:p w14:paraId="671788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整理SMT防错程序使用经验并在全车间推广，落地更多提效场景；系统学习AI与数据分析技术，梳理并深度利用现有生产数据，搭建简易质量分析看板实现数据可视化，替代人工Excel统计，让团队精力聚焦于问题分析与改善。</w:t>
      </w:r>
    </w:p>
    <w:p w14:paraId="512F971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eastAsia" w:asciiTheme="minorHAnsi" w:hAnsiTheme="minorHAnsi" w:eastAsiaTheme="minorEastAsia" w:cstheme="minorBidi"/>
          <w:b w:val="0"/>
          <w:bCs w:val="0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sz w:val="24"/>
          <w:szCs w:val="24"/>
          <w:lang w:val="en-US" w:eastAsia="zh-CN" w:bidi="ar-SA"/>
        </w:rPr>
        <w:t>主动协同沟通，提升工作效率</w:t>
      </w:r>
    </w:p>
    <w:p w14:paraId="4CE768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 w:bidi="ar-SA"/>
        </w:rPr>
        <w:t>跨部门或部门内沟通时，以数据和逻辑为支撑，提升表达精准度，在职责范围内主动闭环问题，减少问题升级；发起会议前提前准备分析数据与建议方案，从“提问题”转向“给方案选项”，提升决策效率。</w:t>
      </w:r>
    </w:p>
    <w:p w14:paraId="561F50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</w:rPr>
      </w:pPr>
    </w:p>
    <w:p w14:paraId="7E241B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六、 结语</w:t>
      </w:r>
    </w:p>
    <w:p w14:paraId="5602B3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</w:rPr>
      </w:pPr>
      <w:r>
        <w:rPr>
          <w:rFonts w:hint="eastAsia"/>
        </w:rPr>
        <w:t>2025年是我的职业起步之年，感谢领导同事的接纳与帮扶。 未来，我将继续发挥专业特长，不仅要解决自己手头的问题，更要尝试用技术手段解决团队面临的共性痛点。保持严谨务实</w:t>
      </w:r>
      <w:r>
        <w:rPr>
          <w:rFonts w:hint="eastAsia"/>
          <w:lang w:val="en-US" w:eastAsia="zh-CN"/>
        </w:rPr>
        <w:t>的工作态度和专业高效的工作方法</w:t>
      </w:r>
      <w:r>
        <w:rPr>
          <w:rFonts w:hint="eastAsia"/>
        </w:rPr>
        <w:t>，为公司的品质提升贡献一份实实在在的力量。</w:t>
      </w:r>
    </w:p>
    <w:p w14:paraId="3479A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/>
        </w:rPr>
      </w:pPr>
    </w:p>
    <w:sectPr>
      <w:footnotePr>
        <w:numRestart w:val="eachSect"/>
      </w:footnotePr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EFA1EE"/>
    <w:multiLevelType w:val="singleLevel"/>
    <w:tmpl w:val="94EFA1EE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40AE78B7"/>
    <w:multiLevelType w:val="singleLevel"/>
    <w:tmpl w:val="40AE78B7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numRestart w:val="eachSect"/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F0365"/>
    <w:rsid w:val="00B24C18"/>
    <w:rsid w:val="020E3E06"/>
    <w:rsid w:val="05880374"/>
    <w:rsid w:val="09ED3096"/>
    <w:rsid w:val="0B50509B"/>
    <w:rsid w:val="0E76345F"/>
    <w:rsid w:val="0F277D6F"/>
    <w:rsid w:val="12D746E8"/>
    <w:rsid w:val="14465682"/>
    <w:rsid w:val="15406575"/>
    <w:rsid w:val="154A2F50"/>
    <w:rsid w:val="1CA94A00"/>
    <w:rsid w:val="1D037763"/>
    <w:rsid w:val="1D266050"/>
    <w:rsid w:val="1DF0665E"/>
    <w:rsid w:val="1EDF295B"/>
    <w:rsid w:val="1F4924CA"/>
    <w:rsid w:val="1FC93537"/>
    <w:rsid w:val="214370BF"/>
    <w:rsid w:val="217A4BBD"/>
    <w:rsid w:val="272C6959"/>
    <w:rsid w:val="27EC60E8"/>
    <w:rsid w:val="2B7E5674"/>
    <w:rsid w:val="2C8242D6"/>
    <w:rsid w:val="314D409C"/>
    <w:rsid w:val="31B61C41"/>
    <w:rsid w:val="34C75F13"/>
    <w:rsid w:val="35A262FE"/>
    <w:rsid w:val="37AB1B1C"/>
    <w:rsid w:val="38910D12"/>
    <w:rsid w:val="392A6A70"/>
    <w:rsid w:val="3A7D7478"/>
    <w:rsid w:val="3B2C2F74"/>
    <w:rsid w:val="411B561D"/>
    <w:rsid w:val="413466DE"/>
    <w:rsid w:val="420967C4"/>
    <w:rsid w:val="42B51AA1"/>
    <w:rsid w:val="42D55C9F"/>
    <w:rsid w:val="462A4554"/>
    <w:rsid w:val="4A6E0EB3"/>
    <w:rsid w:val="4ABB39CC"/>
    <w:rsid w:val="4D77007F"/>
    <w:rsid w:val="4DB90697"/>
    <w:rsid w:val="4FE234DC"/>
    <w:rsid w:val="51B00003"/>
    <w:rsid w:val="543524A5"/>
    <w:rsid w:val="566E1299"/>
    <w:rsid w:val="5B5E462C"/>
    <w:rsid w:val="5C205D85"/>
    <w:rsid w:val="5EE4753E"/>
    <w:rsid w:val="60BB607C"/>
    <w:rsid w:val="62206ADF"/>
    <w:rsid w:val="636F7949"/>
    <w:rsid w:val="6A2B5A30"/>
    <w:rsid w:val="6D30394E"/>
    <w:rsid w:val="6DDD5884"/>
    <w:rsid w:val="70090BB2"/>
    <w:rsid w:val="70B07280"/>
    <w:rsid w:val="716F4E6E"/>
    <w:rsid w:val="71F413EE"/>
    <w:rsid w:val="74E67714"/>
    <w:rsid w:val="76AA7F40"/>
    <w:rsid w:val="795A422D"/>
    <w:rsid w:val="79A33E26"/>
    <w:rsid w:val="7BE07854"/>
    <w:rsid w:val="7E4D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6">
    <w:name w:val="heading 4"/>
    <w:basedOn w:val="1"/>
    <w:next w:val="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54A1" w:themeColor="accent1" w:themeShade="BF"/>
    </w:rPr>
  </w:style>
  <w:style w:type="paragraph" w:styleId="7">
    <w:name w:val="heading 5"/>
    <w:basedOn w:val="1"/>
    <w:next w:val="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54A1" w:themeColor="accent1" w:themeShade="BF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8">
    <w:name w:val="Normal (Web)"/>
    <w:basedOn w:val="1"/>
    <w:uiPriority w:val="0"/>
    <w:rPr>
      <w:sz w:val="24"/>
    </w:rPr>
  </w:style>
  <w:style w:type="paragraph" w:customStyle="1" w:styleId="11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1772</Words>
  <Characters>1856</Characters>
  <Lines>0</Lines>
  <Paragraphs>0</Paragraphs>
  <TotalTime>786</TotalTime>
  <ScaleCrop>false</ScaleCrop>
  <LinksUpToDate>false</LinksUpToDate>
  <CharactersWithSpaces>1904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2025-12-15T09:39:00Z</dcterms:created>
  <dc:creator>20250711038</dc:creator>
  <cp:lastModifiedBy>木叶匆葱</cp:lastModifiedBy>
  <dcterms:modified xsi:type="dcterms:W3CDTF">2026-02-10T01:37:05Z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eyJoZGlkIjoiZmUwZjg4MjQ0NzJhNWJiOTIzMzExMzExMjA3YTNiOTciLCJ1c2VySWQiOiIxMzA0OTA2Njk4In0=</vt:lpwstr>
  </property>
  <property fmtid="{D5CDD505-2E9C-101B-9397-08002B2CF9AE}" pid="4" name="ICV">
    <vt:lpwstr>2C698F9A1F3242E39EC464A5841415A8_13</vt:lpwstr>
  </property>
</Properties>
</file>