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p>
    <w:p>
      <w:pPr>
        <w:ind w:firstLine="2000" w:firstLineChars="200"/>
        <w:jc w:val="left"/>
        <w:rPr>
          <w:rFonts w:hint="eastAsia" w:ascii="宋体" w:hAnsi="宋体" w:eastAsia="宋体" w:cs="宋体"/>
          <w:sz w:val="100"/>
          <w:szCs w:val="100"/>
        </w:rPr>
      </w:pPr>
      <w:r>
        <w:rPr>
          <w:rFonts w:hint="eastAsia" w:ascii="宋体" w:hAnsi="宋体" w:cs="宋体"/>
          <w:sz w:val="100"/>
          <w:szCs w:val="100"/>
          <w:lang w:val="en-US" w:eastAsia="zh-CN"/>
        </w:rPr>
        <w:t>实验</w:t>
      </w:r>
      <w:r>
        <w:rPr>
          <w:rFonts w:hint="eastAsia" w:ascii="宋体" w:hAnsi="宋体" w:eastAsia="宋体" w:cs="宋体"/>
          <w:sz w:val="100"/>
          <w:szCs w:val="100"/>
        </w:rPr>
        <w:t>报告</w:t>
      </w:r>
    </w:p>
    <w:p>
      <w:pPr>
        <w:rPr>
          <w:rFonts w:hint="eastAsia" w:ascii="宋体" w:hAnsi="宋体" w:eastAsia="宋体" w:cs="宋体"/>
          <w:sz w:val="28"/>
          <w:szCs w:val="28"/>
        </w:rPr>
      </w:pPr>
    </w:p>
    <w:p>
      <w:pPr>
        <w:rPr>
          <w:rFonts w:hint="eastAsia" w:ascii="宋体" w:hAnsi="宋体" w:eastAsia="宋体" w:cs="宋体"/>
          <w:sz w:val="28"/>
          <w:szCs w:val="28"/>
        </w:rPr>
      </w:pPr>
    </w:p>
    <w:p>
      <w:pPr>
        <w:ind w:firstLine="880" w:firstLineChars="200"/>
        <w:rPr>
          <w:rFonts w:hint="eastAsia" w:ascii="宋体" w:hAnsi="宋体" w:eastAsia="宋体" w:cs="宋体"/>
          <w:caps/>
          <w:sz w:val="44"/>
          <w:szCs w:val="44"/>
          <w:u w:val="single"/>
          <w:shd w:val="clear" w:color="auto" w:fill="FFFFFF"/>
        </w:rPr>
      </w:pPr>
      <w:r>
        <w:rPr>
          <w:rFonts w:hint="eastAsia" w:ascii="宋体" w:hAnsi="宋体" w:cs="宋体"/>
          <w:caps/>
          <w:sz w:val="44"/>
          <w:szCs w:val="44"/>
          <w:shd w:val="clear" w:color="auto" w:fill="FFFFFF"/>
          <w:lang w:val="en-US" w:eastAsia="zh-CN"/>
        </w:rPr>
        <w:t>实验</w:t>
      </w:r>
      <w:r>
        <w:rPr>
          <w:rFonts w:hint="eastAsia" w:ascii="宋体" w:hAnsi="宋体" w:eastAsia="宋体" w:cs="宋体"/>
          <w:caps/>
          <w:sz w:val="44"/>
          <w:szCs w:val="44"/>
          <w:shd w:val="clear" w:color="auto" w:fill="FFFFFF"/>
          <w:lang w:val="en-US" w:eastAsia="zh-CN"/>
        </w:rPr>
        <w:t>设计</w:t>
      </w:r>
      <w:r>
        <w:rPr>
          <w:rFonts w:hint="eastAsia" w:ascii="宋体" w:hAnsi="宋体" w:eastAsia="宋体" w:cs="宋体"/>
          <w:caps/>
          <w:sz w:val="44"/>
          <w:szCs w:val="44"/>
          <w:shd w:val="clear" w:color="auto" w:fill="FFFFFF"/>
        </w:rPr>
        <w:t>名称：</w:t>
      </w:r>
      <w:r>
        <w:rPr>
          <w:rFonts w:hint="eastAsia" w:ascii="宋体" w:hAnsi="宋体" w:eastAsia="宋体" w:cs="宋体"/>
          <w:caps/>
          <w:sz w:val="44"/>
          <w:szCs w:val="44"/>
          <w:u w:val="single"/>
          <w:shd w:val="clear" w:color="auto" w:fill="FFFFFF"/>
        </w:rPr>
        <w:t xml:space="preserve">  </w:t>
      </w:r>
      <w:r>
        <w:rPr>
          <w:rFonts w:hint="eastAsia" w:ascii="宋体" w:hAnsi="宋体" w:cs="宋体"/>
          <w:caps/>
          <w:sz w:val="44"/>
          <w:szCs w:val="44"/>
          <w:u w:val="single"/>
          <w:shd w:val="clear" w:color="auto" w:fill="FFFFFF"/>
          <w:lang w:val="en-US" w:eastAsia="zh-CN"/>
        </w:rPr>
        <w:t>工厂方法模式</w:t>
      </w:r>
      <w:r>
        <w:rPr>
          <w:rFonts w:hint="eastAsia" w:ascii="宋体" w:hAnsi="宋体" w:eastAsia="宋体" w:cs="宋体"/>
          <w:caps/>
          <w:sz w:val="44"/>
          <w:szCs w:val="44"/>
          <w:u w:val="single"/>
          <w:shd w:val="clear" w:color="auto" w:fill="FFFFFF"/>
        </w:rPr>
        <w:t xml:space="preserve">    </w:t>
      </w:r>
    </w:p>
    <w:p>
      <w:pPr>
        <w:jc w:val="center"/>
        <w:rPr>
          <w:rFonts w:hint="eastAsia" w:ascii="宋体" w:hAnsi="宋体" w:eastAsia="宋体" w:cs="宋体"/>
          <w:caps/>
          <w:sz w:val="44"/>
          <w:szCs w:val="44"/>
          <w:u w:val="single"/>
          <w:shd w:val="clear" w:color="auto" w:fill="FFFFFF"/>
        </w:rPr>
      </w:pPr>
    </w:p>
    <w:p>
      <w:pPr>
        <w:jc w:val="center"/>
        <w:rPr>
          <w:rFonts w:hint="eastAsia" w:ascii="宋体" w:hAnsi="宋体" w:eastAsia="宋体" w:cs="宋体"/>
          <w:caps/>
          <w:u w:val="single"/>
          <w:shd w:val="clear" w:color="auto" w:fill="FFFFFF"/>
        </w:rPr>
      </w:pP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专    业</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软 件 工</w:t>
      </w:r>
      <w:r>
        <w:rPr>
          <w:rFonts w:hint="eastAsia" w:ascii="宋体" w:hAnsi="宋体" w:cs="宋体"/>
          <w:caps/>
          <w:sz w:val="30"/>
          <w:szCs w:val="30"/>
          <w:u w:val="single"/>
          <w:shd w:val="clear" w:color="auto" w:fill="FFFFFF"/>
          <w:lang w:val="en-US" w:eastAsia="zh-CN"/>
        </w:rPr>
        <w:t>技术</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班    级</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2018级</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姓    名</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林志龙</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学    号</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1817700302</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jc w:val="center"/>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p>
    <w:p>
      <w:pPr>
        <w:jc w:val="right"/>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u w:val="single"/>
          <w:shd w:val="clear" w:color="auto" w:fill="FFFFFF"/>
          <w:lang w:val="en-US" w:eastAsia="zh-CN"/>
        </w:rPr>
        <w:t>20</w:t>
      </w:r>
      <w:r>
        <w:rPr>
          <w:rFonts w:hint="eastAsia" w:ascii="宋体" w:hAnsi="宋体" w:cs="宋体"/>
          <w:caps/>
          <w:sz w:val="28"/>
          <w:szCs w:val="28"/>
          <w:u w:val="single"/>
          <w:shd w:val="clear" w:color="auto" w:fill="FFFFFF"/>
          <w:lang w:val="en-US" w:eastAsia="zh-CN"/>
        </w:rPr>
        <w:t>20</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年</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 xml:space="preserve">4  </w:t>
      </w:r>
      <w:r>
        <w:rPr>
          <w:rFonts w:hint="eastAsia" w:ascii="宋体" w:hAnsi="宋体" w:eastAsia="宋体" w:cs="宋体"/>
          <w:caps/>
          <w:sz w:val="28"/>
          <w:szCs w:val="28"/>
          <w:shd w:val="clear" w:color="auto" w:fill="FFFFFF"/>
        </w:rPr>
        <w:t>月</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10</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日</w:t>
      </w:r>
    </w:p>
    <w:p>
      <w:pPr>
        <w:rPr>
          <w:rFonts w:hint="eastAsia" w:ascii="宋体" w:hAnsi="宋体" w:eastAsia="宋体" w:cs="宋体"/>
          <w:sz w:val="28"/>
          <w:szCs w:val="28"/>
        </w:rPr>
        <w:sectPr>
          <w:pgSz w:w="11907" w:h="16840"/>
          <w:pgMar w:top="1440" w:right="1797" w:bottom="1440" w:left="1797" w:header="851" w:footer="992" w:gutter="0"/>
          <w:cols w:space="720" w:num="1"/>
          <w:docGrid w:type="lines" w:linePitch="312" w:charSpace="0"/>
        </w:sectPr>
      </w:pPr>
    </w:p>
    <w:p>
      <w:pPr>
        <w:numPr>
          <w:ilvl w:val="0"/>
          <w:numId w:val="1"/>
        </w:numPr>
        <w:rPr>
          <w:rFonts w:hint="eastAsia" w:ascii="宋体" w:hAnsi="宋体" w:cs="宋体"/>
          <w:sz w:val="28"/>
          <w:szCs w:val="28"/>
          <w:lang w:val="en-US" w:eastAsia="zh-CN"/>
        </w:rPr>
      </w:pPr>
      <w:bookmarkStart w:id="0" w:name="_GoBack"/>
      <w:bookmarkEnd w:id="0"/>
      <w:r>
        <w:rPr>
          <w:rFonts w:hint="eastAsia" w:ascii="宋体" w:hAnsi="宋体" w:eastAsia="宋体" w:cs="宋体"/>
          <w:sz w:val="28"/>
          <w:szCs w:val="28"/>
          <w:lang w:val="en-US" w:eastAsia="zh-CN"/>
        </w:rPr>
        <w:t>实验</w:t>
      </w:r>
      <w:r>
        <w:rPr>
          <w:rFonts w:hint="eastAsia" w:ascii="宋体" w:hAnsi="宋体" w:cs="宋体"/>
          <w:sz w:val="28"/>
          <w:szCs w:val="28"/>
          <w:lang w:val="en-US" w:eastAsia="zh-CN"/>
        </w:rPr>
        <w:t>内容</w:t>
      </w:r>
    </w:p>
    <w:p>
      <w:pPr>
        <w:numPr>
          <w:ilvl w:val="0"/>
          <w:numId w:val="0"/>
        </w:numPr>
        <w:rPr>
          <w:rFonts w:hint="default" w:ascii="宋体" w:hAnsi="宋体" w:cs="宋体"/>
          <w:sz w:val="28"/>
          <w:szCs w:val="28"/>
          <w:lang w:val="en-US" w:eastAsia="zh-CN"/>
        </w:rPr>
      </w:pPr>
      <w:r>
        <w:rPr>
          <w:rFonts w:hint="eastAsia" w:ascii="宋体" w:hAnsi="宋体" w:cs="宋体"/>
          <w:sz w:val="28"/>
          <w:szCs w:val="28"/>
          <w:lang w:val="en-US" w:eastAsia="zh-CN"/>
        </w:rPr>
        <w:t xml:space="preserve">    某系统日志记录器要求支持多种日志记录方式，如文件记录、数据库等，且用户可以根据要求动态选择日志记录方式，现使用工厂方法模式涉及该系统。</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实验设计类图(UML)</w:t>
      </w:r>
    </w:p>
    <w:p>
      <w:pPr>
        <w:numPr>
          <w:ilvl w:val="0"/>
          <w:numId w:val="0"/>
        </w:numPr>
      </w:pPr>
      <w:r>
        <w:drawing>
          <wp:inline distT="0" distB="0" distL="114300" distR="114300">
            <wp:extent cx="5447665" cy="3498215"/>
            <wp:effectExtent l="0" t="0" r="63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447665" cy="3498215"/>
                    </a:xfrm>
                    <a:prstGeom prst="rect">
                      <a:avLst/>
                    </a:prstGeom>
                    <a:noFill/>
                    <a:ln>
                      <a:noFill/>
                    </a:ln>
                  </pic:spPr>
                </pic:pic>
              </a:graphicData>
            </a:graphic>
          </wp:inline>
        </w:drawing>
      </w:r>
    </w:p>
    <w:p>
      <w:pPr>
        <w:numPr>
          <w:ilvl w:val="0"/>
          <w:numId w:val="0"/>
        </w:numPr>
      </w:pPr>
      <w:r>
        <w:drawing>
          <wp:inline distT="0" distB="0" distL="114300" distR="114300">
            <wp:extent cx="5271770" cy="4312285"/>
            <wp:effectExtent l="0" t="0" r="889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71770" cy="431228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实验代码</w:t>
      </w:r>
    </w:p>
    <w:p>
      <w:pPr>
        <w:numPr>
          <w:ilvl w:val="0"/>
          <w:numId w:val="3"/>
        </w:numPr>
        <w:ind w:left="420" w:leftChars="0" w:firstLine="0" w:firstLineChars="0"/>
        <w:rPr>
          <w:rFonts w:hint="eastAsia" w:ascii="宋体" w:hAnsi="宋体" w:cs="宋体"/>
          <w:sz w:val="28"/>
          <w:szCs w:val="28"/>
          <w:lang w:val="en-US" w:eastAsia="zh-CN"/>
        </w:rPr>
      </w:pPr>
      <w:r>
        <w:rPr>
          <w:rFonts w:hint="eastAsia" w:ascii="宋体" w:hAnsi="宋体" w:cs="宋体"/>
          <w:sz w:val="28"/>
          <w:szCs w:val="28"/>
          <w:lang w:val="en-US" w:eastAsia="zh-CN"/>
        </w:rPr>
        <w:t>抽象</w:t>
      </w:r>
      <w:r>
        <w:rPr>
          <w:rFonts w:hint="eastAsia" w:ascii="Courier New" w:hAnsi="Courier New" w:cs="Courier New"/>
          <w:color w:val="000000"/>
          <w:sz w:val="28"/>
          <w:szCs w:val="28"/>
          <w:shd w:val="clear" w:fill="FFFFFF"/>
          <w:lang w:val="en-US" w:eastAsia="zh-CN"/>
        </w:rPr>
        <w:t>日志</w:t>
      </w:r>
      <w:r>
        <w:rPr>
          <w:rFonts w:hint="eastAsia" w:ascii="宋体" w:hAnsi="宋体" w:cs="宋体"/>
          <w:sz w:val="28"/>
          <w:szCs w:val="28"/>
          <w:lang w:val="en-US" w:eastAsia="zh-CN"/>
        </w:rPr>
        <w:t>工厂类代码实现：</w:t>
      </w:r>
    </w:p>
    <w:p>
      <w:pPr>
        <w:pStyle w:val="2"/>
        <w:keepNext w:val="0"/>
        <w:keepLines w:val="0"/>
        <w:widowControl/>
        <w:suppressLineNumbers w:val="0"/>
        <w:shd w:val="clear" w:fill="FFFFFF"/>
        <w:ind w:left="560" w:hanging="560" w:hangingChars="200"/>
        <w:rPr>
          <w:rFonts w:hint="default" w:ascii="Courier New" w:hAnsi="Courier New" w:cs="Courier New"/>
          <w:color w:val="000000"/>
          <w:sz w:val="24"/>
          <w:szCs w:val="24"/>
          <w:shd w:val="clear" w:fill="FFFFFF"/>
        </w:rPr>
      </w:pPr>
      <w:r>
        <w:rPr>
          <w:rFonts w:hint="eastAsia" w:ascii="宋体" w:hAnsi="宋体" w:cs="宋体"/>
          <w:sz w:val="28"/>
          <w:szCs w:val="28"/>
          <w:lang w:val="en-US" w:eastAsia="zh-CN"/>
        </w:rPr>
        <w:t xml:space="preserve">   </w:t>
      </w:r>
      <w:r>
        <w:rPr>
          <w:rFonts w:hint="eastAsia" w:cs="宋体"/>
          <w:sz w:val="28"/>
          <w:szCs w:val="28"/>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p>
    <w:p>
      <w:pPr>
        <w:pStyle w:val="2"/>
        <w:keepNext w:val="0"/>
        <w:keepLines w:val="0"/>
        <w:widowControl/>
        <w:suppressLineNumbers w:val="0"/>
        <w:shd w:val="clear" w:fill="FFFFFF"/>
        <w:ind w:firstLine="720" w:firstLineChars="300"/>
        <w:rPr>
          <w:rFonts w:hint="default" w:ascii="Arial" w:hAnsi="Arial" w:cs="Arial"/>
          <w:i/>
          <w:color w:val="808080"/>
          <w:sz w:val="24"/>
          <w:szCs w:val="24"/>
          <w:shd w:val="clear" w:fill="FFFFFF"/>
        </w:rPr>
      </w:pP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抽象工厂</w:t>
      </w:r>
    </w:p>
    <w:p>
      <w:pPr>
        <w:pStyle w:val="2"/>
        <w:keepNext w:val="0"/>
        <w:keepLines w:val="0"/>
        <w:widowControl/>
        <w:suppressLineNumbers w:val="0"/>
        <w:shd w:val="clear" w:fill="FFFFFF"/>
        <w:ind w:firstLine="723" w:firstLineChars="300"/>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public interface </w:t>
      </w:r>
      <w:r>
        <w:rPr>
          <w:rFonts w:hint="default" w:ascii="Courier New" w:hAnsi="Courier New" w:cs="Courier New"/>
          <w:color w:val="000000"/>
          <w:sz w:val="24"/>
          <w:szCs w:val="24"/>
          <w:shd w:val="clear" w:fill="FFFFFF"/>
        </w:rPr>
        <w:t>LogFactory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抽象工厂方法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eastAsia" w:ascii="Arial" w:hAnsi="Arial" w:cs="Arial"/>
          <w:i/>
          <w:color w:val="808080"/>
          <w:sz w:val="24"/>
          <w:szCs w:val="24"/>
          <w:shd w:val="clear" w:fill="FFFFFF"/>
          <w:lang w:val="en-US" w:eastAsia="zh-CN"/>
        </w:rPr>
        <w:t xml:space="preserve">  </w:t>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Logger createLogger();</w:t>
      </w:r>
      <w:r>
        <w:rPr>
          <w:rFonts w:hint="default" w:ascii="Courier New" w:hAnsi="Courier New" w:cs="Courier New"/>
          <w:color w:val="000000"/>
          <w:sz w:val="24"/>
          <w:szCs w:val="24"/>
          <w:shd w:val="clear" w:fill="FFFFFF"/>
        </w:rPr>
        <w:br w:type="textWrapping"/>
      </w:r>
      <w:r>
        <w:rPr>
          <w:rFonts w:hint="eastAsia" w:ascii="Courier New" w:hAnsi="Courier New" w:cs="Courier New"/>
          <w:color w:val="000000"/>
          <w:sz w:val="24"/>
          <w:szCs w:val="24"/>
          <w:shd w:val="clear" w:fill="FFFFFF"/>
          <w:lang w:val="en-US" w:eastAsia="zh-CN"/>
        </w:rPr>
        <w:t xml:space="preserve">      </w:t>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eastAsia"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抽象日志产品类代码实现：</w:t>
      </w:r>
    </w:p>
    <w:p>
      <w:pPr>
        <w:pStyle w:val="2"/>
        <w:keepNext w:val="0"/>
        <w:keepLines w:val="0"/>
        <w:widowControl/>
        <w:suppressLineNumbers w:val="0"/>
        <w:shd w:val="clear" w:fill="FFFFFF"/>
        <w:ind w:left="840" w:hanging="840" w:hangingChars="30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抽象产品</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interface </w:t>
      </w:r>
      <w:r>
        <w:rPr>
          <w:rFonts w:hint="default" w:ascii="Courier New" w:hAnsi="Courier New" w:cs="Courier New"/>
          <w:color w:val="000000"/>
          <w:sz w:val="24"/>
          <w:szCs w:val="24"/>
          <w:shd w:val="clear" w:fill="FFFFFF"/>
        </w:rPr>
        <w:t>Logger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writeLog();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数据库日志具体工厂类代码实现：</w:t>
      </w:r>
    </w:p>
    <w:p>
      <w:pPr>
        <w:pStyle w:val="2"/>
        <w:keepNext w:val="0"/>
        <w:keepLines w:val="0"/>
        <w:widowControl/>
        <w:suppressLineNumbers w:val="0"/>
        <w:shd w:val="clear" w:fill="FFFFFF"/>
        <w:ind w:left="840" w:hanging="840" w:hangingChars="30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具体工厂</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DatabaseFactory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LogFactory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Logger createLogger() {</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数据库日志工厂记录数据库日志</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创建数据库日志记录器对象</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初始化数据库日志记录器</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代码省略</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return new </w:t>
      </w:r>
      <w:r>
        <w:rPr>
          <w:rFonts w:hint="default" w:ascii="Courier New" w:hAnsi="Courier New" w:cs="Courier New"/>
          <w:color w:val="000000"/>
          <w:sz w:val="24"/>
          <w:szCs w:val="24"/>
          <w:shd w:val="clear" w:fill="FFFFFF"/>
        </w:rPr>
        <w:t>DatabaseLogger();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文件日志具体工厂类代码实现：</w:t>
      </w:r>
    </w:p>
    <w:p>
      <w:pPr>
        <w:pStyle w:val="2"/>
        <w:keepNext w:val="0"/>
        <w:keepLines w:val="0"/>
        <w:widowControl/>
        <w:suppressLineNumbers w:val="0"/>
        <w:shd w:val="clear" w:fill="FFFFFF"/>
        <w:ind w:left="1120" w:hanging="1120" w:hangingChars="40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具体工厂</w:t>
      </w:r>
      <w:r>
        <w:rPr>
          <w:rFonts w:hint="default" w:ascii="Arial" w:hAnsi="Arial" w:cs="Arial"/>
          <w:i/>
          <w:color w:val="808080"/>
          <w:sz w:val="24"/>
          <w:szCs w:val="24"/>
          <w:shd w:val="clear" w:fill="FFFFFF"/>
        </w:rPr>
        <w:br w:type="textWrapping"/>
      </w:r>
      <w:r>
        <w:rPr>
          <w:rFonts w:hint="eastAsia" w:ascii="Arial" w:hAnsi="Arial" w:cs="Arial"/>
          <w:i/>
          <w:color w:val="80808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FileLoggerFactory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LogFactory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Logger createLogger()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文件日志工厂记录文件日志</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new </w:t>
      </w:r>
      <w:r>
        <w:rPr>
          <w:rFonts w:hint="default" w:ascii="Courier New" w:hAnsi="Courier New" w:cs="Courier New"/>
          <w:color w:val="000000"/>
          <w:sz w:val="24"/>
          <w:szCs w:val="24"/>
          <w:shd w:val="clear" w:fill="FFFFFF"/>
        </w:rPr>
        <w:t>FileLogger();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数据库日志具体产品类代码实现：</w:t>
      </w:r>
    </w:p>
    <w:p>
      <w:pPr>
        <w:pStyle w:val="2"/>
        <w:keepNext w:val="0"/>
        <w:keepLines w:val="0"/>
        <w:widowControl/>
        <w:suppressLineNumbers w:val="0"/>
        <w:shd w:val="clear" w:fill="FFFFFF"/>
        <w:ind w:left="560" w:hanging="560" w:hangingChars="200"/>
        <w:rPr>
          <w:rFonts w:hint="default" w:ascii="Courier New" w:hAnsi="Courier New" w:cs="Courier New"/>
          <w:color w:val="000000"/>
          <w:sz w:val="24"/>
          <w:szCs w:val="24"/>
          <w:shd w:val="clear" w:fill="FFFFFF"/>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p>
    <w:p>
      <w:pPr>
        <w:pStyle w:val="2"/>
        <w:keepNext w:val="0"/>
        <w:keepLines w:val="0"/>
        <w:widowControl/>
        <w:suppressLineNumbers w:val="0"/>
        <w:shd w:val="clear" w:fill="FFFFFF"/>
        <w:ind w:left="958" w:leftChars="342" w:hanging="240" w:hangingChars="100"/>
        <w:rPr>
          <w:rFonts w:hint="default" w:ascii="Arial" w:hAnsi="Arial" w:cs="Arial"/>
          <w:i/>
          <w:color w:val="808080"/>
          <w:sz w:val="24"/>
          <w:szCs w:val="24"/>
          <w:shd w:val="clear" w:fill="FFFFFF"/>
        </w:rPr>
      </w:pP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具体产品</w:t>
      </w:r>
    </w:p>
    <w:p>
      <w:pPr>
        <w:pStyle w:val="2"/>
        <w:keepNext w:val="0"/>
        <w:keepLines w:val="0"/>
        <w:widowControl/>
        <w:suppressLineNumbers w:val="0"/>
        <w:shd w:val="clear" w:fill="FFFFFF"/>
        <w:ind w:left="959" w:leftChars="342" w:hanging="241" w:hangingChars="100"/>
        <w:rPr>
          <w:rFonts w:hint="default" w:ascii="Courier New" w:hAnsi="Courier New" w:cs="Courier New"/>
          <w:color w:val="000000"/>
          <w:sz w:val="28"/>
          <w:szCs w:val="28"/>
          <w:shd w:val="clear" w:fill="FFFFFF"/>
          <w:lang w:val="en-US" w:eastAsia="zh-CN"/>
        </w:rPr>
      </w:pP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DatabaseLogger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Logger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writeLog()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数据库日志记录</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文件日志具体产品类代码实现：</w:t>
      </w:r>
    </w:p>
    <w:p>
      <w:pPr>
        <w:pStyle w:val="2"/>
        <w:keepNext w:val="0"/>
        <w:keepLines w:val="0"/>
        <w:widowControl/>
        <w:suppressLineNumbers w:val="0"/>
        <w:shd w:val="clear" w:fill="FFFFFF"/>
        <w:ind w:left="1120" w:hanging="1120" w:hangingChars="400"/>
        <w:rPr>
          <w:rFonts w:hint="default" w:ascii="Courier New" w:hAnsi="Courier New" w:cs="Courier New"/>
          <w:color w:val="000000"/>
          <w:sz w:val="24"/>
          <w:szCs w:val="24"/>
          <w:shd w:val="clear" w:fill="FFFFFF"/>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p>
    <w:p>
      <w:pPr>
        <w:pStyle w:val="2"/>
        <w:keepNext w:val="0"/>
        <w:keepLines w:val="0"/>
        <w:widowControl/>
        <w:suppressLineNumbers w:val="0"/>
        <w:shd w:val="clear" w:fill="FFFFFF"/>
        <w:ind w:left="958" w:leftChars="456" w:firstLine="0" w:firstLineChars="0"/>
        <w:rPr>
          <w:rFonts w:hint="default" w:ascii="Courier New" w:hAnsi="Courier New" w:cs="Courier New"/>
          <w:color w:val="000000"/>
          <w:sz w:val="28"/>
          <w:szCs w:val="28"/>
          <w:shd w:val="clear" w:fill="FFFFFF"/>
          <w:lang w:val="en-US" w:eastAsia="zh-CN"/>
        </w:rPr>
      </w:pP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具体产品</w:t>
      </w:r>
      <w:r>
        <w:rPr>
          <w:rFonts w:hint="default" w:ascii="Arial" w:hAnsi="Arial" w:cs="Arial"/>
          <w:i/>
          <w:color w:val="808080"/>
          <w:sz w:val="24"/>
          <w:szCs w:val="24"/>
          <w:shd w:val="clear" w:fill="FFFFFF"/>
        </w:rPr>
        <w:br w:type="textWrapping"/>
      </w:r>
      <w:r>
        <w:rPr>
          <w:rFonts w:hint="eastAsia" w:ascii="Arial" w:hAnsi="Arial" w:cs="Arial"/>
          <w:i/>
          <w:color w:val="808080"/>
          <w:sz w:val="24"/>
          <w:szCs w:val="24"/>
          <w:shd w:val="clear" w:fill="FFFFFF"/>
          <w:lang w:val="en-US" w:eastAsia="zh-CN"/>
        </w:rPr>
        <w:t xml:space="preserve"> </w:t>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FileLogger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Logger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writeLog()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文件日志记录</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客户端类检测代码：</w:t>
      </w:r>
    </w:p>
    <w:p>
      <w:pPr>
        <w:pStyle w:val="2"/>
        <w:keepNext w:val="0"/>
        <w:keepLines w:val="0"/>
        <w:widowControl/>
        <w:suppressLineNumbers w:val="0"/>
        <w:shd w:val="clear" w:fill="FFFFFF"/>
        <w:ind w:left="560" w:hanging="560" w:hangingChars="200"/>
        <w:rPr>
          <w:rFonts w:hint="default" w:ascii="Courier New" w:hAnsi="Courier New" w:cs="Courier New"/>
          <w:color w:val="000000"/>
          <w:sz w:val="24"/>
          <w:szCs w:val="24"/>
          <w:shd w:val="clear" w:fill="FFFFFF"/>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2.XMLUtil;</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Client{</w:t>
      </w:r>
    </w:p>
    <w:p>
      <w:pPr>
        <w:pStyle w:val="2"/>
        <w:keepNext w:val="0"/>
        <w:keepLines w:val="0"/>
        <w:widowControl/>
        <w:suppressLineNumbers w:val="0"/>
        <w:shd w:val="clear" w:fill="FFFFFF"/>
        <w:ind w:left="560" w:hanging="480" w:hangingChars="200"/>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main(String[] args)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LogFactory factory;</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Logger logger;</w:t>
      </w:r>
    </w:p>
    <w:p>
      <w:pPr>
        <w:pStyle w:val="2"/>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factory = new FileLoggerFactory();</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logger = factory.createLogger();</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FFFFFF"/>
        </w:rPr>
        <w:t>factory = (LogFactory) XMLUtil.</w:t>
      </w:r>
      <w:r>
        <w:rPr>
          <w:rFonts w:hint="default" w:ascii="Courier New" w:hAnsi="Courier New" w:cs="Courier New"/>
          <w:i/>
          <w:color w:val="000000"/>
          <w:sz w:val="24"/>
          <w:szCs w:val="24"/>
          <w:shd w:val="clear" w:fill="FFFFFF"/>
        </w:rPr>
        <w:t>getBean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logger =factory.createLogger();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logger.writeLog();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XMLUtil工具类代码：</w:t>
      </w:r>
    </w:p>
    <w:p>
      <w:pPr>
        <w:pStyle w:val="2"/>
        <w:keepNext w:val="0"/>
        <w:keepLines w:val="0"/>
        <w:widowControl/>
        <w:suppressLineNumbers w:val="0"/>
        <w:shd w:val="clear" w:fill="FFFFFF"/>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 xml:space="preserve">      </w:t>
      </w: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2;</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org.w3c.dom.Document;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org.w3c.dom.Node;</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org.w3c.dom.NodeList;</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javax.xml.parsers.DocumentBuilder;</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javax.xml.parsers.DocumentBuilderFactory;</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java.io.File;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XMLUtil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w:t>
      </w:r>
      <w:r>
        <w:rPr>
          <w:rFonts w:hint="default" w:ascii="Courier New" w:hAnsi="Courier New" w:cs="Courier New"/>
          <w:color w:val="000000"/>
          <w:sz w:val="24"/>
          <w:szCs w:val="24"/>
          <w:shd w:val="clear" w:fill="FFFFFF"/>
        </w:rPr>
        <w:t>Object getBean()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创建</w:t>
      </w:r>
      <w:r>
        <w:rPr>
          <w:rFonts w:hint="default" w:ascii="Courier New" w:hAnsi="Courier New" w:cs="Courier New"/>
          <w:i/>
          <w:color w:val="808080"/>
          <w:sz w:val="24"/>
          <w:szCs w:val="24"/>
          <w:shd w:val="clear" w:fill="FFFFFF"/>
        </w:rPr>
        <w:t>DOM</w:t>
      </w:r>
      <w:r>
        <w:rPr>
          <w:rFonts w:hint="default" w:ascii="Arial" w:hAnsi="Arial" w:cs="Arial"/>
          <w:i/>
          <w:color w:val="808080"/>
          <w:sz w:val="24"/>
          <w:szCs w:val="24"/>
          <w:shd w:val="clear" w:fill="FFFFFF"/>
        </w:rPr>
        <w:t>文档对象</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DocumentBuilderFactory dfactory = DocumentBuilderFactory.</w:t>
      </w:r>
      <w:r>
        <w:rPr>
          <w:rFonts w:hint="default" w:ascii="Courier New" w:hAnsi="Courier New" w:cs="Courier New"/>
          <w:i/>
          <w:color w:val="000000"/>
          <w:sz w:val="24"/>
          <w:szCs w:val="24"/>
          <w:shd w:val="clear" w:fill="FFFFFF"/>
        </w:rPr>
        <w:t>newInstance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DocumentBuilder builder = dfactory.newDocumentBuilder();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Document doc;</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doc = builder.parse(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File(</w:t>
      </w:r>
      <w:r>
        <w:rPr>
          <w:rFonts w:hint="default" w:ascii="Courier New" w:hAnsi="Courier New" w:cs="Courier New"/>
          <w:b/>
          <w:color w:val="008000"/>
          <w:sz w:val="24"/>
          <w:szCs w:val="24"/>
          <w:shd w:val="clear" w:fill="FFFFFF"/>
        </w:rPr>
        <w:t>"src/design/config.xml"</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获取包含类名的文本节点</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NodeList nl = doc.getElementsByTagName(</w:t>
      </w:r>
      <w:r>
        <w:rPr>
          <w:rFonts w:hint="default" w:ascii="Courier New" w:hAnsi="Courier New" w:cs="Courier New"/>
          <w:b/>
          <w:color w:val="008000"/>
          <w:sz w:val="24"/>
          <w:szCs w:val="24"/>
          <w:shd w:val="clear" w:fill="FFFFFF"/>
        </w:rPr>
        <w:t>"className"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Node classNode = nl.item(</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).getFirstChild();</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cName = classNode.getNodeValue();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通过类名生成实例对象并将其返回</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Class c = Class.</w:t>
      </w:r>
      <w:r>
        <w:rPr>
          <w:rFonts w:hint="default" w:ascii="Courier New" w:hAnsi="Courier New" w:cs="Courier New"/>
          <w:i/>
          <w:color w:val="000000"/>
          <w:sz w:val="24"/>
          <w:szCs w:val="24"/>
          <w:shd w:val="clear" w:fill="FFFFFF"/>
        </w:rPr>
        <w:t>forName</w:t>
      </w:r>
      <w:r>
        <w:rPr>
          <w:rFonts w:hint="default" w:ascii="Courier New" w:hAnsi="Courier New" w:cs="Courier New"/>
          <w:color w:val="000000"/>
          <w:sz w:val="24"/>
          <w:szCs w:val="24"/>
          <w:shd w:val="clear" w:fill="FFFFFF"/>
        </w:rPr>
        <w:t>(cName);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Object obj = c.newInstance();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obj;</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return null</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numPr>
          <w:ilvl w:val="0"/>
          <w:numId w:val="3"/>
        </w:numPr>
        <w:suppressLineNumbers w:val="0"/>
        <w:shd w:val="clear" w:fill="FFFFFF"/>
        <w:ind w:left="420" w:leftChars="0" w:firstLine="0" w:firstLineChars="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Config.xml文件配置：</w:t>
      </w:r>
    </w:p>
    <w:p>
      <w:pPr>
        <w:pStyle w:val="2"/>
        <w:keepNext w:val="0"/>
        <w:keepLines w:val="0"/>
        <w:widowControl/>
        <w:numPr>
          <w:ilvl w:val="0"/>
          <w:numId w:val="0"/>
        </w:numPr>
        <w:suppressLineNumbers w:val="0"/>
        <w:shd w:val="clear" w:fill="FFFFFF"/>
        <w:ind w:firstLine="840" w:firstLineChars="300"/>
        <w:rPr>
          <w:rFonts w:hint="default" w:ascii="Courier New" w:hAnsi="Courier New" w:cs="Courier New"/>
          <w:color w:val="000000"/>
          <w:sz w:val="28"/>
          <w:szCs w:val="28"/>
          <w:shd w:val="clear" w:fill="FFFFFF"/>
          <w:lang w:val="en-US" w:eastAsia="zh-CN"/>
        </w:rPr>
      </w:pPr>
      <w:r>
        <w:rPr>
          <w:rFonts w:hint="eastAsia" w:ascii="Courier New" w:hAnsi="Courier New" w:cs="Courier New"/>
          <w:color w:val="000000"/>
          <w:sz w:val="28"/>
          <w:szCs w:val="28"/>
          <w:shd w:val="clear" w:fill="FFFFFF"/>
          <w:lang w:val="en-US" w:eastAsia="zh-CN"/>
        </w:rPr>
        <w:t>通过</w:t>
      </w:r>
      <w:r>
        <w:rPr>
          <w:rFonts w:hint="eastAsia" w:ascii="Courier New" w:hAnsi="Courier New" w:cs="Courier New"/>
          <w:color w:val="000000"/>
          <w:sz w:val="24"/>
          <w:szCs w:val="24"/>
          <w:shd w:val="clear" w:fill="FFFFFF"/>
          <w:lang w:val="en-US" w:eastAsia="zh-CN"/>
        </w:rPr>
        <w:t>XMLUtil.getBean()</w:t>
      </w:r>
      <w:r>
        <w:rPr>
          <w:rFonts w:hint="eastAsia" w:ascii="Courier New" w:hAnsi="Courier New" w:cs="Courier New"/>
          <w:color w:val="000000"/>
          <w:sz w:val="28"/>
          <w:szCs w:val="28"/>
          <w:shd w:val="clear" w:fill="FFFFFF"/>
          <w:lang w:val="en-US" w:eastAsia="zh-CN"/>
        </w:rPr>
        <w:t>方法直接创建并实例化相应所需对象。减少代码冗余。</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i/>
          <w:color w:val="000000"/>
          <w:sz w:val="24"/>
          <w:szCs w:val="24"/>
          <w:shd w:val="clear" w:fill="FFFFFF"/>
        </w:rPr>
        <w:t>&lt;?</w:t>
      </w:r>
      <w:r>
        <w:rPr>
          <w:rFonts w:hint="default" w:ascii="Courier New" w:hAnsi="Courier New" w:cs="Courier New"/>
          <w:b/>
          <w:color w:val="0000FF"/>
          <w:sz w:val="24"/>
          <w:szCs w:val="24"/>
          <w:shd w:val="clear" w:fill="EFEFEF"/>
        </w:rPr>
        <w:t>xml version</w:t>
      </w:r>
      <w:r>
        <w:rPr>
          <w:rFonts w:hint="default" w:ascii="Courier New" w:hAnsi="Courier New" w:cs="Courier New"/>
          <w:b/>
          <w:color w:val="008000"/>
          <w:sz w:val="24"/>
          <w:szCs w:val="24"/>
          <w:shd w:val="clear" w:fill="EFEFEF"/>
        </w:rPr>
        <w:t>="1.0"</w:t>
      </w:r>
      <w:r>
        <w:rPr>
          <w:rFonts w:hint="default" w:ascii="Courier New" w:hAnsi="Courier New" w:cs="Courier New"/>
          <w:i/>
          <w:color w:val="000000"/>
          <w:sz w:val="24"/>
          <w:szCs w:val="24"/>
          <w:shd w:val="clear" w:fill="FFFFFF"/>
        </w:rPr>
        <w:t>?&gt;</w:t>
      </w:r>
      <w:r>
        <w:rPr>
          <w:rFonts w:hint="default" w:ascii="Courier New" w:hAnsi="Courier New" w:cs="Courier New"/>
          <w:i/>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4.DatabaseFactory</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r>
        <w:rPr>
          <w:rFonts w:hint="eastAsia" w:ascii="Courier New" w:hAnsi="Courier New" w:cs="Courier New"/>
          <w:color w:val="000000"/>
          <w:sz w:val="28"/>
          <w:szCs w:val="28"/>
          <w:shd w:val="clear" w:fill="FFFFFF"/>
          <w:lang w:val="en-US" w:eastAsia="zh-CN"/>
        </w:rPr>
        <w:t xml:space="preserve">    </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实验结果</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 xml:space="preserve">   运行结果截图：</w:t>
      </w:r>
    </w:p>
    <w:p>
      <w:pPr>
        <w:widowControl w:val="0"/>
        <w:numPr>
          <w:ilvl w:val="0"/>
          <w:numId w:val="0"/>
        </w:numPr>
        <w:jc w:val="both"/>
      </w:pPr>
      <w:r>
        <w:drawing>
          <wp:inline distT="0" distB="0" distL="114300" distR="114300">
            <wp:extent cx="5266690" cy="367982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6690" cy="3679825"/>
                    </a:xfrm>
                    <a:prstGeom prst="rect">
                      <a:avLst/>
                    </a:prstGeom>
                    <a:noFill/>
                    <a:ln>
                      <a:noFill/>
                    </a:ln>
                  </pic:spPr>
                </pic:pic>
              </a:graphicData>
            </a:graphic>
          </wp:inline>
        </w:drawing>
      </w:r>
    </w:p>
    <w:p>
      <w:pPr>
        <w:widowControl w:val="0"/>
        <w:numPr>
          <w:ilvl w:val="0"/>
          <w:numId w:val="0"/>
        </w:numPr>
        <w:jc w:val="both"/>
      </w:pPr>
    </w:p>
    <w:p>
      <w:pPr>
        <w:numPr>
          <w:ilvl w:val="0"/>
          <w:numId w:val="0"/>
        </w:numPr>
        <w:rPr>
          <w:rFonts w:hint="default" w:ascii="Courier New" w:hAnsi="Courier New" w:cs="Courier New"/>
          <w:color w:val="000000"/>
          <w:sz w:val="28"/>
          <w:szCs w:val="28"/>
          <w:shd w:val="clear" w:fill="FFFFFF"/>
          <w:lang w:val="en-US" w:eastAsia="zh-CN"/>
        </w:rPr>
      </w:pPr>
      <w:r>
        <w:rPr>
          <w:rFonts w:hint="eastAsia"/>
          <w:sz w:val="28"/>
          <w:szCs w:val="28"/>
          <w:lang w:val="en-US" w:eastAsia="zh-CN"/>
        </w:rPr>
        <w:t>同样，也可以直接通过</w:t>
      </w:r>
      <w:r>
        <w:rPr>
          <w:rFonts w:hint="eastAsia"/>
          <w:sz w:val="24"/>
          <w:szCs w:val="24"/>
          <w:lang w:val="en-US" w:eastAsia="zh-CN"/>
        </w:rPr>
        <w:t>new</w:t>
      </w:r>
      <w:r>
        <w:rPr>
          <w:rFonts w:hint="eastAsia"/>
          <w:sz w:val="28"/>
          <w:szCs w:val="28"/>
          <w:lang w:val="en-US" w:eastAsia="zh-CN"/>
        </w:rPr>
        <w:t xml:space="preserve"> </w:t>
      </w:r>
      <w:r>
        <w:rPr>
          <w:rFonts w:hint="default" w:ascii="Courier New" w:hAnsi="Courier New" w:cs="Courier New"/>
          <w:color w:val="000000"/>
          <w:sz w:val="24"/>
          <w:szCs w:val="24"/>
          <w:shd w:val="clear" w:fill="FFFFFF"/>
        </w:rPr>
        <w:t>FileLoggerFactory</w:t>
      </w:r>
      <w:r>
        <w:rPr>
          <w:rFonts w:hint="eastAsia" w:ascii="Courier New" w:hAnsi="Courier New" w:cs="Courier New"/>
          <w:color w:val="000000"/>
          <w:sz w:val="24"/>
          <w:szCs w:val="24"/>
          <w:shd w:val="clear" w:fill="FFFFFF"/>
          <w:lang w:val="en-US" w:eastAsia="zh-CN"/>
        </w:rPr>
        <w:t>()，</w:t>
      </w:r>
      <w:r>
        <w:rPr>
          <w:rFonts w:hint="eastAsia" w:ascii="Courier New" w:hAnsi="Courier New" w:cs="Courier New"/>
          <w:color w:val="000000"/>
          <w:sz w:val="28"/>
          <w:szCs w:val="28"/>
          <w:shd w:val="clear" w:fill="FFFFFF"/>
          <w:lang w:val="en-US" w:eastAsia="zh-CN"/>
        </w:rPr>
        <w:t>再调用其</w:t>
      </w:r>
      <w:r>
        <w:rPr>
          <w:rFonts w:hint="default" w:ascii="Courier New" w:hAnsi="Courier New" w:cs="Courier New"/>
          <w:color w:val="000000"/>
          <w:sz w:val="24"/>
          <w:szCs w:val="24"/>
          <w:shd w:val="clear" w:fill="FFFFFF"/>
        </w:rPr>
        <w:t>createLogger</w:t>
      </w:r>
      <w:r>
        <w:rPr>
          <w:rFonts w:hint="eastAsia" w:ascii="Courier New" w:hAnsi="Courier New" w:cs="Courier New"/>
          <w:color w:val="000000"/>
          <w:sz w:val="24"/>
          <w:szCs w:val="24"/>
          <w:shd w:val="clear" w:fill="FFFFFF"/>
          <w:lang w:val="en-US" w:eastAsia="zh-CN"/>
        </w:rPr>
        <w:t>()</w:t>
      </w:r>
      <w:r>
        <w:rPr>
          <w:rFonts w:hint="eastAsia" w:ascii="Courier New" w:hAnsi="Courier New" w:cs="Courier New"/>
          <w:color w:val="000000"/>
          <w:sz w:val="28"/>
          <w:szCs w:val="28"/>
          <w:shd w:val="clear" w:fill="FFFFFF"/>
          <w:lang w:val="en-US" w:eastAsia="zh-CN"/>
        </w:rPr>
        <w:t>方法创建对象并实例化。也可以配置在config.xml文件中，结果相同，展示结果如下所示：</w:t>
      </w:r>
    </w:p>
    <w:p>
      <w:pPr>
        <w:numPr>
          <w:ilvl w:val="0"/>
          <w:numId w:val="0"/>
        </w:numPr>
        <w:rPr>
          <w:rFonts w:hint="eastAsia"/>
          <w:sz w:val="28"/>
          <w:szCs w:val="28"/>
          <w:lang w:val="en-US" w:eastAsia="zh-CN"/>
        </w:rPr>
      </w:pPr>
      <w:r>
        <w:drawing>
          <wp:inline distT="0" distB="0" distL="114300" distR="114300">
            <wp:extent cx="5273040" cy="3544570"/>
            <wp:effectExtent l="0" t="0" r="762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3040" cy="3544570"/>
                    </a:xfrm>
                    <a:prstGeom prst="rect">
                      <a:avLst/>
                    </a:prstGeom>
                    <a:noFill/>
                    <a:ln>
                      <a:noFill/>
                    </a:ln>
                  </pic:spPr>
                </pic:pic>
              </a:graphicData>
            </a:graphic>
          </wp:inline>
        </w:drawing>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实验分析与总结</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工厂方法模式(Factory Method Pattern)又称为工厂模式，也叫虚拟构造器(Virtual Constructor)模式或者多态工厂(Polymorphic Factory)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工厂方法模式包含四个角色，分别是(Product)抽象产品角色、(ConcreteProduct)具体产品角色、(Factory)抽象工厂角色和(ConcreteFactory)具体工厂。</w:t>
      </w:r>
    </w:p>
    <w:p>
      <w:pPr>
        <w:numPr>
          <w:ilvl w:val="0"/>
          <w:numId w:val="0"/>
        </w:numPr>
        <w:ind w:firstLine="560"/>
        <w:rPr>
          <w:rFonts w:hint="eastAsia" w:ascii="宋体" w:hAnsi="宋体" w:cs="宋体"/>
          <w:sz w:val="28"/>
          <w:szCs w:val="28"/>
          <w:lang w:val="en-US" w:eastAsia="zh-CN"/>
        </w:rPr>
      </w:pPr>
      <w:r>
        <w:rPr>
          <w:rFonts w:hint="default" w:ascii="宋体" w:hAnsi="宋体" w:cs="宋体"/>
          <w:sz w:val="28"/>
          <w:szCs w:val="28"/>
          <w:lang w:val="en-US" w:eastAsia="zh-CN"/>
        </w:rPr>
        <w:t>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哪一个产品类被实例化这种细节，这使得工厂方法模式可以允许系统在不修改工厂角色的情况下引进新产品</w:t>
      </w:r>
      <w:r>
        <w:rPr>
          <w:rFonts w:hint="eastAsia" w:ascii="宋体" w:hAnsi="宋体" w:cs="宋体"/>
          <w:sz w:val="28"/>
          <w:szCs w:val="28"/>
          <w:lang w:val="en-US" w:eastAsia="zh-CN"/>
        </w:rPr>
        <w:t>，很好的符合了“开闭原则”。</w:t>
      </w:r>
    </w:p>
    <w:p>
      <w:pPr>
        <w:numPr>
          <w:ilvl w:val="0"/>
          <w:numId w:val="0"/>
        </w:numPr>
        <w:ind w:firstLine="560"/>
        <w:rPr>
          <w:rFonts w:hint="default" w:ascii="宋体" w:hAnsi="宋体" w:cs="宋体"/>
          <w:sz w:val="28"/>
          <w:szCs w:val="28"/>
          <w:lang w:val="en-US" w:eastAsia="zh-CN"/>
        </w:rPr>
      </w:pPr>
      <w:r>
        <w:rPr>
          <w:rFonts w:hint="default" w:ascii="宋体" w:hAnsi="宋体" w:cs="宋体"/>
          <w:b/>
          <w:bCs/>
          <w:sz w:val="28"/>
          <w:szCs w:val="28"/>
          <w:lang w:val="en-US" w:eastAsia="zh-CN"/>
        </w:rPr>
        <w:t>工厂方法模式的优点</w:t>
      </w:r>
      <w:r>
        <w:rPr>
          <w:rFonts w:hint="eastAsia" w:ascii="宋体" w:hAnsi="宋体" w:cs="宋体"/>
          <w:sz w:val="28"/>
          <w:szCs w:val="28"/>
          <w:lang w:val="en-US" w:eastAsia="zh-CN"/>
        </w:rPr>
        <w:t>：</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①</w:t>
      </w:r>
      <w:r>
        <w:rPr>
          <w:rFonts w:hint="default" w:ascii="宋体" w:hAnsi="宋体" w:cs="宋体"/>
          <w:sz w:val="28"/>
          <w:szCs w:val="28"/>
          <w:lang w:val="en-US" w:eastAsia="zh-CN"/>
        </w:rPr>
        <w:t>用户只需要关心所需产品对应的工厂，无须关心创建细节，甚至无须知道具体产品类的类名</w:t>
      </w:r>
      <w:r>
        <w:rPr>
          <w:rFonts w:hint="eastAsia" w:ascii="宋体" w:hAnsi="宋体" w:cs="宋体"/>
          <w:sz w:val="28"/>
          <w:szCs w:val="28"/>
          <w:lang w:val="en-US" w:eastAsia="zh-CN"/>
        </w:rPr>
        <w:t>；</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②</w:t>
      </w:r>
      <w:r>
        <w:rPr>
          <w:rFonts w:hint="default" w:ascii="宋体" w:hAnsi="宋体" w:cs="宋体"/>
          <w:sz w:val="28"/>
          <w:szCs w:val="28"/>
          <w:lang w:val="en-US" w:eastAsia="zh-CN"/>
        </w:rPr>
        <w:t>工厂可以自主确定创建何种产品对象，而如何创建这个对象的细节则完全封装在具体工厂内部</w:t>
      </w:r>
      <w:r>
        <w:rPr>
          <w:rFonts w:hint="eastAsia" w:ascii="宋体" w:hAnsi="宋体" w:cs="宋体"/>
          <w:sz w:val="28"/>
          <w:szCs w:val="28"/>
          <w:lang w:val="en-US" w:eastAsia="zh-CN"/>
        </w:rPr>
        <w:t>；</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③</w:t>
      </w:r>
      <w:r>
        <w:rPr>
          <w:rFonts w:hint="default" w:ascii="宋体" w:hAnsi="宋体" w:cs="宋体"/>
          <w:sz w:val="28"/>
          <w:szCs w:val="28"/>
          <w:lang w:val="en-US" w:eastAsia="zh-CN"/>
        </w:rPr>
        <w:t>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r>
        <w:rPr>
          <w:rFonts w:hint="eastAsia" w:ascii="宋体" w:hAnsi="宋体" w:cs="宋体"/>
          <w:sz w:val="28"/>
          <w:szCs w:val="28"/>
          <w:lang w:val="en-US" w:eastAsia="zh-CN"/>
        </w:rPr>
        <w:t>。</w:t>
      </w:r>
    </w:p>
    <w:p>
      <w:pPr>
        <w:numPr>
          <w:ilvl w:val="0"/>
          <w:numId w:val="0"/>
        </w:numPr>
        <w:ind w:firstLine="560"/>
        <w:rPr>
          <w:rFonts w:hint="default" w:ascii="宋体" w:hAnsi="宋体" w:cs="宋体"/>
          <w:sz w:val="28"/>
          <w:szCs w:val="28"/>
          <w:lang w:val="en-US" w:eastAsia="zh-CN"/>
        </w:rPr>
      </w:pPr>
      <w:r>
        <w:rPr>
          <w:rFonts w:hint="default" w:ascii="宋体" w:hAnsi="宋体" w:cs="宋体"/>
          <w:b/>
          <w:bCs/>
          <w:sz w:val="28"/>
          <w:szCs w:val="28"/>
          <w:lang w:val="en-US" w:eastAsia="zh-CN"/>
        </w:rPr>
        <w:t>工厂方法模式的缺点</w:t>
      </w:r>
      <w:r>
        <w:rPr>
          <w:rFonts w:hint="eastAsia" w:ascii="宋体" w:hAnsi="宋体" w:cs="宋体"/>
          <w:sz w:val="28"/>
          <w:szCs w:val="28"/>
          <w:lang w:val="en-US" w:eastAsia="zh-CN"/>
        </w:rPr>
        <w:t>：</w:t>
      </w:r>
    </w:p>
    <w:p>
      <w:pPr>
        <w:numPr>
          <w:ilvl w:val="0"/>
          <w:numId w:val="0"/>
        </w:numPr>
        <w:ind w:firstLine="560"/>
        <w:rPr>
          <w:rFonts w:hint="default" w:ascii="宋体" w:hAnsi="宋体" w:cs="宋体"/>
          <w:sz w:val="28"/>
          <w:szCs w:val="28"/>
          <w:lang w:val="en-US" w:eastAsia="zh-CN"/>
        </w:rPr>
      </w:pPr>
      <w:r>
        <w:rPr>
          <w:rFonts w:hint="eastAsia" w:ascii="宋体" w:hAnsi="宋体" w:cs="宋体"/>
          <w:sz w:val="28"/>
          <w:szCs w:val="28"/>
          <w:lang w:val="en-US" w:eastAsia="zh-CN"/>
        </w:rPr>
        <w:t>①</w:t>
      </w:r>
      <w:r>
        <w:rPr>
          <w:rFonts w:hint="default" w:ascii="宋体" w:hAnsi="宋体" w:cs="宋体"/>
          <w:sz w:val="28"/>
          <w:szCs w:val="28"/>
          <w:lang w:val="en-US" w:eastAsia="zh-CN"/>
        </w:rPr>
        <w:t>在添加新产品时，需要编写新的具体产品类，而且还要提供与之对应的具体工厂类，系统中类的个数将成对增加，在一定程度上增加了系统的复杂度，有更多的类需要编译和运行，会给系统带来一些额外的开销</w:t>
      </w:r>
      <w:r>
        <w:rPr>
          <w:rFonts w:hint="eastAsia" w:ascii="宋体" w:hAnsi="宋体" w:cs="宋体"/>
          <w:sz w:val="28"/>
          <w:szCs w:val="28"/>
          <w:lang w:val="en-US" w:eastAsia="zh-CN"/>
        </w:rPr>
        <w:t>；</w:t>
      </w:r>
    </w:p>
    <w:p>
      <w:pPr>
        <w:numPr>
          <w:ilvl w:val="0"/>
          <w:numId w:val="0"/>
        </w:numPr>
        <w:ind w:firstLine="560"/>
        <w:rPr>
          <w:rFonts w:hint="eastAsia" w:ascii="宋体" w:hAnsi="宋体" w:cs="宋体"/>
          <w:sz w:val="28"/>
          <w:szCs w:val="28"/>
          <w:lang w:val="en-US" w:eastAsia="zh-CN"/>
        </w:rPr>
      </w:pPr>
      <w:r>
        <w:rPr>
          <w:rFonts w:hint="eastAsia" w:ascii="宋体" w:hAnsi="宋体" w:cs="宋体"/>
          <w:sz w:val="28"/>
          <w:szCs w:val="28"/>
          <w:lang w:val="en-US" w:eastAsia="zh-CN"/>
        </w:rPr>
        <w:t>②</w:t>
      </w:r>
      <w:r>
        <w:rPr>
          <w:rFonts w:hint="default" w:ascii="宋体" w:hAnsi="宋体" w:cs="宋体"/>
          <w:sz w:val="28"/>
          <w:szCs w:val="28"/>
          <w:lang w:val="en-US" w:eastAsia="zh-CN"/>
        </w:rPr>
        <w:t>由于考虑到系统的可扩展性，需要引入抽象层，在客户端代码中均使用抽象层进行定义，增加了系统的抽象性和理解难度，且在实现时可能需要用到DOM、反射等技术，增加了系统的实现难度</w:t>
      </w:r>
      <w:r>
        <w:rPr>
          <w:rFonts w:hint="eastAsia" w:ascii="宋体" w:hAnsi="宋体" w:cs="宋体"/>
          <w:sz w:val="28"/>
          <w:szCs w:val="28"/>
          <w:lang w:val="en-US" w:eastAsia="zh-CN"/>
        </w:rPr>
        <w:t>。</w:t>
      </w:r>
    </w:p>
    <w:p>
      <w:pPr>
        <w:numPr>
          <w:ilvl w:val="0"/>
          <w:numId w:val="0"/>
        </w:numPr>
        <w:ind w:firstLine="560"/>
        <w:rPr>
          <w:rFonts w:hint="default" w:ascii="宋体" w:hAnsi="宋体" w:cs="宋体"/>
          <w:b/>
          <w:bCs/>
          <w:sz w:val="28"/>
          <w:szCs w:val="28"/>
          <w:lang w:val="en-US" w:eastAsia="zh-CN"/>
        </w:rPr>
      </w:pPr>
      <w:r>
        <w:rPr>
          <w:rFonts w:hint="default" w:ascii="宋体" w:hAnsi="宋体" w:cs="宋体"/>
          <w:b/>
          <w:bCs/>
          <w:sz w:val="28"/>
          <w:szCs w:val="28"/>
          <w:lang w:val="en-US" w:eastAsia="zh-CN"/>
        </w:rPr>
        <w:t>工厂方法模式</w:t>
      </w:r>
      <w:r>
        <w:rPr>
          <w:rFonts w:hint="eastAsia" w:ascii="宋体" w:hAnsi="宋体" w:cs="宋体"/>
          <w:b/>
          <w:bCs/>
          <w:sz w:val="28"/>
          <w:szCs w:val="28"/>
          <w:lang w:val="en-US" w:eastAsia="zh-CN"/>
        </w:rPr>
        <w:t>的使用环境</w:t>
      </w:r>
      <w:r>
        <w:rPr>
          <w:rFonts w:hint="default" w:ascii="宋体" w:hAnsi="宋体" w:cs="宋体"/>
          <w:b/>
          <w:bCs/>
          <w:sz w:val="28"/>
          <w:szCs w:val="28"/>
          <w:lang w:val="en-US" w:eastAsia="zh-CN"/>
        </w:rPr>
        <w:t>：</w:t>
      </w:r>
    </w:p>
    <w:p>
      <w:pPr>
        <w:numPr>
          <w:ilvl w:val="0"/>
          <w:numId w:val="0"/>
        </w:numPr>
        <w:ind w:firstLine="560"/>
        <w:rPr>
          <w:rFonts w:hint="default" w:ascii="宋体" w:hAnsi="宋体" w:cs="宋体"/>
          <w:sz w:val="28"/>
          <w:szCs w:val="28"/>
          <w:lang w:val="en-US" w:eastAsia="zh-CN"/>
        </w:rPr>
      </w:pPr>
      <w:r>
        <w:rPr>
          <w:rFonts w:hint="eastAsia" w:ascii="宋体" w:hAnsi="宋体" w:cs="宋体"/>
          <w:sz w:val="28"/>
          <w:szCs w:val="28"/>
          <w:lang w:val="en-US" w:eastAsia="zh-CN"/>
        </w:rPr>
        <w:t>①</w:t>
      </w:r>
      <w:r>
        <w:rPr>
          <w:rFonts w:hint="default" w:ascii="宋体" w:hAnsi="宋体" w:cs="宋体"/>
          <w:sz w:val="28"/>
          <w:szCs w:val="28"/>
          <w:lang w:val="en-US" w:eastAsia="zh-CN"/>
        </w:rPr>
        <w:t>一个类不知道它所需要的对象的类：在工厂方法模式中，客户端不需要知道具体产品类的类名，只需要知道所对应的工厂即可，具体的产品对象由具体工厂类创建；客户端需要知道创建具体产品的工厂类</w:t>
      </w:r>
      <w:r>
        <w:rPr>
          <w:rFonts w:hint="eastAsia" w:ascii="宋体" w:hAnsi="宋体" w:cs="宋体"/>
          <w:sz w:val="28"/>
          <w:szCs w:val="28"/>
          <w:lang w:val="en-US" w:eastAsia="zh-CN"/>
        </w:rPr>
        <w:t>；</w:t>
      </w:r>
    </w:p>
    <w:p>
      <w:pPr>
        <w:numPr>
          <w:ilvl w:val="0"/>
          <w:numId w:val="0"/>
        </w:numPr>
        <w:ind w:firstLine="560" w:firstLineChars="200"/>
        <w:rPr>
          <w:rFonts w:hint="default" w:ascii="宋体" w:hAnsi="宋体" w:cs="宋体"/>
          <w:sz w:val="28"/>
          <w:szCs w:val="28"/>
          <w:lang w:val="en-US" w:eastAsia="zh-CN"/>
        </w:rPr>
      </w:pPr>
      <w:r>
        <w:rPr>
          <w:rFonts w:hint="eastAsia" w:ascii="宋体" w:hAnsi="宋体" w:cs="宋体"/>
          <w:sz w:val="28"/>
          <w:szCs w:val="28"/>
          <w:lang w:val="en-US" w:eastAsia="zh-CN"/>
        </w:rPr>
        <w:t>②</w:t>
      </w:r>
      <w:r>
        <w:rPr>
          <w:rFonts w:hint="default" w:ascii="宋体" w:hAnsi="宋体" w:cs="宋体"/>
          <w:sz w:val="28"/>
          <w:szCs w:val="28"/>
          <w:lang w:val="en-US" w:eastAsia="zh-CN"/>
        </w:rPr>
        <w:t>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numPr>
          <w:ilvl w:val="0"/>
          <w:numId w:val="0"/>
        </w:numPr>
        <w:ind w:firstLine="560"/>
        <w:rPr>
          <w:rFonts w:hint="default" w:ascii="宋体" w:hAnsi="宋体" w:cs="宋体"/>
          <w:sz w:val="28"/>
          <w:szCs w:val="28"/>
          <w:lang w:val="en-US" w:eastAsia="zh-CN"/>
        </w:rPr>
      </w:pPr>
      <w:r>
        <w:rPr>
          <w:rFonts w:hint="eastAsia" w:ascii="宋体" w:hAnsi="宋体" w:cs="宋体"/>
          <w:sz w:val="28"/>
          <w:szCs w:val="28"/>
          <w:lang w:val="en-US" w:eastAsia="zh-CN"/>
        </w:rPr>
        <w:t>③</w:t>
      </w:r>
      <w:r>
        <w:rPr>
          <w:rFonts w:hint="default" w:ascii="宋体" w:hAnsi="宋体" w:cs="宋体"/>
          <w:sz w:val="28"/>
          <w:szCs w:val="28"/>
          <w:lang w:val="en-US" w:eastAsia="zh-CN"/>
        </w:rPr>
        <w:t>将创建对象的任务委托给多个工厂子类中的某一个，客户端在使用时可以无须关心是哪一个工厂子类创建产品子类，需要时再动态指定，可将具体工厂类的类名存储在配置文件或数据库中</w:t>
      </w:r>
    </w:p>
    <w:p>
      <w:pPr>
        <w:numPr>
          <w:ilvl w:val="0"/>
          <w:numId w:val="0"/>
        </w:numPr>
        <w:ind w:firstLine="560"/>
        <w:rPr>
          <w:rFonts w:hint="eastAsia" w:ascii="宋体" w:hAnsi="宋体" w:cs="宋体"/>
          <w:sz w:val="28"/>
          <w:szCs w:val="28"/>
          <w:lang w:val="en-US" w:eastAsia="zh-CN"/>
        </w:rPr>
      </w:pPr>
    </w:p>
    <w:p>
      <w:pPr>
        <w:numPr>
          <w:ilvl w:val="0"/>
          <w:numId w:val="0"/>
        </w:numPr>
        <w:rPr>
          <w:rFonts w:hint="default" w:ascii="宋体" w:hAnsi="宋体" w:cs="宋体"/>
          <w:sz w:val="28"/>
          <w:szCs w:val="28"/>
          <w:lang w:val="en-US" w:eastAsia="zh-CN"/>
        </w:rPr>
      </w:pPr>
    </w:p>
    <w:p>
      <w:pPr>
        <w:numPr>
          <w:ilvl w:val="0"/>
          <w:numId w:val="0"/>
        </w:num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1EBD1D"/>
    <w:multiLevelType w:val="singleLevel"/>
    <w:tmpl w:val="D41EBD1D"/>
    <w:lvl w:ilvl="0" w:tentative="0">
      <w:start w:val="1"/>
      <w:numFmt w:val="decimal"/>
      <w:suff w:val="nothing"/>
      <w:lvlText w:val="%1、"/>
      <w:lvlJc w:val="left"/>
      <w:pPr>
        <w:ind w:left="420" w:leftChars="0" w:firstLine="0" w:firstLineChars="0"/>
      </w:pPr>
    </w:lvl>
  </w:abstractNum>
  <w:abstractNum w:abstractNumId="1">
    <w:nsid w:val="689BB0C7"/>
    <w:multiLevelType w:val="singleLevel"/>
    <w:tmpl w:val="689BB0C7"/>
    <w:lvl w:ilvl="0" w:tentative="0">
      <w:start w:val="2"/>
      <w:numFmt w:val="chineseCounting"/>
      <w:suff w:val="nothing"/>
      <w:lvlText w:val="%1、"/>
      <w:lvlJc w:val="left"/>
      <w:rPr>
        <w:rFonts w:hint="eastAsia"/>
      </w:rPr>
    </w:lvl>
  </w:abstractNum>
  <w:abstractNum w:abstractNumId="2">
    <w:nsid w:val="768628C2"/>
    <w:multiLevelType w:val="singleLevel"/>
    <w:tmpl w:val="768628C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B4C7F"/>
    <w:rsid w:val="031939FA"/>
    <w:rsid w:val="1B444F89"/>
    <w:rsid w:val="1ED7704E"/>
    <w:rsid w:val="27142313"/>
    <w:rsid w:val="2B4662A0"/>
    <w:rsid w:val="37D022AF"/>
    <w:rsid w:val="3FE7566A"/>
    <w:rsid w:val="48607D53"/>
    <w:rsid w:val="4897695A"/>
    <w:rsid w:val="5643135D"/>
    <w:rsid w:val="566412D4"/>
    <w:rsid w:val="56A8692E"/>
    <w:rsid w:val="647A19C9"/>
    <w:rsid w:val="6A5165B6"/>
    <w:rsid w:val="6A7B4C7F"/>
    <w:rsid w:val="7883161F"/>
    <w:rsid w:val="7B06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2020-04-10T11:56:00Z</dcterms:created>
  <dc:creator>美在尽心</dc:creator>
  <cp:lastModifiedBy>W</cp:lastModifiedBy>
  <dcterms:modified xsi:type="dcterms:W3CDTF">2020-06-10T04:44:59Z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