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795A5FE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103A24">
        <w:t>13/01/2026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21814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EF27B73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776CFDB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3410DFAC" w14:textId="77777777" w:rsidR="008A4F59" w:rsidRDefault="008A4F59">
      <w:pPr>
        <w:rPr>
          <w:rFonts w:ascii="Montserrat" w:eastAsia="Montserrat" w:hAnsi="Montserrat" w:cs="Montserrat"/>
        </w:rPr>
      </w:pPr>
    </w:p>
    <w:p w14:paraId="06619E88" w14:textId="77777777" w:rsidR="008A4F59" w:rsidRDefault="008A4F59">
      <w:pPr>
        <w:rPr>
          <w:rFonts w:ascii="Montserrat" w:eastAsia="Montserrat" w:hAnsi="Montserrat" w:cs="Montserrat"/>
        </w:rPr>
      </w:pPr>
    </w:p>
    <w:p w14:paraId="6A0B8119" w14:textId="77777777" w:rsidR="008A4F59" w:rsidRDefault="008A4F59">
      <w:pPr>
        <w:rPr>
          <w:rFonts w:ascii="Montserrat" w:eastAsia="Montserrat" w:hAnsi="Montserrat" w:cs="Montserrat"/>
        </w:rPr>
      </w:pPr>
    </w:p>
    <w:p w14:paraId="5664970A" w14:textId="77777777" w:rsidR="008A4F59" w:rsidRDefault="008A4F59">
      <w:pPr>
        <w:rPr>
          <w:rFonts w:ascii="Montserrat" w:eastAsia="Montserrat" w:hAnsi="Montserrat" w:cs="Montserrat"/>
        </w:rPr>
      </w:pPr>
    </w:p>
    <w:p w14:paraId="6C03373E" w14:textId="77777777" w:rsidR="008A4F59" w:rsidRDefault="008A4F59">
      <w:pPr>
        <w:rPr>
          <w:rFonts w:ascii="Montserrat" w:eastAsia="Montserrat" w:hAnsi="Montserrat" w:cs="Montserrat"/>
        </w:rPr>
      </w:pPr>
    </w:p>
    <w:p w14:paraId="526B32D8" w14:textId="77777777" w:rsidR="008A4F59" w:rsidRDefault="008A4F59">
      <w:pPr>
        <w:rPr>
          <w:rFonts w:ascii="Montserrat" w:eastAsia="Montserrat" w:hAnsi="Montserrat" w:cs="Montserrat"/>
        </w:rPr>
      </w:pPr>
    </w:p>
    <w:p w14:paraId="758A62E7" w14:textId="77777777" w:rsidR="008A4F59" w:rsidRDefault="008A4F59">
      <w:pPr>
        <w:rPr>
          <w:rFonts w:ascii="Montserrat" w:eastAsia="Montserrat" w:hAnsi="Montserrat" w:cs="Montserrat"/>
        </w:rPr>
      </w:pP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 xml:space="preserve">Le projet MDD (Monde de </w:t>
      </w:r>
      <w:proofErr w:type="spellStart"/>
      <w:r w:rsidRPr="008D3F1C">
        <w:rPr>
          <w:i/>
          <w:iCs/>
          <w:color w:val="666666"/>
          <w:sz w:val="22"/>
          <w:szCs w:val="22"/>
        </w:rPr>
        <w:t>Dév</w:t>
      </w:r>
      <w:proofErr w:type="spellEnd"/>
      <w:r w:rsidRPr="008D3F1C">
        <w:rPr>
          <w:i/>
          <w:iCs/>
          <w:color w:val="666666"/>
          <w:sz w:val="22"/>
          <w:szCs w:val="22"/>
        </w:rPr>
        <w:t>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45E1F7FD" w14:textId="2B259EAF" w:rsidR="008A4F59" w:rsidRDefault="00000000" w:rsidP="008D3F1C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 xml:space="preserve">Consultation et modification email / </w:t>
            </w:r>
            <w:proofErr w:type="spellStart"/>
            <w:r w:rsidRPr="008D3F1C">
              <w:rPr>
                <w:i/>
                <w:iCs/>
                <w:color w:val="666666"/>
              </w:rPr>
              <w:t>username</w:t>
            </w:r>
            <w:proofErr w:type="spellEnd"/>
            <w:r w:rsidRPr="008D3F1C">
              <w:rPr>
                <w:i/>
                <w:iCs/>
                <w:color w:val="666666"/>
              </w:rPr>
              <w:t xml:space="preserve">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Suppression du </w:t>
                  </w:r>
                  <w:proofErr w:type="spellStart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token</w:t>
                  </w:r>
                  <w:proofErr w:type="spellEnd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Utilisateur</w:t>
      </w:r>
      <w:r w:rsidRPr="00037C61">
        <w:rPr>
          <w:lang w:val="fr-FR"/>
        </w:rPr>
        <w:t xml:space="preserve"> : accède à l’application via un navigateur web ou mobile.</w:t>
      </w:r>
    </w:p>
    <w:p w14:paraId="0F2A0349" w14:textId="37933CC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proofErr w:type="spellStart"/>
      <w:r w:rsidRPr="00037C61">
        <w:rPr>
          <w:b/>
          <w:bCs/>
          <w:lang w:val="fr-FR"/>
        </w:rPr>
        <w:t>Front-end</w:t>
      </w:r>
      <w:proofErr w:type="spellEnd"/>
      <w:r w:rsidRPr="00037C61">
        <w:rPr>
          <w:b/>
          <w:bCs/>
          <w:lang w:val="fr-FR"/>
        </w:rPr>
        <w:t xml:space="preserve"> </w:t>
      </w:r>
      <w:proofErr w:type="spellStart"/>
      <w:r w:rsidRPr="00037C61">
        <w:rPr>
          <w:b/>
          <w:bCs/>
          <w:lang w:val="fr-FR"/>
        </w:rPr>
        <w:t>Angular</w:t>
      </w:r>
      <w:proofErr w:type="spellEnd"/>
      <w:r w:rsidRPr="00037C61">
        <w:rPr>
          <w:b/>
          <w:bCs/>
          <w:lang w:val="fr-FR"/>
        </w:rPr>
        <w:t xml:space="preserve"> (SPA)</w:t>
      </w:r>
      <w:r w:rsidRPr="00037C61">
        <w:rPr>
          <w:lang w:val="fr-FR"/>
        </w:rPr>
        <w:t xml:space="preserve"> : application cliente responsable de l’affichage, de la navigation et des interactions utilisateur.</w:t>
      </w:r>
    </w:p>
    <w:p w14:paraId="52E5156D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API REST Spring Boot</w:t>
      </w:r>
      <w:r w:rsidRPr="00037C61">
        <w:rPr>
          <w:lang w:val="fr-FR"/>
        </w:rPr>
        <w:t xml:space="preserve"> : couche serveur exposant des </w:t>
      </w:r>
      <w:proofErr w:type="spellStart"/>
      <w:r w:rsidRPr="00037C61">
        <w:rPr>
          <w:lang w:val="fr-FR"/>
        </w:rPr>
        <w:t>endpoints</w:t>
      </w:r>
      <w:proofErr w:type="spellEnd"/>
      <w:r w:rsidRPr="00037C61">
        <w:rPr>
          <w:lang w:val="fr-FR"/>
        </w:rPr>
        <w:t xml:space="preserve"> sécurisés permettant l’accès aux données et aux fonctionnalités métier.</w:t>
      </w:r>
    </w:p>
    <w:p w14:paraId="1D7BD398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JWT</w:t>
      </w:r>
      <w:r w:rsidRPr="00037C61">
        <w:rPr>
          <w:lang w:val="fr-FR"/>
        </w:rPr>
        <w:t xml:space="preserve"> : mécanisme d’authentification utilisé pour sécuriser les échanges entre le </w:t>
      </w:r>
      <w:proofErr w:type="spellStart"/>
      <w:r w:rsidRPr="00037C61">
        <w:rPr>
          <w:lang w:val="fr-FR"/>
        </w:rPr>
        <w:t>front-end</w:t>
      </w:r>
      <w:proofErr w:type="spellEnd"/>
      <w:r w:rsidRPr="00037C61">
        <w:rPr>
          <w:lang w:val="fr-FR"/>
        </w:rPr>
        <w:t xml:space="preserve"> et l’API.</w:t>
      </w:r>
    </w:p>
    <w:p w14:paraId="3C94F3F4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Base de données MySQL</w:t>
      </w:r>
      <w:r w:rsidRPr="00037C61">
        <w:rPr>
          <w:lang w:val="fr-FR"/>
        </w:rPr>
        <w:t xml:space="preserve"> : stockage relationnel des données de l’application (utilisateurs, thèmes, articles, commentaires).</w:t>
      </w:r>
    </w:p>
    <w:p w14:paraId="73D177C2" w14:textId="37C93221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GitHub</w:t>
      </w:r>
      <w:r w:rsidRPr="00037C61">
        <w:rPr>
          <w:lang w:val="fr-FR"/>
        </w:rPr>
        <w:t xml:space="preserve"> : outil de gestion de versions et de collaboration utilisé pour le suivi du code source.</w:t>
      </w:r>
    </w:p>
    <w:p w14:paraId="55B6A4AA" w14:textId="77777777" w:rsidR="00037C61" w:rsidRDefault="00037C61" w:rsidP="00037C61">
      <w:pPr>
        <w:pStyle w:val="Paragraphedeliste"/>
        <w:ind w:left="840"/>
        <w:rPr>
          <w:lang w:val="fr-FR"/>
        </w:rPr>
      </w:pPr>
    </w:p>
    <w:p w14:paraId="01088620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 xml:space="preserve">Organisation du </w:t>
      </w:r>
      <w:proofErr w:type="spellStart"/>
      <w:r w:rsidRPr="00037C61">
        <w:rPr>
          <w:b/>
          <w:bCs/>
          <w:lang w:val="fr-FR"/>
        </w:rPr>
        <w:t>front-end</w:t>
      </w:r>
      <w:proofErr w:type="spellEnd"/>
      <w:r w:rsidRPr="00037C61">
        <w:rPr>
          <w:b/>
          <w:bCs/>
          <w:lang w:val="fr-FR"/>
        </w:rPr>
        <w:t xml:space="preserve"> (</w:t>
      </w:r>
      <w:proofErr w:type="spellStart"/>
      <w:r w:rsidRPr="00037C61">
        <w:rPr>
          <w:b/>
          <w:bCs/>
          <w:lang w:val="fr-FR"/>
        </w:rPr>
        <w:t>Angular</w:t>
      </w:r>
      <w:proofErr w:type="spellEnd"/>
      <w:r w:rsidRPr="00037C61">
        <w:rPr>
          <w:b/>
          <w:bCs/>
          <w:lang w:val="fr-FR"/>
        </w:rPr>
        <w:t>)</w:t>
      </w:r>
    </w:p>
    <w:p w14:paraId="3F0E24EF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Architecture basée sur des </w:t>
      </w:r>
      <w:r w:rsidRPr="00037C61">
        <w:rPr>
          <w:b/>
          <w:bCs/>
          <w:lang w:val="fr-FR"/>
        </w:rPr>
        <w:t xml:space="preserve">modules </w:t>
      </w:r>
      <w:proofErr w:type="spellStart"/>
      <w:r w:rsidRPr="00037C61">
        <w:rPr>
          <w:b/>
          <w:bCs/>
          <w:lang w:val="fr-FR"/>
        </w:rPr>
        <w:t>Angular</w:t>
      </w:r>
      <w:proofErr w:type="spellEnd"/>
      <w:r w:rsidRPr="00037C61">
        <w:rPr>
          <w:lang w:val="fr-FR"/>
        </w:rPr>
        <w:t xml:space="preserve"> afin de séparer les responsabilités :</w:t>
      </w:r>
    </w:p>
    <w:p w14:paraId="1CABBE38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d’authentification,</w:t>
      </w:r>
    </w:p>
    <w:p w14:paraId="03AD1DAC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des articles,</w:t>
      </w:r>
    </w:p>
    <w:p w14:paraId="23581339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des thèmes,</w:t>
      </w:r>
    </w:p>
    <w:p w14:paraId="04E62CFB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du profil utilisateur.</w:t>
      </w:r>
    </w:p>
    <w:p w14:paraId="0D58404D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 xml:space="preserve">services </w:t>
      </w:r>
      <w:proofErr w:type="spellStart"/>
      <w:r w:rsidRPr="00037C61">
        <w:rPr>
          <w:b/>
          <w:bCs/>
          <w:lang w:val="fr-FR"/>
        </w:rPr>
        <w:t>Angular</w:t>
      </w:r>
      <w:proofErr w:type="spellEnd"/>
      <w:r w:rsidRPr="00037C61">
        <w:rPr>
          <w:lang w:val="fr-FR"/>
        </w:rPr>
        <w:t xml:space="preserve"> pour centraliser les appels à l’API REST.</w:t>
      </w:r>
    </w:p>
    <w:p w14:paraId="0DA77669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>Mise en place d’</w:t>
      </w:r>
      <w:proofErr w:type="spellStart"/>
      <w:r w:rsidRPr="00037C61">
        <w:rPr>
          <w:b/>
          <w:bCs/>
          <w:lang w:val="fr-FR"/>
        </w:rPr>
        <w:t>interceptors</w:t>
      </w:r>
      <w:proofErr w:type="spellEnd"/>
      <w:r w:rsidRPr="00037C61">
        <w:rPr>
          <w:b/>
          <w:bCs/>
          <w:lang w:val="fr-FR"/>
        </w:rPr>
        <w:t xml:space="preserve"> HTTP</w:t>
      </w:r>
      <w:r w:rsidRPr="00037C61">
        <w:rPr>
          <w:lang w:val="fr-FR"/>
        </w:rPr>
        <w:t xml:space="preserve"> pour ajouter automatiquement le </w:t>
      </w:r>
      <w:proofErr w:type="spellStart"/>
      <w:r w:rsidRPr="00037C61">
        <w:rPr>
          <w:lang w:val="fr-FR"/>
        </w:rPr>
        <w:t>token</w:t>
      </w:r>
      <w:proofErr w:type="spellEnd"/>
      <w:r w:rsidRPr="00037C61">
        <w:rPr>
          <w:lang w:val="fr-FR"/>
        </w:rPr>
        <w:t xml:space="preserve"> JWT aux requêtes sécurisées.</w:t>
      </w:r>
    </w:p>
    <w:p w14:paraId="6C76429A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Respect des conventions </w:t>
      </w:r>
      <w:proofErr w:type="spellStart"/>
      <w:r w:rsidRPr="00037C61">
        <w:rPr>
          <w:lang w:val="fr-FR"/>
        </w:rPr>
        <w:t>Angular</w:t>
      </w:r>
      <w:proofErr w:type="spellEnd"/>
      <w:r w:rsidRPr="00037C61">
        <w:rPr>
          <w:lang w:val="fr-FR"/>
        </w:rPr>
        <w:t xml:space="preserve"> :</w:t>
      </w:r>
    </w:p>
    <w:p w14:paraId="0FE61173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composants orientés présentation,</w:t>
      </w:r>
    </w:p>
    <w:p w14:paraId="083813DD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logique métier déportée dans les services,</w:t>
      </w:r>
    </w:p>
    <w:p w14:paraId="6A5EC9C4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nommage explicite des fichiers et dossiers.</w:t>
      </w:r>
    </w:p>
    <w:p w14:paraId="516F6527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 xml:space="preserve">Organisation du </w:t>
      </w:r>
      <w:proofErr w:type="spellStart"/>
      <w:r w:rsidRPr="00037C61">
        <w:rPr>
          <w:b/>
          <w:bCs/>
          <w:lang w:val="fr-FR"/>
        </w:rPr>
        <w:t>back-end</w:t>
      </w:r>
      <w:proofErr w:type="spellEnd"/>
      <w:r w:rsidRPr="00037C61">
        <w:rPr>
          <w:b/>
          <w:bCs/>
          <w:lang w:val="fr-FR"/>
        </w:rPr>
        <w:t xml:space="preserve"> (Spring Boot)</w:t>
      </w:r>
    </w:p>
    <w:p w14:paraId="39887A29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Architecture en couches respectant les principes </w:t>
      </w:r>
      <w:r w:rsidRPr="00037C61">
        <w:rPr>
          <w:b/>
          <w:bCs/>
          <w:lang w:val="fr-FR"/>
        </w:rPr>
        <w:t>SOLID</w:t>
      </w:r>
      <w:r w:rsidRPr="00037C61">
        <w:rPr>
          <w:lang w:val="fr-FR"/>
        </w:rPr>
        <w:t xml:space="preserve"> :</w:t>
      </w:r>
    </w:p>
    <w:p w14:paraId="43C34D70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Controller</w:t>
      </w:r>
      <w:r w:rsidRPr="00037C61">
        <w:rPr>
          <w:lang w:val="fr-FR"/>
        </w:rPr>
        <w:t xml:space="preserve"> : exposition des </w:t>
      </w:r>
      <w:proofErr w:type="spellStart"/>
      <w:r w:rsidRPr="00037C61">
        <w:rPr>
          <w:lang w:val="fr-FR"/>
        </w:rPr>
        <w:t>endpoints</w:t>
      </w:r>
      <w:proofErr w:type="spellEnd"/>
      <w:r w:rsidRPr="00037C61">
        <w:rPr>
          <w:lang w:val="fr-FR"/>
        </w:rPr>
        <w:t xml:space="preserve"> REST,</w:t>
      </w:r>
    </w:p>
    <w:p w14:paraId="367E93A9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Service</w:t>
      </w:r>
      <w:r w:rsidRPr="00037C61">
        <w:rPr>
          <w:lang w:val="fr-FR"/>
        </w:rPr>
        <w:t xml:space="preserve"> : logique métier,</w:t>
      </w:r>
    </w:p>
    <w:p w14:paraId="30F3894C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Repository</w:t>
      </w:r>
      <w:r w:rsidRPr="00037C61">
        <w:rPr>
          <w:lang w:val="fr-FR"/>
        </w:rPr>
        <w:t xml:space="preserve"> : accès aux données via Spring Data JPA.</w:t>
      </w:r>
    </w:p>
    <w:p w14:paraId="09E6E65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>DTO</w:t>
      </w:r>
      <w:r w:rsidRPr="00037C61">
        <w:rPr>
          <w:lang w:val="fr-FR"/>
        </w:rPr>
        <w:t xml:space="preserve"> pour séparer les modèles internes des données échangées avec le </w:t>
      </w:r>
      <w:proofErr w:type="spellStart"/>
      <w:r w:rsidRPr="00037C61">
        <w:rPr>
          <w:lang w:val="fr-FR"/>
        </w:rPr>
        <w:t>front-end</w:t>
      </w:r>
      <w:proofErr w:type="spellEnd"/>
      <w:r w:rsidRPr="00037C61">
        <w:rPr>
          <w:lang w:val="fr-FR"/>
        </w:rPr>
        <w:t>.</w:t>
      </w:r>
    </w:p>
    <w:p w14:paraId="7A1FD7F1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Centralisation de la sécurité avec </w:t>
      </w:r>
      <w:r w:rsidRPr="00037C61">
        <w:rPr>
          <w:b/>
          <w:bCs/>
          <w:lang w:val="fr-FR"/>
        </w:rPr>
        <w:t>Spring Security</w:t>
      </w:r>
      <w:r w:rsidRPr="00037C61">
        <w:rPr>
          <w:lang w:val="fr-FR"/>
        </w:rPr>
        <w:t xml:space="preserve"> et JWT.</w:t>
      </w:r>
    </w:p>
    <w:p w14:paraId="32AC432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Gestion des configurations via des fichiers </w:t>
      </w:r>
      <w:proofErr w:type="spellStart"/>
      <w:r w:rsidRPr="00037C61">
        <w:rPr>
          <w:lang w:val="fr-FR"/>
        </w:rPr>
        <w:t>application.yml</w:t>
      </w:r>
      <w:proofErr w:type="spellEnd"/>
      <w:r w:rsidRPr="00037C61">
        <w:rPr>
          <w:lang w:val="fr-FR"/>
        </w:rPr>
        <w:t xml:space="preserve"> ou </w:t>
      </w:r>
      <w:proofErr w:type="spellStart"/>
      <w:r w:rsidRPr="00037C61">
        <w:rPr>
          <w:lang w:val="fr-FR"/>
        </w:rPr>
        <w:t>application.properties</w:t>
      </w:r>
      <w:proofErr w:type="spellEnd"/>
      <w:r w:rsidRPr="00037C61">
        <w:rPr>
          <w:lang w:val="fr-FR"/>
        </w:rPr>
        <w:t>.</w:t>
      </w:r>
    </w:p>
    <w:p w14:paraId="1599A3F6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Conventions internes</w:t>
      </w:r>
    </w:p>
    <w:p w14:paraId="4233D7F4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 xml:space="preserve">Nommage clair et cohérent des classes, méthodes et </w:t>
      </w:r>
      <w:proofErr w:type="spellStart"/>
      <w:r w:rsidRPr="00037C61">
        <w:rPr>
          <w:lang w:val="fr-FR"/>
        </w:rPr>
        <w:t>endpoints</w:t>
      </w:r>
      <w:proofErr w:type="spellEnd"/>
      <w:r w:rsidRPr="00037C61">
        <w:rPr>
          <w:lang w:val="fr-FR"/>
        </w:rPr>
        <w:t xml:space="preserve"> REST.</w:t>
      </w:r>
    </w:p>
    <w:p w14:paraId="59F07F56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 xml:space="preserve">Un seul repository Git regroupant le </w:t>
      </w:r>
      <w:proofErr w:type="spellStart"/>
      <w:r w:rsidRPr="00037C61">
        <w:rPr>
          <w:lang w:val="fr-FR"/>
        </w:rPr>
        <w:t>front-end</w:t>
      </w:r>
      <w:proofErr w:type="spellEnd"/>
      <w:r w:rsidRPr="00037C61">
        <w:rPr>
          <w:lang w:val="fr-FR"/>
        </w:rPr>
        <w:t xml:space="preserve"> et le </w:t>
      </w:r>
      <w:proofErr w:type="spellStart"/>
      <w:r w:rsidRPr="00037C61">
        <w:rPr>
          <w:lang w:val="fr-FR"/>
        </w:rPr>
        <w:t>back-end</w:t>
      </w:r>
      <w:proofErr w:type="spellEnd"/>
      <w:r w:rsidRPr="00037C61">
        <w:rPr>
          <w:lang w:val="fr-FR"/>
        </w:rPr>
        <w:t>, conformément aux contraintes ORION.</w:t>
      </w:r>
    </w:p>
    <w:p w14:paraId="498ED1B0" w14:textId="77777777" w:rsidR="008D3F1C" w:rsidRDefault="00037C61" w:rsidP="008D3F1C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8D3F1C" w:rsidRDefault="008D3F1C" w:rsidP="008D3F1C">
      <w:pPr>
        <w:rPr>
          <w:lang w:val="fr-FR"/>
        </w:rPr>
      </w:pPr>
      <w:r w:rsidRPr="008D3F1C">
        <w:rPr>
          <w:lang w:val="fr-FR"/>
        </w:rPr>
        <w:br/>
        <w:t>L’architecture respecte strictement les contraintes techniques ORION :</w:t>
      </w:r>
    </w:p>
    <w:p w14:paraId="046889A9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</w:p>
    <w:p w14:paraId="3975D89C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 xml:space="preserve">- Séparation </w:t>
      </w:r>
      <w:proofErr w:type="spellStart"/>
      <w:r w:rsidRPr="008D3F1C">
        <w:rPr>
          <w:lang w:val="fr-FR"/>
        </w:rPr>
        <w:t>front-end</w:t>
      </w:r>
      <w:proofErr w:type="spellEnd"/>
      <w:r w:rsidRPr="008D3F1C">
        <w:rPr>
          <w:lang w:val="fr-FR"/>
        </w:rPr>
        <w:t xml:space="preserve"> / </w:t>
      </w:r>
      <w:proofErr w:type="spellStart"/>
      <w:r w:rsidRPr="008D3F1C">
        <w:rPr>
          <w:lang w:val="fr-FR"/>
        </w:rPr>
        <w:t>back-end</w:t>
      </w:r>
      <w:proofErr w:type="spellEnd"/>
      <w:r w:rsidRPr="008D3F1C">
        <w:rPr>
          <w:lang w:val="fr-FR"/>
        </w:rPr>
        <w:t xml:space="preserve"> avec API REST dédiée.</w:t>
      </w:r>
    </w:p>
    <w:p w14:paraId="7903A5B2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Sécurisation des échanges via JWT.</w:t>
      </w:r>
    </w:p>
    <w:p w14:paraId="1BF8936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 xml:space="preserve">- Respect des principes SOLID côté </w:t>
      </w:r>
      <w:proofErr w:type="spellStart"/>
      <w:r w:rsidRPr="008D3F1C">
        <w:rPr>
          <w:lang w:val="fr-FR"/>
        </w:rPr>
        <w:t>back-end</w:t>
      </w:r>
      <w:proofErr w:type="spellEnd"/>
      <w:r w:rsidRPr="008D3F1C">
        <w:rPr>
          <w:lang w:val="fr-FR"/>
        </w:rPr>
        <w:t>.</w:t>
      </w:r>
    </w:p>
    <w:p w14:paraId="2A3AB18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 xml:space="preserve">- Utilisation obligatoire de Java / Spring pour le </w:t>
      </w:r>
      <w:proofErr w:type="spellStart"/>
      <w:r w:rsidRPr="008D3F1C">
        <w:rPr>
          <w:lang w:val="fr-FR"/>
        </w:rPr>
        <w:t>back-end</w:t>
      </w:r>
      <w:proofErr w:type="spellEnd"/>
      <w:r w:rsidRPr="008D3F1C">
        <w:rPr>
          <w:lang w:val="fr-FR"/>
        </w:rPr>
        <w:t>.</w:t>
      </w:r>
    </w:p>
    <w:p w14:paraId="28B85D5C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 xml:space="preserve">- Utilisation de </w:t>
      </w:r>
      <w:proofErr w:type="spellStart"/>
      <w:r w:rsidRPr="008D3F1C">
        <w:rPr>
          <w:lang w:val="fr-FR"/>
        </w:rPr>
        <w:t>TypeScript</w:t>
      </w:r>
      <w:proofErr w:type="spellEnd"/>
      <w:r w:rsidRPr="008D3F1C">
        <w:rPr>
          <w:lang w:val="fr-FR"/>
        </w:rPr>
        <w:t xml:space="preserve"> / </w:t>
      </w:r>
      <w:proofErr w:type="spellStart"/>
      <w:r w:rsidRPr="008D3F1C">
        <w:rPr>
          <w:lang w:val="fr-FR"/>
        </w:rPr>
        <w:t>Angular</w:t>
      </w:r>
      <w:proofErr w:type="spellEnd"/>
      <w:r w:rsidRPr="008D3F1C">
        <w:rPr>
          <w:lang w:val="fr-FR"/>
        </w:rPr>
        <w:t xml:space="preserve"> pour le </w:t>
      </w:r>
      <w:proofErr w:type="spellStart"/>
      <w:r w:rsidRPr="008D3F1C">
        <w:rPr>
          <w:lang w:val="fr-FR"/>
        </w:rPr>
        <w:t>front-end</w:t>
      </w:r>
      <w:proofErr w:type="spellEnd"/>
      <w:r w:rsidRPr="008D3F1C">
        <w:rPr>
          <w:lang w:val="fr-FR"/>
        </w:rPr>
        <w:t>.</w:t>
      </w:r>
    </w:p>
    <w:p w14:paraId="43E24E7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Repository Git unique regroupant les deux parties du projet.</w:t>
      </w:r>
    </w:p>
    <w:p w14:paraId="5BE80B7B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</w:p>
    <w:p w14:paraId="7A51DBF5" w14:textId="700D63FE" w:rsidR="00037C61" w:rsidRPr="00037C61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Ce découplage permet une meilleure maintenabilité, une évolutivité facilitée et une séparation claire des responsabilités.</w:t>
      </w:r>
    </w:p>
    <w:p w14:paraId="2892BD10" w14:textId="77777777" w:rsidR="00037C61" w:rsidRPr="00037C61" w:rsidRDefault="00037C61" w:rsidP="00037C61">
      <w:pPr>
        <w:rPr>
          <w:lang w:val="fr-FR"/>
        </w:rPr>
      </w:pP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1755"/>
        <w:gridCol w:w="2394"/>
        <w:gridCol w:w="1948"/>
      </w:tblGrid>
      <w:tr w:rsidR="008A4F59" w14:paraId="510B58D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lastRenderedPageBreak/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t>Angular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Framework recommandé par ORION, adapté aux applications métiers, respect des bonnes pratiques et 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t>TypeScript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Langage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Améliore la robustesse du code et la lisibilité, particulièrement sur un projet structuré</w:t>
            </w:r>
          </w:p>
        </w:tc>
      </w:tr>
      <w:tr w:rsidR="00037C61" w14:paraId="14295B3B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Faciliter la création, la configuration et le </w:t>
            </w:r>
            <w:proofErr w:type="spellStart"/>
            <w:r w:rsidRPr="00FA5C61">
              <w:rPr>
                <w:i/>
                <w:iCs/>
                <w:color w:val="666666"/>
              </w:rPr>
              <w:t>build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Outil standard </w:t>
            </w: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Exposer une API REST et structurer le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Sécurité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Intégration native avec Spring Boot </w:t>
            </w:r>
            <w:r w:rsidRPr="00FA5C61">
              <w:rPr>
                <w:i/>
                <w:iCs/>
                <w:color w:val="666666"/>
              </w:rPr>
              <w:lastRenderedPageBreak/>
              <w:t>et support des mécanismes JWT</w:t>
            </w:r>
          </w:p>
        </w:tc>
      </w:tr>
      <w:tr w:rsidR="00FA5C61" w:rsidRPr="00FA5C61" w14:paraId="5E73B281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Sécuriser les échanges entre le </w:t>
            </w:r>
            <w:proofErr w:type="spellStart"/>
            <w:r w:rsidRPr="00FA5C61">
              <w:rPr>
                <w:i/>
                <w:iCs/>
                <w:color w:val="666666"/>
              </w:rPr>
              <w:t>front-end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Solution standard pour les API REST </w:t>
            </w:r>
            <w:proofErr w:type="spellStart"/>
            <w:r w:rsidRPr="00FA5C61">
              <w:rPr>
                <w:i/>
                <w:iCs/>
                <w:color w:val="666666"/>
              </w:rPr>
              <w:t>stateless</w:t>
            </w:r>
            <w:proofErr w:type="spellEnd"/>
            <w:r w:rsidRPr="00FA5C61">
              <w:rPr>
                <w:i/>
                <w:iCs/>
                <w:color w:val="666666"/>
              </w:rPr>
              <w:t>, adaptée aux SPA</w:t>
            </w:r>
          </w:p>
        </w:tc>
      </w:tr>
      <w:tr w:rsidR="00FA5C61" w14:paraId="60ED6F7E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Simplifier les interactions avec 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Réduction du code </w:t>
            </w:r>
            <w:proofErr w:type="spellStart"/>
            <w:r w:rsidRPr="00FA5C61">
              <w:rPr>
                <w:i/>
                <w:iCs/>
                <w:color w:val="666666"/>
              </w:rPr>
              <w:t>boilerplate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intégration native avec Spring Boot</w:t>
            </w:r>
          </w:p>
        </w:tc>
      </w:tr>
      <w:tr w:rsidR="00FA5C61" w14:paraId="6AEB3DA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Base de </w:t>
            </w:r>
            <w:proofErr w:type="spellStart"/>
            <w:r w:rsidRPr="00FA5C61">
              <w:rPr>
                <w:i/>
                <w:iCs/>
                <w:color w:val="666666"/>
              </w:rPr>
              <w:t>donnéesBase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 xml:space="preserve">JSON – </w:t>
            </w:r>
            <w:proofErr w:type="spellStart"/>
            <w:r w:rsidRPr="009B15EE">
              <w:rPr>
                <w:i/>
                <w:iCs/>
                <w:color w:val="666666"/>
              </w:rPr>
              <w:t>token</w:t>
            </w:r>
            <w:proofErr w:type="spellEnd"/>
            <w:r w:rsidRPr="009B15EE">
              <w:rPr>
                <w:i/>
                <w:iCs/>
                <w:color w:val="666666"/>
              </w:rPr>
              <w:t xml:space="preserve">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lastRenderedPageBreak/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feed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comments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473234B9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60E73930" w:rsidR="008A4F59" w:rsidRDefault="00355204">
      <w:r w:rsidRPr="00355204">
        <w:rPr>
          <w:noProof/>
        </w:rPr>
        <w:lastRenderedPageBreak/>
        <w:drawing>
          <wp:inline distT="0" distB="0" distL="0" distR="0" wp14:anchorId="2189D70F" wp14:editId="0007AE23">
            <wp:extent cx="5733415" cy="5741670"/>
            <wp:effectExtent l="0" t="0" r="635" b="0"/>
            <wp:docPr id="928413870" name="Image 1" descr="Une image contenant texte, capture d’écran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13870" name="Image 1" descr="Une image contenant texte, capture d’écran, diagramm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t>3.1 Stratégie de test</w:t>
      </w:r>
    </w:p>
    <w:p w14:paraId="28D087A4" w14:textId="77777777" w:rsidR="006F2D27" w:rsidRDefault="006F2D27" w:rsidP="006F2D27">
      <w:r>
        <w:t>Tests unitaires :</w:t>
      </w:r>
    </w:p>
    <w:p w14:paraId="62F06589" w14:textId="77777777" w:rsidR="006F2D27" w:rsidRDefault="006F2D27" w:rsidP="006F2D27">
      <w:r>
        <w:t>- JUnit 5</w:t>
      </w:r>
    </w:p>
    <w:p w14:paraId="3B741322" w14:textId="77777777" w:rsidR="006F2D27" w:rsidRDefault="006F2D27" w:rsidP="006F2D27">
      <w:r>
        <w:t>- Tests des services métier (création utilisateur, abonnements, création post).</w:t>
      </w:r>
    </w:p>
    <w:p w14:paraId="6F0EDB70" w14:textId="77777777" w:rsidR="006F2D27" w:rsidRDefault="006F2D27" w:rsidP="006F2D27"/>
    <w:p w14:paraId="28053A98" w14:textId="77777777" w:rsidR="006F2D27" w:rsidRDefault="006F2D27" w:rsidP="006F2D27">
      <w:r>
        <w:t>Tests d’intégration :</w:t>
      </w:r>
    </w:p>
    <w:p w14:paraId="6BA5AA10" w14:textId="77777777" w:rsidR="006F2D27" w:rsidRDefault="006F2D27" w:rsidP="006F2D27">
      <w:r>
        <w:t>- Spring Boot Test</w:t>
      </w:r>
    </w:p>
    <w:p w14:paraId="4D7A27A4" w14:textId="77777777" w:rsidR="006F2D27" w:rsidRDefault="006F2D27" w:rsidP="006F2D27">
      <w:r>
        <w:t xml:space="preserve">- </w:t>
      </w:r>
      <w:proofErr w:type="spellStart"/>
      <w:r>
        <w:t>MockMvc</w:t>
      </w:r>
      <w:proofErr w:type="spellEnd"/>
      <w:r>
        <w:t xml:space="preserve"> pour tester les </w:t>
      </w:r>
      <w:proofErr w:type="spellStart"/>
      <w:r>
        <w:t>endpoints</w:t>
      </w:r>
      <w:proofErr w:type="spellEnd"/>
      <w:r>
        <w:t xml:space="preserve"> REST</w:t>
      </w:r>
    </w:p>
    <w:p w14:paraId="624F93EB" w14:textId="77777777" w:rsidR="006F2D27" w:rsidRDefault="006F2D27" w:rsidP="006F2D27">
      <w:r>
        <w:t>- Vérification des statuts HTTP et des réponses JSON.</w:t>
      </w:r>
    </w:p>
    <w:p w14:paraId="21EA9A4E" w14:textId="77777777" w:rsidR="006F2D27" w:rsidRDefault="006F2D27" w:rsidP="006F2D27"/>
    <w:p w14:paraId="402E6672" w14:textId="77777777" w:rsidR="006F2D27" w:rsidRDefault="006F2D27" w:rsidP="006F2D27">
      <w:r>
        <w:t>Tests end-to-end :</w:t>
      </w:r>
    </w:p>
    <w:p w14:paraId="4F1D0186" w14:textId="77777777" w:rsidR="006F2D27" w:rsidRDefault="006F2D27" w:rsidP="006F2D27">
      <w:r>
        <w:t>- Cypress</w:t>
      </w:r>
    </w:p>
    <w:p w14:paraId="26D050EA" w14:textId="77777777" w:rsidR="006F2D27" w:rsidRDefault="006F2D27" w:rsidP="006F2D27">
      <w:r>
        <w:lastRenderedPageBreak/>
        <w:t xml:space="preserve">- Parcours complet : inscription → connexion → abonnement → création article → commentaire → consultation </w:t>
      </w:r>
      <w:proofErr w:type="spellStart"/>
      <w:r>
        <w:t>feed</w:t>
      </w:r>
      <w:proofErr w:type="spellEnd"/>
      <w:r>
        <w:t>.</w:t>
      </w:r>
    </w:p>
    <w:p w14:paraId="20BCF5AE" w14:textId="77777777" w:rsidR="006F2D27" w:rsidRDefault="006F2D27" w:rsidP="006F2D27"/>
    <w:p w14:paraId="0C29D16E" w14:textId="77777777" w:rsidR="006F2D27" w:rsidRDefault="006F2D27" w:rsidP="006F2D27">
      <w:r>
        <w:t>Objectif :</w:t>
      </w:r>
    </w:p>
    <w:p w14:paraId="54C137CC" w14:textId="3B542BCC" w:rsidR="006F2D27" w:rsidRDefault="006F2D27" w:rsidP="006F2D27">
      <w: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 xml:space="preserve">Outil / </w:t>
            </w:r>
            <w:proofErr w:type="spellStart"/>
            <w:r>
              <w:rPr>
                <w:b/>
                <w:bCs/>
              </w:rPr>
              <w:t>framework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Services du </w:t>
            </w:r>
            <w:proofErr w:type="spellStart"/>
            <w:r w:rsidRPr="00512FBA">
              <w:rPr>
                <w:i/>
                <w:iCs/>
                <w:color w:val="666666"/>
              </w:rPr>
              <w:t>back-end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Spring Boot Test / </w:t>
            </w:r>
            <w:proofErr w:type="spellStart"/>
            <w:r w:rsidRPr="00512FBA">
              <w:rPr>
                <w:i/>
                <w:iCs/>
                <w:color w:val="666666"/>
              </w:rPr>
              <w:t>MockMvc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proofErr w:type="spellStart"/>
            <w:r w:rsidRPr="00512FBA">
              <w:rPr>
                <w:i/>
                <w:iCs/>
                <w:color w:val="666666"/>
              </w:rPr>
              <w:t>Endpoints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L’analyse de performance a été réalisée en environnement local à l’aide des outils Chrome </w:t>
      </w:r>
      <w:proofErr w:type="spellStart"/>
      <w:r w:rsidRPr="00FA01CA">
        <w:rPr>
          <w:i/>
          <w:iCs/>
          <w:color w:val="666666"/>
          <w:lang w:val="fr-FR"/>
        </w:rPr>
        <w:t>DevTools</w:t>
      </w:r>
      <w:proofErr w:type="spellEnd"/>
      <w:r w:rsidRPr="00FA01CA">
        <w:rPr>
          <w:i/>
          <w:iCs/>
          <w:color w:val="666666"/>
          <w:lang w:val="fr-FR"/>
        </w:rPr>
        <w:t>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L’onglet Network a permis de mesurer les temps de réponse des </w:t>
      </w:r>
      <w:proofErr w:type="spellStart"/>
      <w:r w:rsidRPr="00FA01CA">
        <w:rPr>
          <w:i/>
          <w:iCs/>
          <w:color w:val="666666"/>
          <w:lang w:val="fr-FR"/>
        </w:rPr>
        <w:t>endpoints</w:t>
      </w:r>
      <w:proofErr w:type="spellEnd"/>
      <w:r w:rsidRPr="00FA01CA">
        <w:rPr>
          <w:i/>
          <w:iCs/>
          <w:color w:val="666666"/>
          <w:lang w:val="fr-FR"/>
        </w:rPr>
        <w:t xml:space="preserve">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proofErr w:type="spellStart"/>
      <w:r w:rsidRPr="00FA01CA">
        <w:rPr>
          <w:i/>
          <w:iCs/>
          <w:color w:val="666666"/>
          <w:lang w:val="fr-FR"/>
        </w:rPr>
        <w:t>Build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Angular</w:t>
      </w:r>
      <w:proofErr w:type="spellEnd"/>
      <w:r w:rsidRPr="00FA01CA">
        <w:rPr>
          <w:i/>
          <w:iCs/>
          <w:color w:val="666666"/>
          <w:lang w:val="fr-FR"/>
        </w:rPr>
        <w:t xml:space="preserve"> en mode production (minification, AOT, </w:t>
      </w:r>
      <w:proofErr w:type="spellStart"/>
      <w:r w:rsidRPr="00FA01CA">
        <w:rPr>
          <w:i/>
          <w:iCs/>
          <w:color w:val="666666"/>
          <w:lang w:val="fr-FR"/>
        </w:rPr>
        <w:t>tree-shaking</w:t>
      </w:r>
      <w:proofErr w:type="spellEnd"/>
      <w:r w:rsidRPr="00FA01CA">
        <w:rPr>
          <w:i/>
          <w:iCs/>
          <w:color w:val="666666"/>
          <w:lang w:val="fr-FR"/>
        </w:rPr>
        <w:t>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Mise en place du </w:t>
      </w:r>
      <w:proofErr w:type="spellStart"/>
      <w:r w:rsidRPr="00FA01CA">
        <w:rPr>
          <w:i/>
          <w:iCs/>
          <w:color w:val="666666"/>
          <w:lang w:val="fr-FR"/>
        </w:rPr>
        <w:t>lazy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loading</w:t>
      </w:r>
      <w:proofErr w:type="spellEnd"/>
      <w:r w:rsidRPr="00FA01CA">
        <w:rPr>
          <w:i/>
          <w:iCs/>
          <w:color w:val="666666"/>
          <w:lang w:val="fr-FR"/>
        </w:rPr>
        <w:t xml:space="preserve">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Default="006F2D27" w:rsidP="006F2D27">
      <w:r>
        <w:lastRenderedPageBreak/>
        <w:t>Points forts :</w:t>
      </w:r>
    </w:p>
    <w:p w14:paraId="16D029C8" w14:textId="77777777" w:rsidR="006F2D27" w:rsidRDefault="006F2D27" w:rsidP="006F2D27">
      <w:r>
        <w:t>- Architecture en couches respectant SOLID.</w:t>
      </w:r>
    </w:p>
    <w:p w14:paraId="4ADF994D" w14:textId="77777777" w:rsidR="006F2D27" w:rsidRDefault="006F2D27" w:rsidP="006F2D27">
      <w:r>
        <w:t>- Sécurité centralisée via Spring Security.</w:t>
      </w:r>
    </w:p>
    <w:p w14:paraId="7F08E8EC" w14:textId="77777777" w:rsidR="006F2D27" w:rsidRDefault="006F2D27" w:rsidP="006F2D27">
      <w:r>
        <w:t xml:space="preserve">- </w:t>
      </w:r>
      <w:proofErr w:type="spellStart"/>
      <w:r>
        <w:t>Front-end</w:t>
      </w:r>
      <w:proofErr w:type="spellEnd"/>
      <w:r>
        <w:t xml:space="preserve"> structuré en modules.</w:t>
      </w:r>
    </w:p>
    <w:p w14:paraId="13DCB0A8" w14:textId="77777777" w:rsidR="006F2D27" w:rsidRDefault="006F2D27" w:rsidP="006F2D27">
      <w:r>
        <w:t>- Séparation claire des DTO et entités.</w:t>
      </w:r>
    </w:p>
    <w:p w14:paraId="1471C785" w14:textId="77777777" w:rsidR="006F2D27" w:rsidRDefault="006F2D27" w:rsidP="006F2D27"/>
    <w:p w14:paraId="6BFFEC6A" w14:textId="77777777" w:rsidR="006F2D27" w:rsidRDefault="006F2D27" w:rsidP="006F2D27">
      <w:r>
        <w:t>Axes d’amélioration :</w:t>
      </w:r>
    </w:p>
    <w:p w14:paraId="541D9A10" w14:textId="77777777" w:rsidR="006F2D27" w:rsidRDefault="006F2D27" w:rsidP="006F2D27">
      <w:r>
        <w:t>- Mise en place d’un système de gestion centralisée des erreurs.</w:t>
      </w:r>
    </w:p>
    <w:p w14:paraId="0EAC45E3" w14:textId="77777777" w:rsidR="006F2D27" w:rsidRDefault="006F2D27" w:rsidP="006F2D27">
      <w:r>
        <w:t xml:space="preserve">- Ajout d’une couverture de test plus élevée côté </w:t>
      </w:r>
      <w:proofErr w:type="spellStart"/>
      <w:r>
        <w:t>front-end</w:t>
      </w:r>
      <w:proofErr w:type="spellEnd"/>
      <w:r>
        <w:t>.</w:t>
      </w:r>
    </w:p>
    <w:p w14:paraId="0201C26D" w14:textId="77777777" w:rsidR="006F2D27" w:rsidRDefault="006F2D27" w:rsidP="006F2D27">
      <w:r>
        <w:t>- Mise en place d’un pipeline CI/CD.</w:t>
      </w:r>
    </w:p>
    <w:p w14:paraId="188C827A" w14:textId="77777777" w:rsidR="006F2D27" w:rsidRDefault="006F2D27" w:rsidP="006F2D27"/>
    <w:p w14:paraId="6176429C" w14:textId="77777777" w:rsidR="006F2D27" w:rsidRDefault="006F2D27" w:rsidP="006F2D27">
      <w:r>
        <w:t>Dette technique identifiée :</w:t>
      </w:r>
    </w:p>
    <w:p w14:paraId="10E645AC" w14:textId="77777777" w:rsidR="006F2D27" w:rsidRDefault="006F2D27" w:rsidP="006F2D27">
      <w:r>
        <w:t xml:space="preserve">- Absence de pagination avancée sur le </w:t>
      </w:r>
      <w:proofErr w:type="spellStart"/>
      <w:r>
        <w:t>feed</w:t>
      </w:r>
      <w:proofErr w:type="spellEnd"/>
      <w:r>
        <w:t>.</w:t>
      </w:r>
    </w:p>
    <w:p w14:paraId="0F1FC8B4" w14:textId="6D0B99A5" w:rsidR="006F2D27" w:rsidRPr="006F2D27" w:rsidRDefault="006F2D27" w:rsidP="006F2D27">
      <w: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>R : Cliquez sur “S’inscrire”, renseignez votre email,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>R : Accédez à la page de connexion, saisissez votre email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 xml:space="preserve">R : Le </w:t>
      </w:r>
      <w:proofErr w:type="spellStart"/>
      <w:r w:rsidRPr="00FA01CA">
        <w:rPr>
          <w:i/>
          <w:iCs/>
          <w:color w:val="666666"/>
          <w:lang w:val="fr-FR"/>
        </w:rPr>
        <w:t>token</w:t>
      </w:r>
      <w:proofErr w:type="spellEnd"/>
      <w:r w:rsidRPr="00FA01CA">
        <w:rPr>
          <w:i/>
          <w:iCs/>
          <w:color w:val="666666"/>
          <w:lang w:val="fr-FR"/>
        </w:rPr>
        <w:t xml:space="preserve">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lastRenderedPageBreak/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Relecture complète du code, adaptation aux contraintes ORION, tests manuels des </w:t>
            </w:r>
            <w:proofErr w:type="spellStart"/>
            <w:r w:rsidRPr="008A717D">
              <w:rPr>
                <w:i/>
                <w:iCs/>
                <w:color w:val="666666"/>
              </w:rPr>
              <w:t>endpoints</w:t>
            </w:r>
            <w:proofErr w:type="spellEnd"/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Comprendre et structurer la sécurisation </w:t>
            </w:r>
            <w:proofErr w:type="spellStart"/>
            <w:r w:rsidRPr="008A717D">
              <w:rPr>
                <w:i/>
                <w:iCs/>
                <w:color w:val="666666"/>
              </w:rPr>
              <w:t>stateless</w:t>
            </w:r>
            <w:proofErr w:type="spellEnd"/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Tests manuels des routes protégées (401 / 403), validation du fonctionnement du </w:t>
            </w:r>
            <w:proofErr w:type="spellStart"/>
            <w:r w:rsidRPr="008A717D">
              <w:rPr>
                <w:i/>
                <w:iCs/>
                <w:color w:val="666666"/>
              </w:rPr>
              <w:t>token</w:t>
            </w:r>
            <w:proofErr w:type="spellEnd"/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 xml:space="preserve">Analyse des logs dans la console </w:t>
            </w:r>
            <w:proofErr w:type="spellStart"/>
            <w:r w:rsidRPr="00052148">
              <w:rPr>
                <w:i/>
                <w:iCs/>
                <w:color w:val="666666"/>
              </w:rPr>
              <w:t>IntelliJ</w:t>
            </w:r>
            <w:proofErr w:type="spellEnd"/>
            <w:r w:rsidRPr="00052148">
              <w:rPr>
                <w:i/>
                <w:iCs/>
                <w:color w:val="666666"/>
              </w:rPr>
              <w:t>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  <w:tr w:rsidR="008A4F59" w14:paraId="02F8CCB1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lastRenderedPageBreak/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7304A727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 xml:space="preserve">Analyse des besoins </w:t>
      </w:r>
      <w:proofErr w:type="spellStart"/>
      <w:r>
        <w:rPr>
          <w:b/>
          <w:bCs/>
        </w:rPr>
        <w:t>front-end</w:t>
      </w:r>
      <w:proofErr w:type="spellEnd"/>
      <w:r>
        <w:t xml:space="preserve"> (liens avec les spécifications ou maquettes).</w:t>
      </w:r>
    </w:p>
    <w:p w14:paraId="148D6EB1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10DC48F5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>Rapports de couverture et de tests</w:t>
      </w:r>
      <w:r>
        <w:t xml:space="preserve"> (exports ou impressions d’écran).</w:t>
      </w:r>
    </w:p>
    <w:p w14:paraId="6DE78B82" w14:textId="77777777" w:rsidR="008A4F59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Rapport de revue technique</w:t>
      </w:r>
      <w:r>
        <w:t xml:space="preserve"> (version complète, datée et signée si applicable).</w:t>
      </w:r>
      <w:r>
        <w:br/>
      </w: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47571FC3-F6BB-4B8E-9ACB-7782D0D9D1A5}"/>
    <w:embedBold r:id="rId2" w:fontKey="{FCE9659A-622E-48CF-9034-36CF72C9D86B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307FDFED-6345-4969-921D-D294A98B76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162C30B-7905-4540-AA9B-BDB6EEF920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A86CE48-D674-4471-B21B-0885D2C58B4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6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6"/>
  </w:num>
  <w:num w:numId="2" w16cid:durableId="751395005">
    <w:abstractNumId w:val="11"/>
  </w:num>
  <w:num w:numId="3" w16cid:durableId="1595744309">
    <w:abstractNumId w:val="0"/>
  </w:num>
  <w:num w:numId="4" w16cid:durableId="338896747">
    <w:abstractNumId w:val="7"/>
  </w:num>
  <w:num w:numId="5" w16cid:durableId="919095222">
    <w:abstractNumId w:val="4"/>
  </w:num>
  <w:num w:numId="6" w16cid:durableId="642200221">
    <w:abstractNumId w:val="10"/>
  </w:num>
  <w:num w:numId="7" w16cid:durableId="1797945736">
    <w:abstractNumId w:val="1"/>
  </w:num>
  <w:num w:numId="8" w16cid:durableId="2008702793">
    <w:abstractNumId w:val="5"/>
  </w:num>
  <w:num w:numId="9" w16cid:durableId="45224886">
    <w:abstractNumId w:val="3"/>
  </w:num>
  <w:num w:numId="10" w16cid:durableId="1356417229">
    <w:abstractNumId w:val="8"/>
  </w:num>
  <w:num w:numId="11" w16cid:durableId="1999385110">
    <w:abstractNumId w:val="2"/>
  </w:num>
  <w:num w:numId="12" w16cid:durableId="20625153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103A24"/>
    <w:rsid w:val="002D5272"/>
    <w:rsid w:val="00355204"/>
    <w:rsid w:val="00512FBA"/>
    <w:rsid w:val="005411B7"/>
    <w:rsid w:val="006F2D27"/>
    <w:rsid w:val="008A4F59"/>
    <w:rsid w:val="008A717D"/>
    <w:rsid w:val="008D3F1C"/>
    <w:rsid w:val="009009A1"/>
    <w:rsid w:val="009B15EE"/>
    <w:rsid w:val="00A55CE8"/>
    <w:rsid w:val="00C205C5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spring.io/projects/spring-securi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12</Pages>
  <Words>2214</Words>
  <Characters>12182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CHATEL</cp:lastModifiedBy>
  <cp:revision>13</cp:revision>
  <dcterms:created xsi:type="dcterms:W3CDTF">2026-01-26T09:26:00Z</dcterms:created>
  <dcterms:modified xsi:type="dcterms:W3CDTF">2026-02-17T15:39:00Z</dcterms:modified>
</cp:coreProperties>
</file>