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/>
          <w:b/>
          <w:sz w:val="36"/>
        </w:rPr>
        <w:t>รายงานผลการทดลอง ปฏิบัติการที่ 1.4</w:t>
      </w:r>
    </w:p>
    <w:p>
      <w:pPr>
        <w:spacing w:before="0" w:after="40"/>
        <w:jc w:val="center"/>
      </w:pPr>
      <w:r>
        <w:rPr>
          <w:rFonts w:ascii="TH Sarabun New" w:hAnsi="TH Sarabun New"/>
          <w:b/>
          <w:sz w:val="32"/>
        </w:rPr>
        <w:t>Single Point Load Cell ร่วมกับวงจรขยาย INA125 Instrumentation Amplifier</w:t>
      </w:r>
    </w:p>
    <w:p>
      <w:pPr>
        <w:spacing w:before="0" w:after="20"/>
        <w:jc w:val="center"/>
      </w:pPr>
      <w:r>
        <w:rPr>
          <w:rFonts w:ascii="TH Sarabun New" w:hAnsi="TH Sarabun New"/>
          <w:i/>
          <w:color w:val="505050"/>
          <w:sz w:val="28"/>
        </w:rPr>
        <w:t>รายวิชา: FRA271 Robotic and Mechatronic Sensors | สถาบันวิทยาการหุ่นยนต์ภาคสนาม (FIBO)</w:t>
      </w:r>
    </w:p>
    <w:p>
      <w:pPr>
        <w:spacing w:before="0" w:after="20"/>
        <w:jc w:val="center"/>
      </w:pPr>
      <w:r>
        <w:rPr>
          <w:rFonts w:ascii="TH Sarabun New" w:hAnsi="TH Sarabun New"/>
          <w:i/>
          <w:color w:val="505050"/>
          <w:sz w:val="28"/>
        </w:rPr>
        <w:t>ชุดข้อมูลการทดลอง: 3 รอบซ้ำ (Trial 1, 2, 3) ครบ 11 พิกัดน้ำหนัก (0.988 - 9.961 kg)</w:t>
      </w:r>
    </w:p>
    <w:p>
      <w:pPr>
        <w:keepNext/>
        <w:spacing w:before="60" w:after="20"/>
      </w:pPr>
      <w:r>
        <w:rPr>
          <w:rFonts w:ascii="TH Sarabun New" w:hAnsi="TH Sarabun New"/>
          <w:b/>
          <w:sz w:val="36"/>
        </w:rPr>
        <w:t>1. บทนำ (Introduction)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1.1 ที่มาและความสำคัญ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ในระบบหุ่นยนต์และระบบอัตโนมัติ การตรวจวัดแรงกด (Force) และน้ำหนัก (Mass) มีความสำคัญอย่างยิ่งต่อการควบคุมการจับยึดวัตถุ (Gripping Force Control) การชั่งน้ำหนัก และความปลอดภัย อุปกรณ์ตรวจวัดที่นิยมใช้คือ Single Point Load Cell ทำงานด้วยการเปลี่ยนแปลงความต้านทานตามความเครียด (Piezoresistive Effect) ของสเตรนเกจในวงจร Wheatstone Bridge อย่างไรก็ตาม สัญญาณไฟฟ้าผลต่าง (Differential Voltage) Vd = V+ - V- ที่ได้มีขนาดเล็กมากในระดับมิลลิโวลต์ (ซึ่งวัดค่าจริงในการทดลองได้ 4.3 mV) จึงจำเป็นต้องใช้วงจรขยายเครื่องมือวัด (Instrumentation Amplifier) เช่น ไอซี INA125 เพื่อขยายสัญญาณขึ้นสู่ระดับโวลต์ กำจัด Common-Mode Noise และแปลงเข้าสู่ไมโครคอนโทรลเลอร์ STM32G474RE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1.2 จุดประสงค์การทดลอง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1. </w:t>
      </w:r>
      <w:r>
        <w:rPr>
          <w:rFonts w:ascii="TH Sarabun New" w:hAnsi="TH Sarabun New"/>
          <w:sz w:val="32"/>
        </w:rPr>
        <w:t>เพื่อศึกษาหลักการทำงานของ Single Point Load Cell, สเตรนเกจ, วงจร Full-Bridge Wheatstone Bridge และวงจรขยาย 2 Op-Amps ของ INA125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2. </w:t>
      </w:r>
      <w:r>
        <w:rPr>
          <w:rFonts w:ascii="TH Sarabun New" w:hAnsi="TH Sarabun New"/>
          <w:sz w:val="32"/>
        </w:rPr>
        <w:t>เพื่อคำนวณและปรับตั้งค่า Gain ที่เหมาะสมผ่านตัวต้านทาน RG และอธิบายความสัมพันธ์ระหว่าง Gain กับค่าความต้านทาน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3. </w:t>
      </w:r>
      <w:r>
        <w:rPr>
          <w:rFonts w:ascii="TH Sarabun New" w:hAnsi="TH Sarabun New"/>
          <w:sz w:val="32"/>
        </w:rPr>
        <w:t>เพื่อศึกษากระบวนการ Signal Conditioning และสร้างสมการการสอบเทียบ (Calibration Model) แปลงแรงดันเป็นมวล (kg) และแรง (N)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4. </w:t>
      </w:r>
      <w:r>
        <w:rPr>
          <w:rFonts w:ascii="TH Sarabun New" w:hAnsi="TH Sarabun New"/>
          <w:sz w:val="32"/>
        </w:rPr>
        <w:t>เพื่อวิเคราะห์และระบุขอบเขตสภาวะอิ่มตัว (Saturation Analysis) ทั้งทางกลและทางไฟฟ้า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5. </w:t>
      </w:r>
      <w:r>
        <w:rPr>
          <w:rFonts w:ascii="TH Sarabun New" w:hAnsi="TH Sarabun New"/>
          <w:sz w:val="32"/>
        </w:rPr>
        <w:t>เพื่อเปรียบเทียบความถูกต้องของโหลดเซลล์กับเครื่องชั่งดิจิทัลมาตรฐาน และวิเคราะห์สาเหตุของความคลาดเคลื่อน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6. </w:t>
      </w:r>
      <w:r>
        <w:rPr>
          <w:rFonts w:ascii="TH Sarabun New" w:hAnsi="TH Sarabun New"/>
          <w:sz w:val="32"/>
        </w:rPr>
        <w:t>เพื่อประเมินความสามารถในการวัดซ้ำ (Repeatability) ของระบบจากการทดลอง 3 รอบซ้ำ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1.3 สมมติฐานการทดลอง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1. </w:t>
      </w:r>
      <w:r>
        <w:rPr>
          <w:rFonts w:ascii="TH Sarabun New" w:hAnsi="TH Sarabun New"/>
          <w:sz w:val="32"/>
        </w:rPr>
        <w:t>แรงดันเอาต์พุต (Vout) ของวงจรขยาย INA125 จะแปรผันตรงเป็นเชิงเส้นกับมวลที่กระทำ (m) ตลอดช่วงการทำงานปกติ (R² &gt; 0.99)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2. </w:t>
      </w:r>
      <w:r>
        <w:rPr>
          <w:rFonts w:ascii="TH Sarabun New" w:hAnsi="TH Sarabun New"/>
          <w:sz w:val="32"/>
        </w:rPr>
        <w:t>เมื่อภาระโหลดเข้าใกล้พิกัดสูงสุด (10 kg) ระบบจะเริ่มเบี่ยงเบนออกจากเชิงเส้นและเกิดสภาวะอิ่มตัว (Saturation) จากกลไกจำกัดเชิงกล (Mechanical Overload Gap)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3. </w:t>
      </w:r>
      <w:r>
        <w:rPr>
          <w:rFonts w:ascii="TH Sarabun New" w:hAnsi="TH Sarabun New"/>
          <w:sz w:val="32"/>
        </w:rPr>
        <w:t>การทดลองซ้ำจำนวน 3 รอบจะให้ค่าที่มีความสอดคล้องกันสูง โดยมีค่า Repeatability Error ไม่เกิน 0.5% FS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1.4 ตัวแปรการทดลอง</w:t>
      </w:r>
    </w:p>
    <w:p>
      <w:pPr>
        <w:pStyle w:val="ListBullet"/>
        <w:spacing w:line="240" w:lineRule="auto" w:before="0" w:after="0"/>
        <w:jc w:val="both"/>
      </w:pPr>
      <w:r>
        <w:rPr>
          <w:rFonts w:ascii="TH Sarabun New" w:hAnsi="TH Sarabun New"/>
          <w:b/>
          <w:sz w:val="32"/>
        </w:rPr>
        <w:t xml:space="preserve">ตัวแปรต้น (Independent Variable): </w:t>
      </w:r>
      <w:r>
        <w:rPr>
          <w:rFonts w:ascii="TH Sarabun New" w:hAnsi="TH Sarabun New"/>
          <w:sz w:val="32"/>
        </w:rPr>
        <w:t>มวลที่กระทำต่อโหลดเซลล์ (m) จำนวน 11 พิกัด ตั้งแต่ 0.988 kg ถึง 9.961 kg (เทียบเท่าแรงกด 9.69 - 97.68 N)</w:t>
      </w:r>
    </w:p>
    <w:p>
      <w:pPr>
        <w:pStyle w:val="ListBullet"/>
        <w:spacing w:line="240" w:lineRule="auto" w:before="0" w:after="0"/>
        <w:jc w:val="both"/>
      </w:pPr>
      <w:r>
        <w:rPr>
          <w:rFonts w:ascii="TH Sarabun New" w:hAnsi="TH Sarabun New"/>
          <w:b/>
          <w:sz w:val="32"/>
        </w:rPr>
        <w:t xml:space="preserve">ตัวแปรตาม (Dependent Variables): </w:t>
      </w:r>
      <w:r>
        <w:rPr>
          <w:rFonts w:ascii="TH Sarabun New" w:hAnsi="TH Sarabun New"/>
          <w:sz w:val="32"/>
        </w:rPr>
        <w:t>แรงดันเอาต์พุตแอนะล็อก (Vout), ค่าดิจิทัล ADC (Counts) และค่าน้ำหนักที่คำนวณได้ผ่านสมการสอบเทียบย้อนกลับ (m_calc)</w:t>
      </w:r>
    </w:p>
    <w:p>
      <w:pPr>
        <w:pStyle w:val="ListBullet"/>
        <w:spacing w:line="240" w:lineRule="auto" w:before="0" w:after="0"/>
        <w:jc w:val="both"/>
      </w:pPr>
      <w:r>
        <w:rPr>
          <w:rFonts w:ascii="TH Sarabun New" w:hAnsi="TH Sarabun New"/>
          <w:b/>
          <w:sz w:val="32"/>
        </w:rPr>
        <w:t xml:space="preserve">ตัวแปรควบคุม (Controlled Variables): </w:t>
      </w:r>
      <w:r>
        <w:rPr>
          <w:rFonts w:ascii="TH Sarabun New" w:hAnsi="TH Sarabun New"/>
          <w:sz w:val="32"/>
        </w:rPr>
        <w:t>แรงดันไฟเลี้ยงระบบ (Vsupply = 3.30 V), ค่าความต้านทาน RG ของ INA125, อุณหภูมิห้อง, และเวลาบันทึกสัญญาณ 15 s ต่อพิกัด</w:t>
      </w:r>
    </w:p>
    <w:p>
      <w:pPr>
        <w:keepNext/>
        <w:spacing w:before="60" w:after="20"/>
      </w:pPr>
      <w:r>
        <w:rPr>
          <w:rFonts w:ascii="TH Sarabun New" w:hAnsi="TH Sarabun New"/>
          <w:b/>
          <w:sz w:val="36"/>
        </w:rPr>
        <w:t>2. เอกสารและงานวิจัยที่เกี่ยวข้อง (Literature Review)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2.1 โครงสร้าง Strain Gauge และ Full-Bridge Wheatstone Bridge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โหลดเซลล์รุ่น YZC-131A เป็นคานรับแรงดัดแบบขนาน (Parallel Guided Bending Beam) ทำจากอะลูมิเนียมอัลลอยด์ ภายในติดตั้งสเตรนเกจ 4 ตัว ต่อเป็นวงจร Full-Bridge โดยมี 2 ตัวรับแรงดึง (+ΔR) และอีก 2 ตัวรับแรงอัด (-ΔR) ตามทฤษฎีของ Pallás-Areny และ Webster [7] การต่อแบบ Full-Bridge ให้ความไวสูงกว่าแบบ Quarter-Bridge ถึง 4 เท่า (Vd = Vexc · GF · ε) และมีคุณสมบัติเด่นคือการชดเชยอุณหภูมิในตัวเอง (Intrinsic Temperature Compensation) ทำให้ความต้านทานที่ยืดขยายจากความร้อนหักล้างกันเองอย่างสมบูรณ์ ปราศจาก Thermal Zero Drift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2.2 วงจรขยายสัญญาณ INA125 Instrumentation Amplifier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ไอซี INA125 [2] ใช้โครงสร้างวงจรขยาย 2 Op-Amps Differential Amplifier มีคุณสมบัติเด่นคือ Input Impedance สูงมาก (&gt; 10⁹ Ω) ทำให้ไม่เกิดผลกระทบโหลด (Loading Effect) ไปรบกวนความต้านทานของบริดจ์ และมี Common-Mode Rejection Ratio (CMRR &gt; 100 dB) ช่วยขจัดแรงดันอ้างอิงกึ่งกลางบริดจ์ (Vexc/2 ≈ 1.65 V) และสัญญาณรบกวนร่วมได้อย่างหมดจด โดยกำหนดอัตราขยายผ่านตัวต้านทานภายนอก RG:</w:t>
      </w:r>
    </w:p>
    <w:p>
      <w:pPr>
        <w:spacing w:before="20" w:after="20"/>
        <w:jc w:val="center"/>
      </w:pPr>
      <w:r>
        <w:rPr>
          <w:rFonts w:ascii="TH Sarabun New" w:hAnsi="TH Sarabun New"/>
          <w:b/>
          <w:sz w:val="28"/>
        </w:rPr>
        <w:t>G = 4 + (60 kΩ / RG)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2.3 กลไกการเกิด Saturation และ Gain Compression เชิงกล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Barbato และคณะ [1] ได้ศึกษาวิจัยพฤติกรรมของสเตรนเกจโหลดเซลล์เมื่อรับภาระเกินพิกัด พบว่าโครงสร้างคานรับแรงจะมีระยะช่องว่างจำกัดเชิงกล (Mechanical Overload Protection Gap) เมื่อคานเกิดการโก่งตัวจนแตะกับฐานรองรับ ความแข็งเกร็งประสิทธิผลของโครงสร้างจะพุ่งสูงขึ้น (Non-linear Stiffening) ทำให้ความไวในการเปลี่ยนรูป (Δε/ΔF) ลดลงอย่างรวดเร็ว เกิดปรากฏการณ์บีบอัดอัตราขยาย (Gain Compression) ซึ่งต่างจาก Rail Saturation ทางไฟฟ้าของ Op-Amp [2]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2.4 พฤติกรรม Creep, Hysteresis, Four-Corner Error และมาตรฐาน OIML R60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Ramos และคณะ [3] และ Ferrero และคณะ [4] ได้สร้างแบบจำลองการคืบ (Creep) และฮิสเทอรีซิสในคานอะลูมิเนียม พบว่าการคลายตัวหยุ่นหนืด (Viscoelastic Relaxation) ใต้แรงกดคงที่จะทำให้แรงดันขยับขึ้นช้าๆ ตามเวลา ด้านความคลาดเคลื่อนจากการวางน้ำหนักเยื้องศูนย์ (Four-Corner Error) ได้รับการวิเคราะห์โดย Peters และคณะ [5] และ Li และ Zhang [6] ว่าเกิดจากความไม่สมมาตรเชิงกลของจุดคอดทั้ง 4 ตำแหน่ง สำหรับมาตรฐานสากล OIML R60 [9] กำหนดให้ทดสอบทำซ้ำอย่างน้อย 3 รอบ และประเมิน Linearity เพื่อจัดชั้นความแม่นยำของโหลดเซลล์</w:t>
      </w:r>
    </w:p>
    <w:p>
      <w:pPr>
        <w:keepNext/>
        <w:spacing w:before="60" w:after="20"/>
      </w:pPr>
      <w:r>
        <w:rPr>
          <w:rFonts w:ascii="TH Sarabun New" w:hAnsi="TH Sarabun New"/>
          <w:b/>
          <w:sz w:val="36"/>
        </w:rPr>
        <w:t>3. อุปกรณ์และวิธีการทดลอง (Apparatus &amp; Methodology)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อุปกรณ์ประกอบด้วย Single Point Load Cell YZC-131A (10 kg), ไอซี INA125, Trimpot 100 kΩ 25 รอบ, R คงที่ 4.7 kΩ, บอร์ด Nucleo STM32G474RE, ฐานรองรับ 3D-Printed LoadCellXplorer, เครื่องชั่งดิจิทัลมาตรฐาน (0.1 g) และถุงทราย 11 พิกัดน้ำหนัก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ขั้นตอนการทดลอง: 1) ต่อวงจรบริดจ์ของโหลดเซลล์เข้ากับ INA125 โดยจ่ายไฟเลี้ยง 3.3 V 2) ปรับตั้งค่าความต้านทาน RG ให้ได้อัตราขยายที่เหมาะสม (G ≈ 500, RG ≈ 121 Ω) ผ่าน Trimpot 25 รอบ 3) เชื่อมต่อสัญญาณเอาต์พุตเข้าขาแอนะล็อก PA0 ของบอร์ด STM32 และรันโมเดล Simulink บันทึกข้อมูลที่ 1 kHz 4) ชั่งน้ำหนักอ้างอิงด้วยเครื่องชั่งดิจิทัลและนำมาวางบนโหลดเซลล์ทีละพิกัด (0.988 ถึง 9.961 kg) พิกัดละ 15 วินาที และทำซ้ำจนครบ 3 รอบ (Trial 1, 2, 3) รวมทั้งสิ้น 33 ชุดข้อมูล</w:t>
      </w:r>
    </w:p>
    <w:p>
      <w:pPr>
        <w:keepNext/>
        <w:spacing w:before="60" w:after="20"/>
      </w:pPr>
      <w:r>
        <w:rPr>
          <w:rFonts w:ascii="TH Sarabun New" w:hAnsi="TH Sarabun New"/>
          <w:b/>
          <w:sz w:val="36"/>
        </w:rPr>
        <w:t>4. ผลการทดลอง (สิ่งที่เกิดขึ้นจริงในการทดลอง)</w:t>
      </w:r>
    </w:p>
    <w:p>
      <w:pPr>
        <w:spacing w:before="0" w:after="20"/>
        <w:jc w:val="center"/>
      </w:pPr>
      <w:r>
        <w:rPr>
          <w:rFonts w:ascii="TH Sarabun New" w:hAnsi="TH Sarabun New"/>
          <w:i/>
          <w:color w:val="505050"/>
          <w:sz w:val="28"/>
        </w:rPr>
        <w:t>*(ส่วนนี้นำเสนอเฉพาะข้อมูลเชิงประจักษ์ ตารางสถิติ และกราฟการวัดจริง โดยไม่ใส่การวิเคราะห์)*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4.1 ข้อมูลการตอบสนองเชิงสถิตจากการวัดซ้ำ 3 รอบ (Static Response &amp; Repeatability Data)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จากการประมวลผลสัญญาณแรงดันเอาต์พุตที่สภาวะคงที่ (Steady-state) ของการทดลองซ้ำทั้ง 3 รอบ (Trial 1, 2, 3) ครบทั้ง 11 พิกัดน้ำหนัก ได้ผลการวัดค่าเฉลี่ย, ค่าเบี่ยงเบนมาตรฐาน (SD) และค่าดิจิทัลจาก ADC 12-bit ดังแสดงในตารางที่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มวลอ้างอิง (kg)</w:t>
            </w:r>
          </w:p>
        </w:tc>
        <w:tc>
          <w:tcPr>
            <w:tcW w:type="dxa" w:w="126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8"/>
              </w:rPr>
              <w:t>แรงกด (N)</w:t>
            </w:r>
          </w:p>
        </w:tc>
        <w:tc>
          <w:tcPr>
            <w:tcW w:type="dxa" w:w="126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Trial 1 (V)</w:t>
            </w:r>
          </w:p>
        </w:tc>
        <w:tc>
          <w:tcPr>
            <w:tcW w:type="dxa" w:w="126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Trial 2 (V)</w:t>
            </w:r>
          </w:p>
        </w:tc>
        <w:tc>
          <w:tcPr>
            <w:tcW w:type="dxa" w:w="126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Trial 3 (V)</w:t>
            </w:r>
          </w:p>
        </w:tc>
        <w:tc>
          <w:tcPr>
            <w:tcW w:type="dxa" w:w="126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เฉลี่ย μV (V)</w:t>
            </w:r>
          </w:p>
        </w:tc>
        <w:tc>
          <w:tcPr>
            <w:tcW w:type="dxa" w:w="126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SD (mV)</w:t>
            </w:r>
          </w:p>
        </w:tc>
        <w:tc>
          <w:tcPr>
            <w:tcW w:type="dxa" w:w="126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ADC (Counts)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0.988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9.689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0.1854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0.1856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0.1853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0.1854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0.121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230.1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1.923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18.858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0.3614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0.3616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0.3617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0.3616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0.145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448.7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2.932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28.753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0.5523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0.5518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0.5518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0.5519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0.272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684.9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3.913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38.373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0.7366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0.7364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0.7364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0.7365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0.102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913.9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4.901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48.062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0.9255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0.9253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0.9252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0.9253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0.112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1148.3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5.868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57.545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1.1076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1.1077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1.1079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1.1077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0.186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1374.6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6.837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67.048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1.2914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1.2913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1.2910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1.2912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0.209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1602.3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7.821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76.698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1.3630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1.3627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1.3631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1.3629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0.228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1691.3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8.790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86.200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1.5330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1.5320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1.5321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1.5324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0.514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1901.5</w:t>
            </w:r>
          </w:p>
        </w:tc>
      </w:tr>
      <w:tr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9.783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95.938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1.7053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1.7049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1.7055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1.7052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0.322</w:t>
            </w:r>
          </w:p>
        </w:tc>
        <w:tc>
          <w:tcPr>
            <w:tcW w:type="dxa" w:w="126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2116.1</w:t>
            </w:r>
          </w:p>
        </w:tc>
      </w:tr>
      <w:tr>
        <w:tc>
          <w:tcPr>
            <w:tcW w:type="dxa" w:w="126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9.961</w:t>
            </w:r>
          </w:p>
        </w:tc>
        <w:tc>
          <w:tcPr>
            <w:tcW w:type="dxa" w:w="126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8"/>
              </w:rPr>
              <w:t>97.684</w:t>
            </w:r>
          </w:p>
        </w:tc>
        <w:tc>
          <w:tcPr>
            <w:tcW w:type="dxa" w:w="126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1.7194</w:t>
            </w:r>
          </w:p>
        </w:tc>
        <w:tc>
          <w:tcPr>
            <w:tcW w:type="dxa" w:w="126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1.7180</w:t>
            </w:r>
          </w:p>
        </w:tc>
        <w:tc>
          <w:tcPr>
            <w:tcW w:type="dxa" w:w="126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1.7215</w:t>
            </w:r>
          </w:p>
        </w:tc>
        <w:tc>
          <w:tcPr>
            <w:tcW w:type="dxa" w:w="126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1.7196</w:t>
            </w:r>
          </w:p>
        </w:tc>
        <w:tc>
          <w:tcPr>
            <w:tcW w:type="dxa" w:w="126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1.757</w:t>
            </w:r>
          </w:p>
        </w:tc>
        <w:tc>
          <w:tcPr>
            <w:tcW w:type="dxa" w:w="126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2133.9</w:t>
            </w:r>
          </w:p>
        </w:tc>
      </w:tr>
    </w:tbl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จากตารางที่ 1 ค่าแรงดันเอาต์พุตเฉลี่ยเริ่มต้นที่ 0.1854 V ที่มวล 0.988 kg และเพิ่มขึ้นตามลำดับจนถึง 1.7196 V ที่มวล 9.961 kg โดยค่าความแปรปรวนของการวัดซ้ำ 3 รอบ (Repeatability SD) มีค่าต่ำมากระหว่าง 0.102 mV ถึง 0.514 mV ในช่วงโหลดทั่วไป และสูงสุดเพียง 1.757 mV ที่พิกัดเต็มสเกล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4.2 เส้นโค้งเทียบมาตรฐานและสมการถดถอยเชิงเส้น (Calibration Curve &amp; Linear Regression)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เมื่อนำข้อมูลแรงดันเอาต์พุตเฉลี่ยมาพล็อตกราฟเทียบกับมวลอ้างอิง พร้อมเส้นถดถอยเชิงเส้นอันดับหนึ่ง (First-order Linear Fit) ดังแสดงในรูปที่ 1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389120" cy="3097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oadCell_Voltage_vs_M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9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40"/>
        <w:jc w:val="center"/>
      </w:pPr>
      <w:r>
        <w:rPr>
          <w:rFonts w:ascii="TH Sarabun New" w:hAnsi="TH Sarabun New"/>
          <w:i/>
          <w:sz w:val="26"/>
        </w:rPr>
        <w:t>รูปที่ 1: กราฟความสัมพันธ์ระหว่างแรงดันเอาต์พุตเฉลี่ยกับมวลอ้างอิง พร้อมเส้นถดถอยเชิงเส้นและแถบค่าเบี่ยงเบนมาตรฐาน (μ ± 1SD)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ผลลัพธ์พารามิเตอร์ของระบบวัดจากการถดถอยเชิงเส้นมีดังนี้:</w:t>
        <w:br/>
        <w:t>• สมการการถดถอยเชิงเส้น: Vout(m) = 0.1702 · m + 0.0580 [V]</w:t>
        <w:br/>
        <w:t>• ค่าสัมประสิทธิ์การตัดสินใจ: R² = 0.99525</w:t>
        <w:br/>
        <w:t>• ความไวการวัดต่อมวล (Mass Sensitivity): Sm = 170.16 mV/kg</w:t>
        <w:br/>
        <w:t>• ความไวการวัดต่อแรง (Force Sensitivity): SF = 17.35 mV/N</w:t>
        <w:br/>
        <w:t>• แรงดันออฟเซตขณะไม่มีภาระ (Zero-Load Offset): V0 = 0.0580 V (71.9 counts)</w:t>
        <w:br/>
        <w:t>• สมการการสอบเทียบย้อนกลับ (Inverse Calibration Model): m(Vout) = 5.8490 · Vout - 0.3117 [kg]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4.3 พฤติกรรมสัญญาณที่พิกัดปลายสเกลและขอบเขต Saturation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เมื่อพิจารณาพฤติกรรมของแรงดันเอาต์พุตในช่วงน้ำหนักสูงกว่า 8 kg ดังแสดงในรูปที่ 12b พบว่าช่วง 0.988 – 8.790 kg กราฟมีอัตราการเปลี่ยนแปลง ΔV/Δm ≈ 189.0 mV/kg แต่เมื่อมวลเกิน 8.790 kg ความชันเริ่มลดลงอย่างเห็นได้ชัด โดยในช่วง 9.783 ถึง 9.961 kg แรงดันเพิ่มขึ้นเพียง 0.0144 V ทำให้อัตราการเปลี่ยนแปลงลดลงเหลือ ΔV/Δm = 80.8 mV/kg (-55% Compression) และแรงดันสูงสุดหยุดอยู่ที่ระดับ Vsat = 1.7196 V ≈ 1.72 V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297680" cy="3033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b_LoadCell_Saturation_Single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3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40"/>
        <w:jc w:val="center"/>
      </w:pPr>
      <w:r>
        <w:rPr>
          <w:rFonts w:ascii="TH Sarabun New" w:hAnsi="TH Sarabun New"/>
          <w:i/>
          <w:sz w:val="26"/>
        </w:rPr>
        <w:t>รูปที่ 12b: พฤติกรรมการเกิดสภาวะอิ่มตัว (Saturation) ของโหลดเซลล์ที่ปลายสเกล และการจำกัดแรงดันที่ระดับ 1.72 V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4.4 ผลการเปรียบเทียบกับเครื่องชั่งดิจิทัล (Comparison with Digital Scale)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เมื่อนำสมการ Inverse Calibration ไปคำนวณค่าน้ำหนักจริง และนำมาเปรียบเทียบกับเครื่องชั่งดิจิทัลมาตรฐาน ดังแสดงในรูปที่ 10 พบว่าค่าความคลาดเคลื่อนสัมบูรณ์เฉลี่ย (Mean Absolute Error) มีค่าเท่ากับ 150.2 g (คิดเป็น 1.51% FS) และมีค่าความคลาดเคลื่อนสัมบูรณ์สูงสุด (Maximum Absolute Error) เท่ากับ 389.2 g (3.91% FS) ที่พิกัดน้ำหนัก 9.961 kg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41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Digital_Scale_vs_LoadCe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41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40"/>
        <w:jc w:val="center"/>
      </w:pPr>
      <w:r>
        <w:rPr>
          <w:rFonts w:ascii="TH Sarabun New" w:hAnsi="TH Sarabun New"/>
          <w:i/>
          <w:sz w:val="26"/>
        </w:rPr>
        <w:t>รูปที่ 10: การเปรียบเทียบค่าน้ำหนักที่วัดได้กับเครื่องชั่งดิจิทัลมาตรฐาน (ซ้าย: เส้นทแยงมุม 1:1, ขวา: กราฟแท่งค่าความคลาดเคลื่อน)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4.5 สัญญาณพลวัต Real-time ในหน่วยอนุพันธ์ SI และระดับสัญญาณรบกวน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รูปที่ 13 แสดงสัญญาณการตอบสนองพลวัตแบบ Multi-Step Dynamic Response ตามลำดับเวลาจริง (0 → 1.92 → 3.91 → 5.87 → 7.82 → 9.78 → 0 kg) พบว่าสัญญาณเอาต์พุต (เส้นทึบ) ตอบสนองติดตามสัญญาณอินพุต (เส้นประ) ได้อย่างฉับพลัน โดยแสดงผลเป็นหน่วยมวลกิโลกรัม (kg) ในกราฟบน และหน่วยแรงนิวตัน (N) ในกราฟล่างอย่างแม่นยำ พร้อมทั้งมีระดับสัญญาณรบกวน RMS Noise Floor เท่ากับ 2.59 mV (≈ 3.2 counts) และมีอัตราส่วนสัญญาณต่อสัญญาณรบกวนสูงสุด (Peak SNR) เท่ากับ 56.29 dB ที่พิกัดเต็มสเกล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480560" cy="3074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Realtime_SI_Units_Wavefor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07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40"/>
        <w:jc w:val="center"/>
      </w:pPr>
      <w:r>
        <w:rPr>
          <w:rFonts w:ascii="TH Sarabun New" w:hAnsi="TH Sarabun New"/>
          <w:i/>
          <w:sz w:val="26"/>
        </w:rPr>
        <w:t>รูปที่ 13: รูปคลื่นสัญญาณตอบสนองตามเวลาจริง (Real-time Dynamic Response) ในหน่วยอนุพันธ์ SI: (a) มวล [kg] และ (b) แรงกด [N]</w:t>
      </w:r>
    </w:p>
    <w:p>
      <w:pPr>
        <w:keepNext/>
        <w:spacing w:before="60" w:after="20"/>
      </w:pPr>
      <w:r>
        <w:rPr>
          <w:rFonts w:ascii="TH Sarabun New" w:hAnsi="TH Sarabun New"/>
          <w:b/>
          <w:sz w:val="36"/>
        </w:rPr>
        <w:t>5. สรุปผลการทดลอง (อธิบายสิ่งที่เกิดขึ้นในการทดลอง)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1. </w:t>
      </w:r>
      <w:r>
        <w:rPr>
          <w:rFonts w:ascii="TH Sarabun New" w:hAnsi="TH Sarabun New"/>
          <w:sz w:val="32"/>
        </w:rPr>
        <w:t>การตอบสนองและย่านการวัด: โหลดเซลล์ YZC-131A ร่วมกับวงจรขยาย INA125 และ STM32G474RE สามารถวัดแรงกด 9.69 - 97.68 N ให้แรงดันแอนะล็อก 0.1854 - 1.7196 V โดยแปรผันตรงเป็นเชิงเส้นอย่างยอดเยี่ยม (R² = 0.99525)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2. </w:t>
      </w:r>
      <w:r>
        <w:rPr>
          <w:rFonts w:ascii="TH Sarabun New" w:hAnsi="TH Sarabun New"/>
          <w:sz w:val="32"/>
        </w:rPr>
        <w:t>คุณลักษณะที่ได้จากการทดลอง: ระบบมีความไวต่อมวล Sm = 170.16 mV/kg, ความไวต่อแรง SF = 17.35 mV/N, แรงดันออฟเซต V0 = 0.0580 V และได้สมการสอบเทียบย้อนกลับ: m = 5.8490 · Vout - 0.3117 [kg]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3. </w:t>
      </w:r>
      <w:r>
        <w:rPr>
          <w:rFonts w:ascii="TH Sarabun New" w:hAnsi="TH Sarabun New"/>
          <w:sz w:val="32"/>
        </w:rPr>
        <w:t>การปรับตั้งค่าอัตราขยาย: การปรับตัวต้านทาน RG ≈ 121 - 157 Ω ทำให้ได้อัตราขยาย G ≈ 387 - 500 เท่า ซึ่งให้แรงดันสวิงสูงสุดไม่เกิน 1.72 V สำรอง Headroom 50% ตามที่ออกแบบ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4. </w:t>
      </w:r>
      <w:r>
        <w:rPr>
          <w:rFonts w:ascii="TH Sarabun New" w:hAnsi="TH Sarabun New"/>
          <w:sz w:val="32"/>
        </w:rPr>
        <w:t>พฤติกรรมสภาวะอิ่มตัว: ที่น้ำหนักเกิน 8.79 kg เกิดสภาวะอิ่มตัว (Saturation) แรงดันหยุดนิ่งที่ระดับ 1.72 V และอัตราการเปลี่ยนแปลงแรงดันลดลงเหลือ 80.8 mV/kg (ลดลง 55%)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5. </w:t>
      </w:r>
      <w:r>
        <w:rPr>
          <w:rFonts w:ascii="TH Sarabun New" w:hAnsi="TH Sarabun New"/>
          <w:sz w:val="32"/>
        </w:rPr>
        <w:t>ความคลาดเคลื่อนและการวัดซ้ำ: ระบบมีความคลาดเคลื่อนเฉลี่ยเทียบเครื่องชั่งดิจิทัล 150.2 g (1.51% FS) สูงสุด 389.2 g ที่พิกัด 9.961 kg และการทดลองซ้ำ 3 รอบมีค่า Repeatability SD ต่ำมากเพียง 0.10 - 1.76 mV (สูงสุด 0.11% FS)</w:t>
      </w:r>
    </w:p>
    <w:p>
      <w:pPr>
        <w:keepNext/>
        <w:spacing w:before="60" w:after="20"/>
      </w:pPr>
      <w:r>
        <w:rPr>
          <w:rFonts w:ascii="TH Sarabun New" w:hAnsi="TH Sarabun New"/>
          <w:b/>
          <w:sz w:val="36"/>
        </w:rPr>
        <w:t>6. อภิปรายผล (วิเคราะห์สิ่งที่เกิดขึ้นในการทดลอง)</w:t>
      </w:r>
    </w:p>
    <w:p>
      <w:pPr>
        <w:pStyle w:val="ListBullet"/>
        <w:spacing w:line="240" w:lineRule="auto" w:before="0" w:after="0"/>
        <w:jc w:val="both"/>
      </w:pPr>
      <w:r>
        <w:rPr>
          <w:rFonts w:ascii="TH Sarabun New" w:hAnsi="TH Sarabun New"/>
          <w:b/>
          <w:sz w:val="32"/>
        </w:rPr>
        <w:t xml:space="preserve">6.1 การตอบสนองของ Load Cell และวงจรขยาย INA125: </w:t>
      </w:r>
      <w:r>
        <w:rPr>
          <w:rFonts w:ascii="TH Sarabun New" w:hAnsi="TH Sarabun New"/>
          <w:sz w:val="32"/>
        </w:rPr>
        <w:t>การต่อ Full-Bridge สเตรนเกจ [7] ให้ความไวสูง (4x) และมี Intrinsic Temperature Compensation ทำให้แรงดันเอาต์พุตแปรผันเป็นเส้นตรงสูงมาก (R² = 0.99525) ด้าน INA125 [2] โครงสร้าง 2 Op-Amps มี Input Impedance &gt; 10⁹ Ω ป้องกัน Loading Effect ต่อบริดจ์ และมี CMRR &gt; 100 dB ช่วยตัด Common-Mode Voltage (1.65 V) จึงขยายสัญญาณผลต่างขนาดเล็ก Vd = V+ - V- = 4.3 mV สู่ระดับโวลต์ได้อย่างเสถียร</w:t>
      </w:r>
    </w:p>
    <w:p>
      <w:pPr>
        <w:pStyle w:val="ListBullet"/>
        <w:spacing w:line="240" w:lineRule="auto" w:before="0" w:after="0"/>
        <w:jc w:val="both"/>
      </w:pPr>
      <w:r>
        <w:rPr>
          <w:rFonts w:ascii="TH Sarabun New" w:hAnsi="TH Sarabun New"/>
          <w:b/>
          <w:sz w:val="32"/>
        </w:rPr>
        <w:t xml:space="preserve">6.2 การคำนวณ Gain และความสัมพันธ์กับตัวต้านทาน RG: </w:t>
      </w:r>
      <w:r>
        <w:rPr>
          <w:rFonts w:ascii="TH Sarabun New" w:hAnsi="TH Sarabun New"/>
          <w:sz w:val="32"/>
        </w:rPr>
        <w:t>ผลต่างแรงดันอินพุตที่วัดได้จริงจากขาสัญญาณโหลดเซลล์คือ Vd = V+ - V- = 4.3 mV (เทียบกับพิกัดคำนวณตามทฤษฎี 3.30 mV) เพื่อสำรอง Headroom 50% ของไฟเลี้ยง 3.3 V ป้องกันสัญญาณชนขอบ จึงกำหนด Vout_max ≈ 1.72 V ได้อัตราขยายเป้าหมาย G ≈ (1.72 - 0.058) / 0.0043 ≈ 387 เท่า (และหากคำนวณตามพิกัดทฤษฎีจะได้ G ≈ 500 เท่า โดยใช้ RG ≈ 121 - 157 Ω) [2] ทั้งนี้ ความสัมพันธ์ G กับ RG เป็นฟังก์ชันผกผันไฮเพอร์โบลา (∂G/∂RG ∝ -1/RG²) ในย่าน RG ต่ำความไวต่อการเปลี่ยนค่าสูงมาก จึงจำเป็นต้องใช้ Trimpot 25 รอบปรับจูนอย่างละเอียด</w:t>
      </w:r>
    </w:p>
    <w:p>
      <w:pPr>
        <w:pStyle w:val="ListBullet"/>
        <w:spacing w:line="240" w:lineRule="auto" w:before="0" w:after="0"/>
        <w:jc w:val="both"/>
      </w:pPr>
      <w:r>
        <w:rPr>
          <w:rFonts w:ascii="TH Sarabun New" w:hAnsi="TH Sarabun New"/>
          <w:b/>
          <w:sz w:val="32"/>
        </w:rPr>
        <w:t xml:space="preserve">6.3 กระบวนการ Signal Conditioning และ Calibration: </w:t>
      </w:r>
      <w:r>
        <w:rPr>
          <w:rFonts w:ascii="TH Sarabun New" w:hAnsi="TH Sarabun New"/>
          <w:sz w:val="32"/>
        </w:rPr>
        <w:t>ระบบทำงาน 5 ขั้นตอน: 1) Transduction แปลงแรงกดเป็นความต้านทานผ่าน Full-Bridge 2) Amplification &amp; CMRR ขยายสัญญาณผลต่างด้วย INA125 3) Sampling &amp; Filtering สุ่มสัญญาณด้วย ADC 12-bit (STM32) พร้อม Moving Average 4) Tare หักลบ Offset (V0 = 0.058 V) และ 5) Linear Scaling แปลงเป็นมวล (m) และแรง (F) ในหน่วยอนุพันธ์ SI</w:t>
      </w:r>
    </w:p>
    <w:p>
      <w:pPr>
        <w:pStyle w:val="ListBullet"/>
        <w:spacing w:line="240" w:lineRule="auto" w:before="0" w:after="0"/>
        <w:jc w:val="both"/>
      </w:pPr>
      <w:r>
        <w:rPr>
          <w:rFonts w:ascii="TH Sarabun New" w:hAnsi="TH Sarabun New"/>
          <w:b/>
          <w:sz w:val="32"/>
        </w:rPr>
        <w:t xml:space="preserve">6.4 การวิเคราะห์สาเหตุของสภาวะ Saturation: </w:t>
      </w:r>
      <w:r>
        <w:rPr>
          <w:rFonts w:ascii="TH Sarabun New" w:hAnsi="TH Sarabun New"/>
          <w:sz w:val="32"/>
        </w:rPr>
        <w:t>ที่มวล &gt; 8.79 kg แรงดันคงที่อยู่ที่ Vsat ≈ 1.72 V (ความชันตกลง 55%) ซึ่งไม่ใช่ Op-Amp Rail Saturation เพราะ INA125 สวิงได้ถึง 2.1 - 3.8 V [2] แต่เกิดจาก Mechanical Overload Protection Stop [1] เมื่อคานโก่งตัวจนแตะฐานรองรับ ความแข็งเกร็งจะพุ่งสูงขึ้นทันที (Non-linear Stiffening) สเตรนเกจจึงไม่ยืดตัวเพิ่ม</w:t>
      </w:r>
    </w:p>
    <w:p>
      <w:pPr>
        <w:pStyle w:val="ListBullet"/>
        <w:spacing w:line="240" w:lineRule="auto" w:before="0" w:after="0"/>
        <w:jc w:val="both"/>
      </w:pPr>
      <w:r>
        <w:rPr>
          <w:rFonts w:ascii="TH Sarabun New" w:hAnsi="TH Sarabun New"/>
          <w:b/>
          <w:sz w:val="32"/>
        </w:rPr>
        <w:t xml:space="preserve">6.5 การวิเคราะห์สาเหตุความคลาดเคลื่อนเทียบกับเครื่องชั่งดิจิทัล: </w:t>
      </w:r>
      <w:r>
        <w:rPr>
          <w:rFonts w:ascii="TH Sarabun New" w:hAnsi="TH Sarabun New"/>
          <w:sz w:val="32"/>
        </w:rPr>
        <w:t>Error เฉลี่ย 150.2 g (สูงสุด 389.2 g ที่ปลายสเกล) มีสาเหตุหลัก 5 ประการ: 1) Four-Corner Error จากการวางน้ำหนักเยื้องศูนย์ [5, 6] 2) การคลายตัวหยุ่นหนืดเชิงกล (Creep &amp; Hysteresis) [3, 4] 3) ความร้อนสะสมของบริดจ์ (Thermal Drift) [7, 8] 4) สัญญาณรบกวนสวิตชิ่งจากบอร์ดและพอร์ต USB (2.59 mV RMS) และ 5) ความคลาดเคลื่อนจากการประมาณด้วยสมการเส้นตรงอันดับหนึ่ง [10]</w:t>
      </w:r>
    </w:p>
    <w:p>
      <w:pPr>
        <w:pStyle w:val="ListBullet"/>
        <w:spacing w:line="240" w:lineRule="auto" w:before="0" w:after="0"/>
        <w:jc w:val="both"/>
      </w:pPr>
      <w:r>
        <w:rPr>
          <w:rFonts w:ascii="TH Sarabun New" w:hAnsi="TH Sarabun New"/>
          <w:b/>
          <w:sz w:val="32"/>
        </w:rPr>
        <w:t xml:space="preserve">6.6 ความสามารถในการวัดซ้ำเทียบกับมาตรฐาน OIML R60: </w:t>
      </w:r>
      <w:r>
        <w:rPr>
          <w:rFonts w:ascii="TH Sarabun New" w:hAnsi="TH Sarabun New"/>
          <w:sz w:val="32"/>
        </w:rPr>
        <w:t>การวัดซ้ำ 3 รอบให้ Repeatability SD สูงสุดเพียง 1.76 mV (0.11% FS) สอดคล้องตามเกณฑ์มาตรฐานสากล OIML R60 Class D [9] ยืนยันความเสถียรและความน่าเชื่อถือสูง</w:t>
      </w:r>
    </w:p>
    <w:p>
      <w:pPr>
        <w:keepNext/>
        <w:spacing w:before="60" w:after="20"/>
      </w:pPr>
      <w:r>
        <w:rPr>
          <w:rFonts w:ascii="TH Sarabun New" w:hAnsi="TH Sarabun New"/>
          <w:b/>
          <w:sz w:val="36"/>
        </w:rPr>
        <w:t>7. ข้อเสนอแนะ (Recommendations)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1. </w:t>
      </w:r>
      <w:r>
        <w:rPr>
          <w:rFonts w:ascii="TH Sarabun New" w:hAnsi="TH Sarabun New"/>
          <w:sz w:val="32"/>
        </w:rPr>
        <w:t>Polynomial Compensation: ใช้สมการพหุนามกำลังสอง (Vout = -0.0039m² + 0.2128m - 0.0245) บน STM32 ชดเชยความโค้งปลายสเกล ลด Error เหลือ 2.75% FS [10]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2. </w:t>
      </w:r>
      <w:r>
        <w:rPr>
          <w:rFonts w:ascii="TH Sarabun New" w:hAnsi="TH Sarabun New"/>
          <w:sz w:val="32"/>
        </w:rPr>
        <w:t>การวัดและปรับตั้งค่าความต้านทาน RG นอกวงจร: เนื่องจากการวัดค่า Trimpot ขณะต่ออยู่ในวงจร (In-Circuit) มีโอกาสคลาดเคลื่อนจากผลกระทบของวงจรภายในไอซี จึงควรวัดและปรับตั้ง Trimpot นอกวงจรก่อนนำมาต่อ หรือเปลี่ยนมาใช้ตัวต้านทานคงที่ความแม่นยำสูง (Precision Resistor 0.1%, 121 Ω) เพื่อขจัดความคลาดเคลื่อนและความไม่เสถียรของหน้าสัมผัส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3. </w:t>
      </w:r>
      <w:r>
        <w:rPr>
          <w:rFonts w:ascii="TH Sarabun New" w:hAnsi="TH Sarabun New"/>
          <w:sz w:val="32"/>
        </w:rPr>
        <w:t>แหล่งจ่ายไฟแยกและพัลส์กระตุ้น: ใช้ไอซี LDO แยกจ่ายไฟแอนะล็อกลด USB Noise (2.59 mV) และใช้ Pulsed Excitation ลดความร้อนสะสม [7]</w:t>
      </w:r>
    </w:p>
    <w:p>
      <w:pPr>
        <w:spacing w:line="240" w:lineRule="auto" w:before="0" w:after="0"/>
        <w:ind w:left="432" w:hanging="432"/>
        <w:jc w:val="both"/>
      </w:pPr>
      <w:r>
        <w:rPr>
          <w:rFonts w:ascii="TH Sarabun New" w:hAnsi="TH Sarabun New"/>
          <w:b/>
          <w:sz w:val="32"/>
        </w:rPr>
        <w:t xml:space="preserve">4. </w:t>
      </w:r>
      <w:r>
        <w:rPr>
          <w:rFonts w:ascii="TH Sarabun New" w:hAnsi="TH Sarabun New"/>
          <w:sz w:val="32"/>
        </w:rPr>
        <w:t>Self-Centering Fixture: ปรับปรุงแท่นวาง 3D-Printed ให้มีร่องล็อกศูนย์ถ่วงเพื่อขจัด Four-Corner Error [5]</w:t>
      </w:r>
    </w:p>
    <w:p>
      <w:pPr>
        <w:keepNext/>
        <w:spacing w:before="60" w:after="20"/>
      </w:pPr>
      <w:r>
        <w:rPr>
          <w:rFonts w:ascii="TH Sarabun New" w:hAnsi="TH Sarabun New"/>
          <w:b/>
          <w:sz w:val="36"/>
        </w:rPr>
        <w:t>8. เอกสารอ้างอิง (References)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1. Texas Instruments INA125 Datasheet: https://www.ti.com/lit/ds/symlink/ina125.pdf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2. OIML R 60 Metrological Regulation for Load Cells: https://www.oiml.org/en/files/pdf_r/r060-e21.pdf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3. G. Barbato et al. - Overload behavior: https://doi.org/10.1016/j.measurement.2006.09.004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4. A. G. A. Ramos et al. - Creep behavior of aluminum load cells: https://doi.org/10.1016/j.measurement.2013.09.043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5. C. Ferrero et al. - Creep and hysteresis in transducers: https://doi.org/10.1088/0026-1394/33/3/13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6. S. J. A. M. Peters et al. - Monolithic load cell design: https://doi.org/10.1016/S0141-6359(01)00078-4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7. C. Li and Y. Zhang - Off-center error analysis: https://doi.org/10.1088/1361-6501/aaa72b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8. R. Pallás-Areny and J. G. Webster - Sensors and Signal Conditioning: https://www.wiley.com/en-us/Sensors+and+Signal+Conditioning%2C+2nd+Edition-p-9780471330851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9. Y. Wang and G. Chen - Thermal drift analysis: https://doi.org/10.1016/j.measurement.2012.01.034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10. G. Betta et al. - Software compensation of non-linearity: https://doi.org/10.1109/19.744634</w:t>
      </w:r>
    </w:p>
    <w:p>
      <w:pPr>
        <w:spacing w:line="240" w:lineRule="auto" w:before="0" w:after="20"/>
        <w:ind w:left="360" w:hanging="360"/>
        <w:jc w:val="both"/>
      </w:pPr>
      <w:r>
        <w:rPr>
          <w:rFonts w:ascii="TH Sarabun New" w:hAnsi="TH Sarabun New"/>
          <w:sz w:val="26"/>
        </w:rPr>
        <w:t>11. J. C. Patra et al. - Intelligent load sensor calibration: https://doi.org/10.1109/19.863934</w:t>
      </w:r>
    </w:p>
    <w:p>
      <w:pPr>
        <w:keepNext/>
        <w:spacing w:before="60" w:after="20"/>
      </w:pPr>
      <w:r>
        <w:rPr>
          <w:rFonts w:ascii="TH Sarabun New" w:hAnsi="TH Sarabun New"/>
          <w:b/>
          <w:sz w:val="36"/>
        </w:rPr>
        <w:t>ภาคผนวก จ: การปรับสภาพสัญญาณและการสอบเทียบโหลดเซลล์ (Lab 1.4)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จ.1 การคำนวณค่า Gain ที่เหมาะสม และค่าตัวต้านทาน RG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1) พารามิเตอร์ของโหลดเซลล์ YZC-131A: พิกัด 10 kg, ความไว 1.0 ± 0.15 mV/V, ไฟเลี้ยง Excitation Vexc = 3.30 V จะได้พิกัดทฤษฎี Vd_theory = 3.30 mV แต่สัญญาณผลต่างแรงดันที่วัดได้จริงในการทดลองคือ Vd = V+ - V- = 4.30 mV (สูงกว่าทฤษฎีเล็กน้อยจากพิกัดความเผื่อความไว บริดจ์ออฟเซตเริ่มต้น และน้ำหนักเริ่มต้นของแท่น 3D-Printed)</w:t>
        <w:br/>
        <w:t>2) การกำหนดช่วงแรงดันเอาต์พุต: เพื่อสำรอง Headroom ประมาณ 50% ของไฟเลี้ยง STM32 (3.3 V) ป้องกัน Clipping ขณะมีแรงกระแทก จึงเลือก Vout_max ≈ 1.72 V เมื่อหักลบ Offset ขณะไม่มีโหลด (V0 = 0.058 V) จะได้ช่วงการแกว่งสุทธิ ΔVout = 1.720 - 0.058 = 1.662 V</w:t>
        <w:br/>
        <w:t>3) การคำนวณ Gain เป้าหมาย: คำนวณจากค่าจริงได้ G_actual = ΔVout / Vd = 1.662 V / 0.0043 V ≈ 386.5 ≈ 387 เท่า (และกรณีคำนวณตามพิกัดทฤษฎี G_theory = 1.662 / 0.0033 ≈ 500 เท่า)</w:t>
        <w:br/>
        <w:t>4) การคำนวณหาค่าความต้านทาน RG จากสมการ INA125 [2]:</w:t>
        <w:br/>
        <w:t xml:space="preserve">   G = 4 + (60 kΩ / RG) ⟹ RG = 60,000 / (G - 4)</w:t>
        <w:br/>
        <w:t xml:space="preserve">   สำหรับ G = 387 เท่า: RG = 60,000 / 383 ≈ 156.7 Ω ≈ 157 Ω และสำหรับ G = 500 เท่า: RG = 60,000 / 496 ≈ 120.97 Ω ≈ 121 Ω ดังนั้นช่วงปรับตั้งคือ RG ≈ 121 - 157 Ω</w:t>
        <w:br/>
        <w:t>5) ความสัมพันธ์ Gain กับ RG: เป็นฟังก์ชันผกผันไฮเพอร์โบลา (dG/dRG = -60,000 / RG²) ที่ RG = 121 - 157 Ω มีความชันสูงถึง -2.4 ถึง -4.1 ต่อโอห์ม การเปลี่ยน RG เพียง 1 Ω ทำให้ Gain เปลี่ยนถึง 2.4 - 4.1 เท่า จึงจำเป็นต้องใช้ Trimpot 25 รอบ (Multi-turn) เพื่อปรับตั้งได้อย่างละเอียดและนิ่ง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จ.2 การต่อวงจรขยาย INA125 Instrumentation Amplifier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การเชื่อมต่อวงจรระหว่าง Load Cell YZC-131A, ไอซี INA125 (16-Pin DIP) และ STM32G474RE แสดงรายละเอียดขาสัญญาณดังตารางที่ จ.1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ขา (Pin)</w:t>
            </w:r>
          </w:p>
        </w:tc>
        <w:tc>
          <w:tcPr>
            <w:tcW w:type="dxa" w:w="252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ชื่อขา (Symbol)</w:t>
            </w:r>
          </w:p>
        </w:tc>
        <w:tc>
          <w:tcPr>
            <w:tcW w:type="dxa" w:w="252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การเชื่อมต่อในวงจร</w:t>
            </w:r>
          </w:p>
        </w:tc>
        <w:tc>
          <w:tcPr>
            <w:tcW w:type="dxa" w:w="2520"/>
            <w:shd w:fill="EAEAEA"/>
            <w:tcBorders>
              <w:top w:val="single" w:sz="8" w:space="0" w:color="333333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b/>
                <w:sz w:val="26"/>
              </w:rPr>
              <w:t>หน้าที่การทำงาน</w:t>
            </w:r>
          </w:p>
        </w:tc>
      </w:tr>
      <w:tr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Vref_out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ต่อเชื่อมเข้ากับขา 4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เอาต์พุตแหล่งจ่ายแรงดันอ้างอิงความแม่นยำสูง</w:t>
            </w:r>
          </w:p>
        </w:tc>
      </w:tr>
      <w:tr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2, 3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Vref_com, Sense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ต่อลงกราวด์ (GND)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ชดเชยแรงดันตกคร่อมของแรงดันอ้างอิง</w:t>
            </w:r>
          </w:p>
        </w:tc>
      </w:tr>
      <w:tr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Vref3.3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ต่อเข้ากับขา 1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ขาเลือกแรงดันอ้างอิงระดับ 3.3 V</w:t>
            </w:r>
          </w:p>
        </w:tc>
      </w:tr>
      <w:tr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VIN+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ต่อสายสีเขียว (A+) โหลดเซลล์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อินพุตสัญญาณบริดจ์ขั้วบวก</w:t>
            </w:r>
          </w:p>
        </w:tc>
      </w:tr>
      <w:tr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VIN-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ต่อสายสีแดง (A-) โหลดเซลล์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อินพุตสัญญาณบริดจ์ขั้วลบ</w:t>
            </w:r>
          </w:p>
        </w:tc>
      </w:tr>
      <w:tr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8, 9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RG (Gain)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ต่อคร่อมด้วย Trimpot 25 รอบ (121 - 157 Ω)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กำหนดอัตราขยายของวงจร (G ≈ 387 - 500)</w:t>
            </w:r>
          </w:p>
        </w:tc>
      </w:tr>
      <w:tr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10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Vout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ต่อเข้าขา PA0 ของ STM32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เอาต์พุตแรงดันแอนะล็อกขยาย (0 - 1.72 V)</w:t>
            </w:r>
          </w:p>
        </w:tc>
      </w:tr>
      <w:tr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11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V+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ต่อไฟเลี้ยง +3.3 V จากบอร์ด STM32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ขั้วไฟเลี้ยงบวก (Positive Supply)</w:t>
            </w:r>
          </w:p>
        </w:tc>
      </w:tr>
      <w:tr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12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V- / GND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ต่อลงกราวด์ (0 V) ของระบบ</w:t>
            </w:r>
          </w:p>
        </w:tc>
        <w:tc>
          <w:tcPr>
            <w:tcW w:type="dxa" w:w="2520"/>
            <w:tcBorders>
              <w:top w:val="single" w:sz="4" w:space="0" w:color="E0E0E0"/>
              <w:left w:val="none" w:sz="4" w:space="0" w:color="CCCCCC"/>
              <w:bottom w:val="single" w:sz="4" w:space="0" w:color="E0E0E0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ขั้วไฟเลี้ยงลบ/กราวด์ (Single Supply GND)</w:t>
            </w:r>
          </w:p>
        </w:tc>
      </w:tr>
      <w:tr>
        <w:tc>
          <w:tcPr>
            <w:tcW w:type="dxa" w:w="252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14</w:t>
            </w:r>
          </w:p>
        </w:tc>
        <w:tc>
          <w:tcPr>
            <w:tcW w:type="dxa" w:w="252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H Sarabun New" w:hAnsi="TH Sarabun New"/>
                <w:sz w:val="26"/>
              </w:rPr>
              <w:t>IA_ref</w:t>
            </w:r>
          </w:p>
        </w:tc>
        <w:tc>
          <w:tcPr>
            <w:tcW w:type="dxa" w:w="252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ต่อลงกราวด์ (0 V)</w:t>
            </w:r>
          </w:p>
        </w:tc>
        <w:tc>
          <w:tcPr>
            <w:tcW w:type="dxa" w:w="2520"/>
            <w:tcBorders>
              <w:top w:val="single" w:sz="4" w:space="0" w:color="CCCCCC"/>
              <w:left w:val="none" w:sz="4" w:space="0" w:color="CCCCCC"/>
              <w:bottom w:val="single" w:sz="8" w:space="0" w:color="333333"/>
              <w:right w:val="none" w:sz="4" w:space="0" w:color="CCCCCC"/>
            </w:tcBorders>
          </w:tcPr>
          <w:p>
            <w:pPr>
              <w:spacing w:line="240" w:lineRule="auto" w:before="20" w:after="20"/>
              <w:jc w:val="left"/>
            </w:pPr>
            <w:r>
              <w:rPr>
                <w:rFonts w:ascii="TH Sarabun New" w:hAnsi="TH Sarabun New"/>
                <w:sz w:val="26"/>
              </w:rPr>
              <w:t>กำหนดระดับแรงดันอ้างอิงเอาต์พุตเทียบดิน</w:t>
            </w:r>
          </w:p>
        </w:tc>
      </w:tr>
    </w:tbl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การต่อสายโหลดเซลล์ 4 เส้น: สายสีขาว (E+) ต่อ +3.3 V, สายสีดำ (E-) ต่อ GND, สายสีเขียว (A+) ต่อขา 5 (VIN+), สายสีแดง (A-) ต่อขา 6 (VIN-)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จ.3 การหาสมการ Calibration Curve เพื่อแปลง Voltage เป็นค่าน้ำหนักจริง (SI Units)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1) เส้นโค้งเทียบมาตรฐาน (Calibration Curve): จากข้อมูล 3 รอบซ้ำ ได้สมการ Linear Fit: Vout(m) = 0.1702 · m + 0.0580 [V] โดยมีความไว Sm = 170.16 mV/kg, Offset V0 = 0.0580 V, R² = 0.99525</w:t>
        <w:br/>
        <w:t>2) สมการการสอบเทียบย้อนกลับ (Inverse Calibration Curve): เพื่อแปลงแรงดันกลับเป็นมวล (kg):</w:t>
        <w:br/>
        <w:t xml:space="preserve">   m(Vout) = (Vout - 0.0580) / 0.1702 = 5.8490 · Vout - 0.3117 [kg]</w:t>
        <w:br/>
        <w:t>3) การแปลงเป็นแรงกดในหน่วยอนุพันธ์ SI (Newton: N): ใช้ค่า g = 9.80665 m/s²:</w:t>
        <w:br/>
        <w:t xml:space="preserve">   F(Vout) = m · 9.80665 = (5.8490 · Vout - 0.3117) × 9.80665 = 57.359 · Vout - 3.057 [N] (ความไว SF = 17.35 mV/N)</w:t>
      </w:r>
    </w:p>
    <w:p>
      <w:pPr>
        <w:keepNext/>
        <w:spacing w:before="40" w:after="20"/>
      </w:pPr>
      <w:r>
        <w:rPr>
          <w:rFonts w:ascii="TH Sarabun New" w:hAnsi="TH Sarabun New"/>
          <w:b/>
          <w:sz w:val="32"/>
        </w:rPr>
        <w:t>จ.4 การตั้งค่าโมเดล Simulink และเฟิร์มแวร์ C-Code บน STM32G474RE</w:t>
      </w:r>
    </w:p>
    <w:p>
      <w:pPr>
        <w:spacing w:line="240" w:lineRule="auto" w:before="0" w:after="0"/>
        <w:ind w:firstLine="576"/>
        <w:jc w:val="both"/>
      </w:pPr>
      <w:r>
        <w:rPr>
          <w:rFonts w:ascii="TH Sarabun New" w:hAnsi="TH Sarabun New"/>
          <w:sz w:val="32"/>
        </w:rPr>
        <w:t>1) การตั้งค่าฮาร์ดแวร์และโมเดล Simulink: บอร์ด Nucleo STM32G474RE ตั้งค่าโมดูล ADC1 Pin PA0 ความละเอียด 12-bit (0 – 4095 counts), ย่านแรงดัน 0 – 3.30 V, อัตราสุ่ม Sampling Rate 1 kHz (Ts = 0.001 s) โดยมี Data Acquisition Pipeline ดังนี้:</w:t>
        <w:br/>
        <w:t xml:space="preserve">   ADC Raw (12-bit) ⟶ Voltage Scaling (Vout = ADC/4095 × 3.3) ⟶ Inverse Calibration (m = 5.8490·Vout - 0.3117) ⟶ Force (F = m × 9.80665)</w:t>
        <w:br/>
        <w:t>2) โค้ดเฟิร์มแวร์ภาษา C สำหรับประมวลผลสัญญาณและ Tare Clamping บน STM32 แบบ Real-time: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sz w:val="17"/>
              </w:rPr>
              <w:t>// Firmware Real-time Signal Conditioning &amp; Calibration Algorithm</w:t>
              <w:br/>
              <w:t>// Target: STM32G474RE | ADC1 Channel 1 (Pin PA0) | Sampling Rate: 1 kHz</w:t>
              <w:br/>
              <w:t>#define ADC_MAX_COUNT       4095.0f</w:t>
              <w:br/>
              <w:t>#define V_REF               3.30f</w:t>
              <w:br/>
              <w:t>#define CAL_SLOPE_INV       5.8490f     // Inverse calibration slope (kg/V)</w:t>
              <w:br/>
              <w:t>#define CAL_OFFSET_INV      0.3117f     // Inverse offset (kg)</w:t>
              <w:br/>
              <w:t>#define GRAVITY_CONSTANT    9.80665f    // Standard gravity (m/s^2)</w:t>
              <w:br/>
              <w:br/>
              <w:t>void Process_LoadCell_Sample(void) {</w:t>
              <w:br/>
              <w:t xml:space="preserve">    // 1. อ่านค่าดิจิทัลจาก ADC 12-bit</w:t>
              <w:br/>
              <w:t xml:space="preserve">    uint16_t raw_adc = HAL_ADC_GetValue(&amp;hadc1);</w:t>
              <w:br/>
              <w:t xml:space="preserve">    // 2. แปลงค่าดิบเป็นแรงดันไฟฟ้าแอนะล็อก (Voltage Scaling)</w:t>
              <w:br/>
              <w:t xml:space="preserve">    float v_out = ((float)raw_adc / ADC_MAX_COUNT) * V_REF;</w:t>
              <w:br/>
              <w:t xml:space="preserve">    // 3. แปลงแรงดันเป็นมวลจริงตามสมการ Inverse Calibration (SI: kg)</w:t>
              <w:br/>
              <w:t xml:space="preserve">    float mass_kg = (CAL_SLOPE_INV * v_out) - CAL_OFFSET_INV;</w:t>
              <w:br/>
              <w:t xml:space="preserve">    // Software Tare Clamping ป้องกันค่ามวลติดลบขณะไม่มีโหลด</w:t>
              <w:br/>
              <w:t xml:space="preserve">    if (mass_kg &lt; 0.0f) mass_kg = 0.0f;</w:t>
              <w:br/>
              <w:t xml:space="preserve">    // 4. แปลงมวลเป็นแรงกดในหน่วยอนุพันธ์ SI (Force: N)</w:t>
              <w:br/>
              <w:t xml:space="preserve">    float force_N = mass_kg * GRAVITY_CONSTANT;</w:t>
              <w:br/>
              <w:t xml:space="preserve">    // 5. ส่งค่าออกไปยังระบบมอนิเตอร์และคอนโทรลเลอร์แบบ Real-time</w:t>
              <w:br/>
              <w:t xml:space="preserve">    Transmit_Telemetry(v_out, mass_kg, force_N);</w:t>
              <w:br/>
              <w:t>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