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564A" w14:textId="21D2AC07" w:rsidR="00642C94" w:rsidRDefault="00E77A93">
      <w:pPr>
        <w:jc w:val="center"/>
        <w:rPr>
          <w:b/>
          <w:sz w:val="32"/>
          <w:szCs w:val="32"/>
        </w:rPr>
      </w:pPr>
      <w:r>
        <w:rPr>
          <w:rFonts w:hint="eastAsia"/>
          <w:b/>
          <w:sz w:val="32"/>
          <w:szCs w:val="32"/>
          <w:u w:val="single"/>
        </w:rPr>
        <w:t xml:space="preserve"> </w:t>
      </w:r>
      <w:r w:rsidR="006E0989">
        <w:rPr>
          <w:rFonts w:hint="eastAsia"/>
          <w:b/>
          <w:sz w:val="32"/>
          <w:szCs w:val="32"/>
          <w:u w:val="single"/>
        </w:rPr>
        <w:t>电子工程</w:t>
      </w:r>
      <w:r>
        <w:rPr>
          <w:rFonts w:hint="eastAsia"/>
          <w:b/>
          <w:sz w:val="32"/>
          <w:szCs w:val="32"/>
          <w:u w:val="single"/>
        </w:rPr>
        <w:t xml:space="preserve"> </w:t>
      </w:r>
      <w:r>
        <w:rPr>
          <w:rFonts w:hint="eastAsia"/>
          <w:b/>
          <w:sz w:val="32"/>
          <w:szCs w:val="32"/>
        </w:rPr>
        <w:t>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5A3E38">
        <w:rPr>
          <w:b/>
          <w:sz w:val="32"/>
          <w:szCs w:val="32"/>
        </w:rPr>
        <w:t>6</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060"/>
        <w:gridCol w:w="720"/>
        <w:gridCol w:w="1980"/>
        <w:gridCol w:w="1080"/>
        <w:gridCol w:w="1260"/>
      </w:tblGrid>
      <w:tr w:rsidR="00642C94" w14:paraId="68EBB0E3" w14:textId="77777777">
        <w:trPr>
          <w:trHeight w:val="607"/>
        </w:trPr>
        <w:tc>
          <w:tcPr>
            <w:tcW w:w="900" w:type="dxa"/>
            <w:vAlign w:val="center"/>
          </w:tcPr>
          <w:p w14:paraId="30DD1A0B" w14:textId="77777777" w:rsidR="00642C94" w:rsidRDefault="00E77A93">
            <w:pPr>
              <w:jc w:val="center"/>
              <w:rPr>
                <w:b/>
                <w:sz w:val="24"/>
              </w:rPr>
            </w:pPr>
            <w:r>
              <w:rPr>
                <w:rFonts w:hint="eastAsia"/>
                <w:b/>
                <w:sz w:val="24"/>
              </w:rPr>
              <w:t>专业</w:t>
            </w:r>
          </w:p>
        </w:tc>
        <w:tc>
          <w:tcPr>
            <w:tcW w:w="3060" w:type="dxa"/>
            <w:vAlign w:val="center"/>
          </w:tcPr>
          <w:p w14:paraId="2D3CE493" w14:textId="60BC4A10" w:rsidR="00642C94" w:rsidRDefault="006E0989">
            <w:pPr>
              <w:jc w:val="center"/>
              <w:rPr>
                <w:b/>
                <w:sz w:val="24"/>
              </w:rPr>
            </w:pPr>
            <w:r>
              <w:rPr>
                <w:rFonts w:hint="eastAsia"/>
                <w:b/>
                <w:sz w:val="24"/>
              </w:rPr>
              <w:t>信息对抗技术</w:t>
            </w:r>
          </w:p>
        </w:tc>
        <w:tc>
          <w:tcPr>
            <w:tcW w:w="720" w:type="dxa"/>
            <w:vAlign w:val="center"/>
          </w:tcPr>
          <w:p w14:paraId="1419A74F" w14:textId="77777777" w:rsidR="00642C94" w:rsidRDefault="00E77A93">
            <w:pPr>
              <w:jc w:val="center"/>
              <w:rPr>
                <w:b/>
                <w:sz w:val="24"/>
              </w:rPr>
            </w:pPr>
            <w:r>
              <w:rPr>
                <w:rFonts w:hint="eastAsia"/>
                <w:b/>
                <w:sz w:val="24"/>
              </w:rPr>
              <w:t>题目</w:t>
            </w:r>
          </w:p>
        </w:tc>
        <w:tc>
          <w:tcPr>
            <w:tcW w:w="4320" w:type="dxa"/>
            <w:gridSpan w:val="3"/>
            <w:vAlign w:val="center"/>
          </w:tcPr>
          <w:p w14:paraId="37343540" w14:textId="5C28C9F1" w:rsidR="00642C94" w:rsidRDefault="00E77A93">
            <w:pPr>
              <w:jc w:val="center"/>
              <w:rPr>
                <w:b/>
                <w:sz w:val="24"/>
              </w:rPr>
            </w:pPr>
            <w:r>
              <w:rPr>
                <w:rFonts w:hint="eastAsia"/>
                <w:b/>
                <w:sz w:val="24"/>
              </w:rPr>
              <w:t>图信号采样和滤波器设计方法</w:t>
            </w:r>
          </w:p>
        </w:tc>
      </w:tr>
      <w:tr w:rsidR="00642C94" w14:paraId="75BCAFFE" w14:textId="77777777">
        <w:trPr>
          <w:trHeight w:val="607"/>
        </w:trPr>
        <w:tc>
          <w:tcPr>
            <w:tcW w:w="900" w:type="dxa"/>
            <w:vAlign w:val="center"/>
          </w:tcPr>
          <w:p w14:paraId="34EDF019" w14:textId="77777777" w:rsidR="00642C94" w:rsidRDefault="00E77A93">
            <w:pPr>
              <w:jc w:val="center"/>
              <w:rPr>
                <w:b/>
                <w:sz w:val="24"/>
              </w:rPr>
            </w:pPr>
            <w:r>
              <w:rPr>
                <w:rFonts w:hint="eastAsia"/>
                <w:b/>
                <w:sz w:val="24"/>
              </w:rPr>
              <w:t>学生姓名</w:t>
            </w:r>
          </w:p>
        </w:tc>
        <w:tc>
          <w:tcPr>
            <w:tcW w:w="3060" w:type="dxa"/>
            <w:vAlign w:val="center"/>
          </w:tcPr>
          <w:p w14:paraId="2720BDAF" w14:textId="12AE9D90" w:rsidR="00642C94" w:rsidRDefault="00E77A93">
            <w:pPr>
              <w:jc w:val="center"/>
              <w:rPr>
                <w:b/>
                <w:sz w:val="24"/>
              </w:rPr>
            </w:pPr>
            <w:r>
              <w:rPr>
                <w:rFonts w:hint="eastAsia"/>
                <w:b/>
                <w:sz w:val="24"/>
              </w:rPr>
              <w:t>张志</w:t>
            </w:r>
          </w:p>
        </w:tc>
        <w:tc>
          <w:tcPr>
            <w:tcW w:w="720" w:type="dxa"/>
            <w:vAlign w:val="center"/>
          </w:tcPr>
          <w:p w14:paraId="2E19AACE" w14:textId="77777777" w:rsidR="00642C94" w:rsidRDefault="00E77A93">
            <w:pPr>
              <w:jc w:val="center"/>
              <w:rPr>
                <w:b/>
                <w:sz w:val="24"/>
              </w:rPr>
            </w:pPr>
            <w:r>
              <w:rPr>
                <w:rFonts w:hint="eastAsia"/>
                <w:b/>
                <w:sz w:val="24"/>
              </w:rPr>
              <w:t>学号</w:t>
            </w:r>
          </w:p>
        </w:tc>
        <w:tc>
          <w:tcPr>
            <w:tcW w:w="1980" w:type="dxa"/>
            <w:vAlign w:val="center"/>
          </w:tcPr>
          <w:p w14:paraId="29BA7E93" w14:textId="3E2164E7" w:rsidR="00642C94" w:rsidRDefault="00E77A93">
            <w:pPr>
              <w:jc w:val="center"/>
              <w:rPr>
                <w:b/>
                <w:sz w:val="24"/>
              </w:rPr>
            </w:pPr>
            <w:r>
              <w:rPr>
                <w:rFonts w:hint="eastAsia"/>
                <w:b/>
                <w:sz w:val="24"/>
              </w:rPr>
              <w:t>1</w:t>
            </w:r>
            <w:r>
              <w:rPr>
                <w:b/>
                <w:sz w:val="24"/>
              </w:rPr>
              <w:t>8020300021</w:t>
            </w:r>
          </w:p>
        </w:tc>
        <w:tc>
          <w:tcPr>
            <w:tcW w:w="1080" w:type="dxa"/>
            <w:vAlign w:val="center"/>
          </w:tcPr>
          <w:p w14:paraId="729689CB" w14:textId="77777777" w:rsidR="00642C94" w:rsidRDefault="00E77A93">
            <w:pPr>
              <w:jc w:val="center"/>
              <w:rPr>
                <w:b/>
                <w:sz w:val="24"/>
              </w:rPr>
            </w:pPr>
            <w:r>
              <w:rPr>
                <w:rFonts w:hint="eastAsia"/>
                <w:b/>
                <w:sz w:val="24"/>
              </w:rPr>
              <w:t>指导</w:t>
            </w:r>
          </w:p>
          <w:p w14:paraId="14311A06" w14:textId="77777777" w:rsidR="00642C94" w:rsidRDefault="00E77A93">
            <w:pPr>
              <w:jc w:val="center"/>
              <w:rPr>
                <w:b/>
                <w:sz w:val="24"/>
              </w:rPr>
            </w:pPr>
            <w:r>
              <w:rPr>
                <w:rFonts w:hint="eastAsia"/>
                <w:b/>
                <w:sz w:val="24"/>
              </w:rPr>
              <w:t>教师</w:t>
            </w:r>
          </w:p>
        </w:tc>
        <w:tc>
          <w:tcPr>
            <w:tcW w:w="1260" w:type="dxa"/>
            <w:vAlign w:val="center"/>
          </w:tcPr>
          <w:p w14:paraId="3AC01399" w14:textId="7725BE63" w:rsidR="00642C94" w:rsidRDefault="00E77A93">
            <w:pPr>
              <w:jc w:val="center"/>
              <w:rPr>
                <w:b/>
                <w:sz w:val="24"/>
              </w:rPr>
            </w:pPr>
            <w:r>
              <w:rPr>
                <w:rFonts w:hint="eastAsia"/>
                <w:b/>
                <w:sz w:val="24"/>
              </w:rPr>
              <w:t>董阳阳</w:t>
            </w:r>
          </w:p>
        </w:tc>
      </w:tr>
      <w:tr w:rsidR="00642C94" w14:paraId="5E19EB73" w14:textId="77777777">
        <w:trPr>
          <w:trHeight w:val="384"/>
        </w:trPr>
        <w:tc>
          <w:tcPr>
            <w:tcW w:w="9000" w:type="dxa"/>
            <w:gridSpan w:val="6"/>
            <w:vAlign w:val="center"/>
          </w:tcPr>
          <w:p w14:paraId="62B89430" w14:textId="77777777" w:rsidR="00642C94" w:rsidRDefault="00E77A93">
            <w:pPr>
              <w:rPr>
                <w:b/>
                <w:szCs w:val="21"/>
              </w:rPr>
            </w:pPr>
            <w:r>
              <w:rPr>
                <w:rFonts w:hint="eastAsia"/>
                <w:b/>
                <w:szCs w:val="21"/>
              </w:rPr>
              <w:t>1</w:t>
            </w:r>
            <w:r>
              <w:rPr>
                <w:rFonts w:hint="eastAsia"/>
                <w:b/>
                <w:szCs w:val="21"/>
              </w:rPr>
              <w:t>、主要工作内容和进展</w:t>
            </w:r>
          </w:p>
        </w:tc>
      </w:tr>
      <w:tr w:rsidR="00642C94" w14:paraId="544A8C0F" w14:textId="77777777">
        <w:trPr>
          <w:trHeight w:val="2687"/>
        </w:trPr>
        <w:tc>
          <w:tcPr>
            <w:tcW w:w="9000" w:type="dxa"/>
            <w:gridSpan w:val="6"/>
            <w:vAlign w:val="center"/>
          </w:tcPr>
          <w:p w14:paraId="236A77D7" w14:textId="0E01A0AF" w:rsidR="00642C94" w:rsidRDefault="005A3E38">
            <w:pPr>
              <w:spacing w:line="400" w:lineRule="exact"/>
              <w:rPr>
                <w:sz w:val="24"/>
              </w:rPr>
            </w:pPr>
            <w:r>
              <w:rPr>
                <w:rFonts w:hint="eastAsia"/>
                <w:sz w:val="24"/>
              </w:rPr>
              <w:t>对图信号滤波的初步学习</w:t>
            </w:r>
          </w:p>
          <w:p w14:paraId="6F7E1DD5" w14:textId="5B3060FE" w:rsidR="005A3E38" w:rsidRDefault="005A3E38">
            <w:pPr>
              <w:spacing w:line="400" w:lineRule="exact"/>
              <w:rPr>
                <w:sz w:val="24"/>
              </w:rPr>
            </w:pPr>
            <w:r>
              <w:rPr>
                <w:rFonts w:hint="eastAsia"/>
                <w:sz w:val="24"/>
              </w:rPr>
              <w:t>离散信号处理中滤波器最基本的结构为延迟单元，延迟输入信号可以看作对信号进行移位。图信号滤波器是一个线性系统</w:t>
            </w:r>
            <w:r w:rsidR="000A02E8">
              <w:rPr>
                <w:rFonts w:hint="eastAsia"/>
                <w:sz w:val="24"/>
              </w:rPr>
              <w:t>，</w:t>
            </w:r>
            <w:r w:rsidR="000A02E8" w:rsidRPr="000A02E8">
              <w:rPr>
                <w:rFonts w:hint="eastAsia"/>
                <w:sz w:val="24"/>
              </w:rPr>
              <w:t>信号先进行线性组合作为输入经过图滤波器得到的结果等价于各个信号经过图滤波器后输出的线性组合</w:t>
            </w:r>
            <w:r w:rsidR="000A02E8">
              <w:rPr>
                <w:rFonts w:hint="eastAsia"/>
                <w:sz w:val="24"/>
              </w:rPr>
              <w:t>。</w:t>
            </w:r>
          </w:p>
          <w:p w14:paraId="79ABCEA0" w14:textId="11FAB213" w:rsidR="000A02E8" w:rsidRPr="000A02E8" w:rsidRDefault="000A02E8" w:rsidP="000A02E8">
            <w:pPr>
              <w:widowControl/>
              <w:jc w:val="center"/>
              <w:rPr>
                <w:rFonts w:ascii="宋体" w:hAnsi="宋体" w:cs="宋体"/>
                <w:kern w:val="0"/>
                <w:sz w:val="24"/>
              </w:rPr>
            </w:pPr>
            <w:r w:rsidRPr="000A02E8">
              <w:rPr>
                <w:rFonts w:ascii="宋体" w:hAnsi="宋体" w:cs="宋体"/>
                <w:noProof/>
                <w:kern w:val="0"/>
                <w:sz w:val="24"/>
              </w:rPr>
              <w:drawing>
                <wp:inline distT="0" distB="0" distL="0" distR="0" wp14:anchorId="3B59A8C1" wp14:editId="72827621">
                  <wp:extent cx="2133600" cy="24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47650"/>
                          </a:xfrm>
                          <a:prstGeom prst="rect">
                            <a:avLst/>
                          </a:prstGeom>
                          <a:noFill/>
                          <a:ln>
                            <a:noFill/>
                          </a:ln>
                        </pic:spPr>
                      </pic:pic>
                    </a:graphicData>
                  </a:graphic>
                </wp:inline>
              </w:drawing>
            </w:r>
          </w:p>
          <w:p w14:paraId="6A05C8D6" w14:textId="429162B5" w:rsidR="000A02E8" w:rsidRDefault="000A02E8">
            <w:pPr>
              <w:spacing w:line="400" w:lineRule="exact"/>
              <w:rPr>
                <w:sz w:val="24"/>
              </w:rPr>
            </w:pPr>
            <w:r>
              <w:rPr>
                <w:rFonts w:hint="eastAsia"/>
                <w:sz w:val="24"/>
              </w:rPr>
              <w:t>经过滤波器</w:t>
            </w:r>
            <w:r w:rsidRPr="000A02E8">
              <w:rPr>
                <w:rFonts w:hint="eastAsia"/>
                <w:i/>
                <w:iCs/>
                <w:sz w:val="24"/>
              </w:rPr>
              <w:t>h</w:t>
            </w:r>
            <w:r w:rsidRPr="000A02E8">
              <w:rPr>
                <w:sz w:val="24"/>
              </w:rPr>
              <w:t>(</w:t>
            </w:r>
            <w:r w:rsidRPr="000A02E8">
              <w:rPr>
                <w:i/>
                <w:iCs/>
                <w:sz w:val="24"/>
              </w:rPr>
              <w:t>L</w:t>
            </w:r>
            <w:r w:rsidRPr="000A02E8">
              <w:rPr>
                <w:sz w:val="24"/>
              </w:rPr>
              <w:t>)</w:t>
            </w:r>
            <w:r>
              <w:rPr>
                <w:rFonts w:hint="eastAsia"/>
                <w:sz w:val="24"/>
              </w:rPr>
              <w:t>后，输出信号频谱和输入信号频谱对应关系为</w:t>
            </w:r>
          </w:p>
          <w:p w14:paraId="47F15245" w14:textId="6D8A77E9" w:rsidR="004E6DB7" w:rsidRPr="004E6DB7" w:rsidRDefault="004E6DB7" w:rsidP="004E6DB7">
            <w:pPr>
              <w:widowControl/>
              <w:jc w:val="center"/>
              <w:rPr>
                <w:rFonts w:ascii="宋体" w:hAnsi="宋体" w:cs="宋体"/>
                <w:kern w:val="0"/>
                <w:sz w:val="24"/>
              </w:rPr>
            </w:pPr>
            <w:r w:rsidRPr="004E6DB7">
              <w:rPr>
                <w:rFonts w:ascii="宋体" w:hAnsi="宋体" w:cs="宋体"/>
                <w:noProof/>
                <w:kern w:val="0"/>
                <w:sz w:val="24"/>
              </w:rPr>
              <w:drawing>
                <wp:inline distT="0" distB="0" distL="0" distR="0" wp14:anchorId="6EF85567" wp14:editId="36AEDE14">
                  <wp:extent cx="1739900" cy="72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723900"/>
                          </a:xfrm>
                          <a:prstGeom prst="rect">
                            <a:avLst/>
                          </a:prstGeom>
                          <a:noFill/>
                          <a:ln>
                            <a:noFill/>
                          </a:ln>
                        </pic:spPr>
                      </pic:pic>
                    </a:graphicData>
                  </a:graphic>
                </wp:inline>
              </w:drawing>
            </w:r>
          </w:p>
          <w:p w14:paraId="2EED428F" w14:textId="1299BDD0" w:rsidR="00642C94" w:rsidRDefault="004E6DB7">
            <w:pPr>
              <w:spacing w:line="400" w:lineRule="exact"/>
              <w:rPr>
                <w:rFonts w:hint="eastAsia"/>
                <w:sz w:val="24"/>
              </w:rPr>
            </w:pPr>
            <w:r>
              <w:rPr>
                <w:rFonts w:hint="eastAsia"/>
                <w:sz w:val="24"/>
              </w:rPr>
              <w:t>滤波也和卷积定理存在关联，图信号的滤波可以看做频域上图信号的频谱与滤波器频率响应的卷积。</w:t>
            </w:r>
          </w:p>
          <w:p w14:paraId="4A8B1251" w14:textId="77777777" w:rsidR="00642C94" w:rsidRDefault="00642C94">
            <w:pPr>
              <w:rPr>
                <w:rFonts w:hint="eastAsia"/>
                <w:b/>
                <w:szCs w:val="21"/>
              </w:rPr>
            </w:pPr>
          </w:p>
        </w:tc>
      </w:tr>
      <w:tr w:rsidR="00642C94" w14:paraId="5B8C6E44" w14:textId="77777777">
        <w:trPr>
          <w:trHeight w:val="419"/>
        </w:trPr>
        <w:tc>
          <w:tcPr>
            <w:tcW w:w="9000" w:type="dxa"/>
            <w:gridSpan w:val="6"/>
            <w:vAlign w:val="center"/>
          </w:tcPr>
          <w:p w14:paraId="4AEC0519" w14:textId="77777777" w:rsidR="00642C94" w:rsidRDefault="00E77A93">
            <w:pPr>
              <w:rPr>
                <w:b/>
                <w:szCs w:val="21"/>
              </w:rPr>
            </w:pPr>
            <w:r>
              <w:rPr>
                <w:rFonts w:hint="eastAsia"/>
                <w:b/>
                <w:szCs w:val="21"/>
              </w:rPr>
              <w:t>2</w:t>
            </w:r>
            <w:r>
              <w:rPr>
                <w:rFonts w:hint="eastAsia"/>
                <w:b/>
                <w:szCs w:val="21"/>
              </w:rPr>
              <w:t>、存在的主要问题和解决办法与思路</w:t>
            </w:r>
          </w:p>
        </w:tc>
      </w:tr>
      <w:tr w:rsidR="00642C94" w14:paraId="004EF0D5" w14:textId="77777777">
        <w:trPr>
          <w:trHeight w:val="1540"/>
        </w:trPr>
        <w:tc>
          <w:tcPr>
            <w:tcW w:w="9000" w:type="dxa"/>
            <w:gridSpan w:val="6"/>
            <w:vAlign w:val="center"/>
          </w:tcPr>
          <w:p w14:paraId="4B07B14A" w14:textId="77777777" w:rsidR="00642C94" w:rsidRPr="00F75C54" w:rsidRDefault="004E6DB7">
            <w:pPr>
              <w:spacing w:line="400" w:lineRule="exact"/>
              <w:rPr>
                <w:bCs/>
                <w:sz w:val="24"/>
              </w:rPr>
            </w:pPr>
            <w:r w:rsidRPr="00F75C54">
              <w:rPr>
                <w:rFonts w:hint="eastAsia"/>
                <w:bCs/>
                <w:sz w:val="24"/>
              </w:rPr>
              <w:t>主要问题：</w:t>
            </w:r>
            <w:r w:rsidR="00F75C54" w:rsidRPr="00F75C54">
              <w:rPr>
                <w:rFonts w:hint="eastAsia"/>
                <w:bCs/>
                <w:sz w:val="24"/>
              </w:rPr>
              <w:t>进度略慢，目前看到的文献中对于滤波基础的介绍较少</w:t>
            </w:r>
          </w:p>
          <w:p w14:paraId="356F0CE8" w14:textId="051C721B" w:rsidR="00F75C54" w:rsidRDefault="00F75C54">
            <w:pPr>
              <w:spacing w:line="400" w:lineRule="exact"/>
              <w:rPr>
                <w:rFonts w:hint="eastAsia"/>
                <w:b/>
                <w:sz w:val="24"/>
              </w:rPr>
            </w:pPr>
            <w:r w:rsidRPr="00F75C54">
              <w:rPr>
                <w:rFonts w:hint="eastAsia"/>
                <w:bCs/>
                <w:sz w:val="24"/>
              </w:rPr>
              <w:t>解决办法：搜寻其他文献，从多处查找资料。</w:t>
            </w:r>
          </w:p>
        </w:tc>
      </w:tr>
      <w:tr w:rsidR="00642C94" w14:paraId="308587C6" w14:textId="77777777">
        <w:trPr>
          <w:trHeight w:val="406"/>
        </w:trPr>
        <w:tc>
          <w:tcPr>
            <w:tcW w:w="9000" w:type="dxa"/>
            <w:gridSpan w:val="6"/>
            <w:vAlign w:val="center"/>
          </w:tcPr>
          <w:p w14:paraId="6F79D8F8" w14:textId="77777777" w:rsidR="00642C94" w:rsidRDefault="00E77A93">
            <w:pPr>
              <w:rPr>
                <w:b/>
                <w:szCs w:val="21"/>
              </w:rPr>
            </w:pPr>
            <w:r>
              <w:rPr>
                <w:rFonts w:hint="eastAsia"/>
                <w:b/>
                <w:szCs w:val="21"/>
              </w:rPr>
              <w:t>3</w:t>
            </w:r>
            <w:r>
              <w:rPr>
                <w:rFonts w:hint="eastAsia"/>
                <w:b/>
                <w:szCs w:val="21"/>
              </w:rPr>
              <w:t>、下周工作计划</w:t>
            </w:r>
          </w:p>
        </w:tc>
      </w:tr>
      <w:tr w:rsidR="00642C94" w14:paraId="62F3B0AC" w14:textId="77777777">
        <w:trPr>
          <w:trHeight w:val="406"/>
        </w:trPr>
        <w:tc>
          <w:tcPr>
            <w:tcW w:w="9000" w:type="dxa"/>
            <w:gridSpan w:val="6"/>
            <w:vAlign w:val="center"/>
          </w:tcPr>
          <w:p w14:paraId="0DB68B87" w14:textId="44737284" w:rsidR="00642C94" w:rsidRPr="00B64980" w:rsidRDefault="00F75C54">
            <w:pPr>
              <w:spacing w:line="400" w:lineRule="exact"/>
              <w:rPr>
                <w:bCs/>
                <w:sz w:val="24"/>
              </w:rPr>
            </w:pPr>
            <w:r w:rsidRPr="00B64980">
              <w:rPr>
                <w:rFonts w:hint="eastAsia"/>
                <w:bCs/>
                <w:sz w:val="24"/>
              </w:rPr>
              <w:t>进行图信号采样和重构理论的学习</w:t>
            </w:r>
          </w:p>
          <w:p w14:paraId="40A05BEF" w14:textId="77777777" w:rsidR="00642C94" w:rsidRDefault="00642C94">
            <w:pPr>
              <w:rPr>
                <w:rFonts w:hint="eastAsia"/>
                <w:b/>
                <w:szCs w:val="21"/>
              </w:rPr>
            </w:pPr>
          </w:p>
        </w:tc>
      </w:tr>
      <w:tr w:rsidR="00642C94" w14:paraId="1E183279" w14:textId="77777777">
        <w:trPr>
          <w:trHeight w:val="406"/>
        </w:trPr>
        <w:tc>
          <w:tcPr>
            <w:tcW w:w="9000" w:type="dxa"/>
            <w:gridSpan w:val="6"/>
            <w:vAlign w:val="center"/>
          </w:tcPr>
          <w:p w14:paraId="39CD8FF3" w14:textId="77777777" w:rsidR="00642C94" w:rsidRDefault="00E77A93">
            <w:pPr>
              <w:rPr>
                <w:b/>
                <w:szCs w:val="21"/>
              </w:rPr>
            </w:pPr>
            <w:r>
              <w:rPr>
                <w:rFonts w:hint="eastAsia"/>
                <w:b/>
                <w:szCs w:val="21"/>
              </w:rPr>
              <w:t>4</w:t>
            </w:r>
            <w:r>
              <w:rPr>
                <w:rFonts w:hint="eastAsia"/>
                <w:b/>
                <w:szCs w:val="21"/>
              </w:rPr>
              <w:t>、导师意见</w:t>
            </w:r>
          </w:p>
        </w:tc>
      </w:tr>
      <w:tr w:rsidR="00642C94" w14:paraId="7A2313A2" w14:textId="77777777">
        <w:trPr>
          <w:trHeight w:val="406"/>
        </w:trPr>
        <w:tc>
          <w:tcPr>
            <w:tcW w:w="9000" w:type="dxa"/>
            <w:gridSpan w:val="6"/>
            <w:vAlign w:val="center"/>
          </w:tcPr>
          <w:p w14:paraId="21551397" w14:textId="4A6A8FFC" w:rsidR="00642C94" w:rsidRPr="00B64980" w:rsidRDefault="00B64980">
            <w:pPr>
              <w:spacing w:line="400" w:lineRule="exact"/>
              <w:rPr>
                <w:rFonts w:hint="eastAsia"/>
                <w:bCs/>
                <w:sz w:val="24"/>
              </w:rPr>
            </w:pPr>
            <w:r w:rsidRPr="00B64980">
              <w:rPr>
                <w:rFonts w:hint="eastAsia"/>
                <w:bCs/>
                <w:sz w:val="24"/>
              </w:rPr>
              <w:t>学会查找文献也是科研中一项重要的能力</w:t>
            </w:r>
          </w:p>
          <w:p w14:paraId="18123751" w14:textId="77777777" w:rsidR="00642C94" w:rsidRDefault="00642C94">
            <w:pPr>
              <w:spacing w:line="400" w:lineRule="exact"/>
              <w:rPr>
                <w:rFonts w:hint="eastAsia"/>
                <w:b/>
                <w:sz w:val="24"/>
              </w:rPr>
            </w:pPr>
          </w:p>
          <w:p w14:paraId="0DE0CF95" w14:textId="41136D9C" w:rsidR="00642C94" w:rsidRDefault="00E77A93">
            <w:pPr>
              <w:spacing w:line="400" w:lineRule="exact"/>
              <w:rPr>
                <w:b/>
                <w:szCs w:val="21"/>
              </w:rPr>
            </w:pPr>
            <w:r>
              <w:rPr>
                <w:rFonts w:hint="eastAsia"/>
                <w:b/>
                <w:szCs w:val="21"/>
              </w:rPr>
              <w:t xml:space="preserve">                                                       </w:t>
            </w:r>
            <w:r>
              <w:rPr>
                <w:rFonts w:hint="eastAsia"/>
                <w:b/>
                <w:szCs w:val="21"/>
              </w:rPr>
              <w:t>指导教师（签名）：</w:t>
            </w:r>
            <w:r w:rsidR="00B64980">
              <w:rPr>
                <w:rFonts w:ascii="宋体" w:hAnsi="宋体"/>
                <w:noProof/>
                <w:sz w:val="24"/>
              </w:rPr>
              <w:drawing>
                <wp:inline distT="0" distB="0" distL="0" distR="0" wp14:anchorId="2160BEFC" wp14:editId="178B7DB3">
                  <wp:extent cx="463550" cy="2133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550" cy="213360"/>
                          </a:xfrm>
                          <a:prstGeom prst="rect">
                            <a:avLst/>
                          </a:prstGeom>
                          <a:noFill/>
                        </pic:spPr>
                      </pic:pic>
                    </a:graphicData>
                  </a:graphic>
                </wp:inline>
              </w:drawing>
            </w:r>
          </w:p>
          <w:p w14:paraId="0488409A" w14:textId="77777777" w:rsidR="00642C94" w:rsidRDefault="00642C94">
            <w:pPr>
              <w:spacing w:line="400" w:lineRule="exact"/>
              <w:rPr>
                <w:b/>
                <w:szCs w:val="21"/>
              </w:rPr>
            </w:pPr>
          </w:p>
        </w:tc>
      </w:tr>
    </w:tbl>
    <w:p w14:paraId="2EB516D4" w14:textId="77777777" w:rsidR="00642C94" w:rsidRDefault="00E77A93">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743988EC" w14:textId="77777777" w:rsidR="00642C94" w:rsidRDefault="00E77A93">
      <w:pPr>
        <w:ind w:left="840" w:hangingChars="400" w:hanging="840"/>
        <w:rPr>
          <w:szCs w:val="21"/>
        </w:rPr>
      </w:pPr>
      <w:r>
        <w:rPr>
          <w:rFonts w:hint="eastAsia"/>
          <w:szCs w:val="21"/>
        </w:rPr>
        <w:t xml:space="preserve">      2. </w:t>
      </w:r>
      <w:r>
        <w:rPr>
          <w:rFonts w:hint="eastAsia"/>
          <w:szCs w:val="21"/>
        </w:rPr>
        <w:t>此表格作为答辩资格审查材料之一。</w:t>
      </w:r>
    </w:p>
    <w:p w14:paraId="59195CE8" w14:textId="6AAEFDAD" w:rsidR="00642C94" w:rsidRPr="00B64980" w:rsidRDefault="00E77A93" w:rsidP="00B64980">
      <w:pPr>
        <w:ind w:left="840" w:hangingChars="400" w:hanging="840"/>
        <w:rPr>
          <w:rFonts w:hint="eastAsia"/>
          <w:szCs w:val="21"/>
        </w:rPr>
      </w:pPr>
      <w:r>
        <w:rPr>
          <w:rFonts w:hint="eastAsia"/>
          <w:szCs w:val="21"/>
        </w:rPr>
        <w:t xml:space="preserve">      3. </w:t>
      </w:r>
      <w:r>
        <w:rPr>
          <w:rFonts w:hint="eastAsia"/>
          <w:szCs w:val="21"/>
        </w:rPr>
        <w:t>文中字体采用宋体小四号，行间距为固定值</w:t>
      </w:r>
      <w:r>
        <w:rPr>
          <w:rFonts w:hint="eastAsia"/>
          <w:szCs w:val="21"/>
        </w:rPr>
        <w:t>20</w:t>
      </w:r>
      <w:r>
        <w:rPr>
          <w:rFonts w:hint="eastAsia"/>
          <w:szCs w:val="21"/>
        </w:rPr>
        <w:t>磅。</w:t>
      </w:r>
    </w:p>
    <w:sectPr w:rsidR="00642C94" w:rsidRPr="00B64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9FCD" w14:textId="77777777" w:rsidR="00827A9A" w:rsidRDefault="00827A9A" w:rsidP="003C53A4">
      <w:r>
        <w:separator/>
      </w:r>
    </w:p>
  </w:endnote>
  <w:endnote w:type="continuationSeparator" w:id="0">
    <w:p w14:paraId="2A0B665B" w14:textId="77777777" w:rsidR="00827A9A" w:rsidRDefault="00827A9A" w:rsidP="003C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20E3" w14:textId="77777777" w:rsidR="00827A9A" w:rsidRDefault="00827A9A" w:rsidP="003C53A4">
      <w:r>
        <w:separator/>
      </w:r>
    </w:p>
  </w:footnote>
  <w:footnote w:type="continuationSeparator" w:id="0">
    <w:p w14:paraId="1F13F2F2" w14:textId="77777777" w:rsidR="00827A9A" w:rsidRDefault="00827A9A" w:rsidP="003C5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892"/>
    <w:rsid w:val="000A02E8"/>
    <w:rsid w:val="003C53A4"/>
    <w:rsid w:val="004E6DB7"/>
    <w:rsid w:val="00574117"/>
    <w:rsid w:val="005A3E38"/>
    <w:rsid w:val="00642C94"/>
    <w:rsid w:val="006E0989"/>
    <w:rsid w:val="00827A9A"/>
    <w:rsid w:val="008E1F28"/>
    <w:rsid w:val="00B64980"/>
    <w:rsid w:val="00E77A93"/>
    <w:rsid w:val="00F74892"/>
    <w:rsid w:val="00F75C54"/>
    <w:rsid w:val="4C36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9B256"/>
  <w15:docId w15:val="{A90C7E73-58BB-4FD3-A84A-B1504402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3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53A4"/>
    <w:rPr>
      <w:rFonts w:ascii="Times New Roman" w:eastAsia="宋体" w:hAnsi="Times New Roman" w:cs="Times New Roman"/>
      <w:kern w:val="2"/>
      <w:sz w:val="18"/>
      <w:szCs w:val="18"/>
    </w:rPr>
  </w:style>
  <w:style w:type="paragraph" w:styleId="a5">
    <w:name w:val="footer"/>
    <w:basedOn w:val="a"/>
    <w:link w:val="a6"/>
    <w:uiPriority w:val="99"/>
    <w:unhideWhenUsed/>
    <w:rsid w:val="003C53A4"/>
    <w:pPr>
      <w:tabs>
        <w:tab w:val="center" w:pos="4153"/>
        <w:tab w:val="right" w:pos="8306"/>
      </w:tabs>
      <w:snapToGrid w:val="0"/>
      <w:jc w:val="left"/>
    </w:pPr>
    <w:rPr>
      <w:sz w:val="18"/>
      <w:szCs w:val="18"/>
    </w:rPr>
  </w:style>
  <w:style w:type="character" w:customStyle="1" w:styleId="a6">
    <w:name w:val="页脚 字符"/>
    <w:basedOn w:val="a0"/>
    <w:link w:val="a5"/>
    <w:uiPriority w:val="99"/>
    <w:rsid w:val="003C53A4"/>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97676">
      <w:bodyDiv w:val="1"/>
      <w:marLeft w:val="0"/>
      <w:marRight w:val="0"/>
      <w:marTop w:val="0"/>
      <w:marBottom w:val="0"/>
      <w:divBdr>
        <w:top w:val="none" w:sz="0" w:space="0" w:color="auto"/>
        <w:left w:val="none" w:sz="0" w:space="0" w:color="auto"/>
        <w:bottom w:val="none" w:sz="0" w:space="0" w:color="auto"/>
        <w:right w:val="none" w:sz="0" w:space="0" w:color="auto"/>
      </w:divBdr>
      <w:divsChild>
        <w:div w:id="671489234">
          <w:marLeft w:val="0"/>
          <w:marRight w:val="0"/>
          <w:marTop w:val="0"/>
          <w:marBottom w:val="0"/>
          <w:divBdr>
            <w:top w:val="none" w:sz="0" w:space="0" w:color="auto"/>
            <w:left w:val="none" w:sz="0" w:space="0" w:color="auto"/>
            <w:bottom w:val="none" w:sz="0" w:space="0" w:color="auto"/>
            <w:right w:val="none" w:sz="0" w:space="0" w:color="auto"/>
          </w:divBdr>
        </w:div>
      </w:divsChild>
    </w:div>
    <w:div w:id="1204057782">
      <w:bodyDiv w:val="1"/>
      <w:marLeft w:val="0"/>
      <w:marRight w:val="0"/>
      <w:marTop w:val="0"/>
      <w:marBottom w:val="0"/>
      <w:divBdr>
        <w:top w:val="none" w:sz="0" w:space="0" w:color="auto"/>
        <w:left w:val="none" w:sz="0" w:space="0" w:color="auto"/>
        <w:bottom w:val="none" w:sz="0" w:space="0" w:color="auto"/>
        <w:right w:val="none" w:sz="0" w:space="0" w:color="auto"/>
      </w:divBdr>
      <w:divsChild>
        <w:div w:id="759327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 志</cp:lastModifiedBy>
  <cp:revision>5</cp:revision>
  <dcterms:created xsi:type="dcterms:W3CDTF">2017-10-19T08:00:00Z</dcterms:created>
  <dcterms:modified xsi:type="dcterms:W3CDTF">2022-05-19T06:54:00Z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