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0CD2" w14:textId="64871773" w:rsidR="007F43A9" w:rsidRPr="007F43A9" w:rsidRDefault="007F43A9" w:rsidP="007F43A9">
      <w:pPr>
        <w:jc w:val="center"/>
        <w:rPr>
          <w:rFonts w:asciiTheme="minorEastAsia" w:hAnsiTheme="minorEastAsia"/>
          <w:b/>
          <w:bCs/>
          <w:lang w:eastAsia="ko-KR"/>
        </w:rPr>
      </w:pPr>
      <w:r w:rsidRPr="007F43A9">
        <w:rPr>
          <w:rFonts w:asciiTheme="minorEastAsia" w:hAnsiTheme="minorEastAsia" w:hint="eastAsia"/>
          <w:b/>
          <w:bCs/>
          <w:lang w:eastAsia="ko-KR"/>
        </w:rPr>
        <w:t>2</w:t>
      </w:r>
      <w:r w:rsidRPr="007F43A9">
        <w:rPr>
          <w:rFonts w:asciiTheme="minorEastAsia" w:hAnsiTheme="minorEastAsia"/>
          <w:b/>
          <w:bCs/>
          <w:lang w:eastAsia="ko-KR"/>
        </w:rPr>
        <w:t xml:space="preserve">0220420 </w:t>
      </w:r>
      <w:proofErr w:type="spellStart"/>
      <w:r w:rsidRPr="007F43A9">
        <w:rPr>
          <w:rFonts w:asciiTheme="minorEastAsia" w:hAnsiTheme="minorEastAsia" w:hint="eastAsia"/>
          <w:b/>
          <w:bCs/>
          <w:lang w:eastAsia="ko-KR"/>
        </w:rPr>
        <w:t>환지구</w:t>
      </w:r>
      <w:proofErr w:type="spellEnd"/>
      <w:r w:rsidRPr="007F43A9">
        <w:rPr>
          <w:rFonts w:asciiTheme="minorEastAsia" w:hAnsiTheme="minorEastAsia" w:hint="eastAsia"/>
          <w:b/>
          <w:bCs/>
          <w:lang w:eastAsia="ko-KR"/>
        </w:rPr>
        <w:t xml:space="preserve"> 수업</w:t>
      </w:r>
    </w:p>
    <w:p w14:paraId="2D9B872C" w14:textId="429D6825" w:rsidR="007F43A9" w:rsidRDefault="007F43A9" w:rsidP="007F43A9">
      <w:pPr>
        <w:jc w:val="center"/>
        <w:rPr>
          <w:rFonts w:asciiTheme="minorEastAsia" w:hAnsiTheme="minorEastAsia"/>
          <w:lang w:eastAsia="ko-KR"/>
        </w:rPr>
      </w:pPr>
    </w:p>
    <w:p w14:paraId="2BB12005" w14:textId="673568EE" w:rsidR="007F43A9" w:rsidRDefault="007F43A9" w:rsidP="007F43A9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시험 유형</w:t>
      </w:r>
    </w:p>
    <w:p w14:paraId="07076149" w14:textId="73F32C83" w:rsidR="007F43A9" w:rsidRDefault="007F43A9" w:rsidP="007F43A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객관식 </w:t>
      </w:r>
      <w:r>
        <w:rPr>
          <w:rFonts w:asciiTheme="minorEastAsia" w:hAnsiTheme="minorEastAsia"/>
          <w:lang w:eastAsia="ko-KR"/>
        </w:rPr>
        <w:t xml:space="preserve">X, </w:t>
      </w:r>
      <w:r>
        <w:rPr>
          <w:rFonts w:asciiTheme="minorEastAsia" w:hAnsiTheme="minorEastAsia" w:hint="eastAsia"/>
          <w:lang w:eastAsia="ko-KR"/>
        </w:rPr>
        <w:t>설명하라,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유형이 무엇인가</w:t>
      </w:r>
      <w:r>
        <w:rPr>
          <w:rFonts w:asciiTheme="minorEastAsia" w:hAnsiTheme="minorEastAsia"/>
          <w:lang w:eastAsia="ko-KR"/>
        </w:rPr>
        <w:t xml:space="preserve">? </w:t>
      </w:r>
      <w:proofErr w:type="gramStart"/>
      <w:r>
        <w:rPr>
          <w:rFonts w:asciiTheme="minorEastAsia" w:hAnsiTheme="minorEastAsia"/>
          <w:lang w:eastAsia="ko-KR"/>
        </w:rPr>
        <w:t>..</w:t>
      </w:r>
      <w:proofErr w:type="spellStart"/>
      <w:proofErr w:type="gramEnd"/>
      <w:r>
        <w:rPr>
          <w:rFonts w:asciiTheme="minorEastAsia" w:hAnsiTheme="minorEastAsia"/>
          <w:lang w:eastAsia="ko-KR"/>
        </w:rPr>
        <w:t>etc</w:t>
      </w:r>
      <w:proofErr w:type="spellEnd"/>
    </w:p>
    <w:p w14:paraId="52FFA163" w14:textId="23582C2C" w:rsidR="007F43A9" w:rsidRDefault="007F43A9" w:rsidP="007F43A9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3</w:t>
      </w:r>
      <w:r>
        <w:rPr>
          <w:rFonts w:asciiTheme="minorEastAsia" w:hAnsiTheme="minorEastAsia"/>
          <w:lang w:eastAsia="ko-KR"/>
        </w:rPr>
        <w:t>20</w:t>
      </w:r>
      <w:r>
        <w:rPr>
          <w:rFonts w:asciiTheme="minorEastAsia" w:hAnsiTheme="minorEastAsia" w:hint="eastAsia"/>
          <w:lang w:eastAsia="ko-KR"/>
        </w:rPr>
        <w:t>호에서 시험 봄.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월요일에는 실습을 할 것.</w:t>
      </w:r>
    </w:p>
    <w:p w14:paraId="006E4CB1" w14:textId="43AB8337" w:rsidR="007F43A9" w:rsidRDefault="007F43A9" w:rsidP="007F43A9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Qgis</w:t>
      </w:r>
      <w:proofErr w:type="spellEnd"/>
      <w:r>
        <w:rPr>
          <w:rFonts w:asciiTheme="minorEastAsia" w:hAnsiTheme="minorEastAsia" w:hint="eastAsia"/>
          <w:lang w:eastAsia="ko-KR"/>
        </w:rPr>
        <w:t xml:space="preserve"> 설치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해오기.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과제 있음 </w:t>
      </w:r>
      <w:r>
        <w:rPr>
          <w:rFonts w:asciiTheme="minorEastAsia" w:hAnsiTheme="minorEastAsia"/>
          <w:lang w:eastAsia="ko-KR"/>
        </w:rPr>
        <w:t>(</w:t>
      </w:r>
      <w:r>
        <w:rPr>
          <w:rFonts w:asciiTheme="minorEastAsia" w:hAnsiTheme="minorEastAsia" w:hint="eastAsia"/>
          <w:lang w:eastAsia="ko-KR"/>
        </w:rPr>
        <w:t>시험 끝나고)</w:t>
      </w:r>
    </w:p>
    <w:p w14:paraId="25D5AC20" w14:textId="1139049F" w:rsidR="007F43A9" w:rsidRDefault="007F43A9" w:rsidP="007F43A9">
      <w:pPr>
        <w:rPr>
          <w:rFonts w:asciiTheme="minorEastAsia" w:hAnsiTheme="minorEastAsia"/>
          <w:lang w:eastAsia="ko-KR"/>
        </w:rPr>
      </w:pPr>
    </w:p>
    <w:p w14:paraId="5372F5B1" w14:textId="0BCE80AE" w:rsidR="007F43A9" w:rsidRDefault="007F43A9" w:rsidP="007F43A9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수업</w:t>
      </w:r>
    </w:p>
    <w:p w14:paraId="0C2B4FAE" w14:textId="4DA8865C" w:rsidR="007F43A9" w:rsidRDefault="007F43A9" w:rsidP="007F43A9">
      <w:pPr>
        <w:rPr>
          <w:rFonts w:asciiTheme="minorEastAsia" w:hAnsiTheme="minorEastAsia"/>
          <w:lang w:eastAsia="ko-KR"/>
        </w:rPr>
      </w:pPr>
    </w:p>
    <w:p w14:paraId="568B84E3" w14:textId="77314D69" w:rsidR="007F43A9" w:rsidRDefault="007F43A9" w:rsidP="007F43A9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[</w:t>
      </w:r>
      <w:r w:rsidR="00A060D2"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식생의 분광 특성</w:t>
      </w:r>
      <w:r w:rsidR="00A060D2"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]</w:t>
      </w:r>
      <w:r w:rsidR="008A396B">
        <w:rPr>
          <w:rFonts w:asciiTheme="minorEastAsia" w:hAnsiTheme="minorEastAsia"/>
          <w:lang w:eastAsia="ko-KR"/>
        </w:rPr>
        <w:t xml:space="preserve"> 3p</w:t>
      </w:r>
    </w:p>
    <w:p w14:paraId="1B705EC6" w14:textId="075A334E" w:rsidR="008A396B" w:rsidRPr="008A396B" w:rsidRDefault="008A396B" w:rsidP="008A396B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lang w:eastAsia="ko-KR"/>
        </w:rPr>
      </w:pPr>
      <w:r w:rsidRPr="008A396B">
        <w:rPr>
          <w:rFonts w:asciiTheme="minorEastAsia" w:hAnsiTheme="minorEastAsia" w:hint="eastAsia"/>
          <w:lang w:eastAsia="ko-KR"/>
        </w:rPr>
        <w:t xml:space="preserve">가시광선 </w:t>
      </w:r>
      <w:r>
        <w:rPr>
          <w:rFonts w:asciiTheme="minorEastAsia" w:hAnsiTheme="minorEastAsia"/>
          <w:lang w:eastAsia="ko-KR"/>
        </w:rPr>
        <w:t xml:space="preserve">: </w:t>
      </w:r>
      <w:r w:rsidRPr="008A396B">
        <w:rPr>
          <w:rFonts w:asciiTheme="minorEastAsia" w:hAnsiTheme="minorEastAsia" w:hint="eastAsia"/>
          <w:lang w:eastAsia="ko-KR"/>
        </w:rPr>
        <w:t>광합성 영향</w:t>
      </w:r>
      <w:r w:rsidR="003739BC"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 xml:space="preserve">/ </w:t>
      </w:r>
      <w:r w:rsidRPr="008A396B">
        <w:rPr>
          <w:rFonts w:asciiTheme="minorEastAsia" w:hAnsiTheme="minorEastAsia" w:hint="eastAsia"/>
          <w:lang w:eastAsia="ko-KR"/>
        </w:rPr>
        <w:t>낮은 반사도</w:t>
      </w:r>
    </w:p>
    <w:p w14:paraId="5FD820EB" w14:textId="7D3F7AE2" w:rsidR="008A396B" w:rsidRPr="008A396B" w:rsidRDefault="008A396B" w:rsidP="008A396B">
      <w:pPr>
        <w:pStyle w:val="a3"/>
        <w:numPr>
          <w:ilvl w:val="0"/>
          <w:numId w:val="7"/>
        </w:numPr>
        <w:ind w:leftChars="0"/>
        <w:rPr>
          <w:rFonts w:asciiTheme="minorEastAsia" w:hAnsiTheme="minorEastAsia" w:hint="eastAsia"/>
          <w:lang w:eastAsia="ko-KR"/>
        </w:rPr>
      </w:pPr>
      <w:r w:rsidRPr="008A396B">
        <w:rPr>
          <w:rFonts w:asciiTheme="minorEastAsia" w:hAnsiTheme="minorEastAsia" w:hint="eastAsia"/>
          <w:lang w:eastAsia="ko-KR"/>
        </w:rPr>
        <w:t>근적외선</w:t>
      </w:r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 xml:space="preserve">: </w:t>
      </w:r>
      <w:r w:rsidRPr="008A396B">
        <w:rPr>
          <w:rFonts w:asciiTheme="minorEastAsia" w:hAnsiTheme="minorEastAsia" w:hint="eastAsia"/>
          <w:lang w:eastAsia="ko-KR"/>
        </w:rPr>
        <w:t>아주 높은 반사</w:t>
      </w:r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 xml:space="preserve">/ </w:t>
      </w:r>
      <w:r w:rsidRPr="008A396B">
        <w:rPr>
          <w:rFonts w:asciiTheme="minorEastAsia" w:hAnsiTheme="minorEastAsia" w:hint="eastAsia"/>
          <w:lang w:eastAsia="ko-KR"/>
        </w:rPr>
        <w:t>식물,</w:t>
      </w:r>
      <w:r w:rsidRPr="008A396B">
        <w:rPr>
          <w:rFonts w:asciiTheme="minorEastAsia" w:hAnsiTheme="minorEastAsia"/>
          <w:lang w:eastAsia="ko-KR"/>
        </w:rPr>
        <w:t xml:space="preserve"> </w:t>
      </w:r>
      <w:r w:rsidRPr="008A396B">
        <w:rPr>
          <w:rFonts w:asciiTheme="minorEastAsia" w:hAnsiTheme="minorEastAsia" w:hint="eastAsia"/>
          <w:lang w:eastAsia="ko-KR"/>
        </w:rPr>
        <w:t>물,</w:t>
      </w:r>
      <w:r w:rsidRPr="008A396B">
        <w:rPr>
          <w:rFonts w:asciiTheme="minorEastAsia" w:hAnsiTheme="minorEastAsia"/>
          <w:lang w:eastAsia="ko-KR"/>
        </w:rPr>
        <w:t xml:space="preserve"> </w:t>
      </w:r>
      <w:r w:rsidRPr="008A396B">
        <w:rPr>
          <w:rFonts w:asciiTheme="minorEastAsia" w:hAnsiTheme="minorEastAsia" w:hint="eastAsia"/>
          <w:lang w:eastAsia="ko-KR"/>
        </w:rPr>
        <w:t xml:space="preserve">토양 차이 </w:t>
      </w:r>
      <w:proofErr w:type="spellStart"/>
      <w:r w:rsidRPr="008A396B">
        <w:rPr>
          <w:rFonts w:asciiTheme="minorEastAsia" w:hAnsiTheme="minorEastAsia" w:hint="eastAsia"/>
          <w:lang w:eastAsia="ko-KR"/>
        </w:rPr>
        <w:t>뚜렷</w:t>
      </w:r>
      <w:proofErr w:type="spellEnd"/>
    </w:p>
    <w:p w14:paraId="52ED7228" w14:textId="47F907F9" w:rsidR="00BB2EA2" w:rsidRPr="003739BC" w:rsidRDefault="008A396B" w:rsidP="00BB2EA2">
      <w:pPr>
        <w:pStyle w:val="a3"/>
        <w:numPr>
          <w:ilvl w:val="0"/>
          <w:numId w:val="7"/>
        </w:numPr>
        <w:pBdr>
          <w:bottom w:val="double" w:sz="6" w:space="1" w:color="auto"/>
        </w:pBdr>
        <w:ind w:leftChars="0"/>
        <w:rPr>
          <w:rFonts w:asciiTheme="minorEastAsia" w:hAnsiTheme="minorEastAsia" w:hint="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중적외선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 xml:space="preserve">: </w:t>
      </w:r>
      <w:r w:rsidRPr="008A396B">
        <w:rPr>
          <w:rFonts w:asciiTheme="minorEastAsia" w:hAnsiTheme="minorEastAsia" w:hint="eastAsia"/>
          <w:lang w:eastAsia="ko-KR"/>
        </w:rPr>
        <w:t>수분함량</w:t>
      </w:r>
    </w:p>
    <w:p w14:paraId="50351ADA" w14:textId="4B4466A2" w:rsidR="008A396B" w:rsidRDefault="008A396B" w:rsidP="008A396B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그래프에서 간혹 반사율이 낮은 곳 있는데 이곳을 흡수대라고 함</w:t>
      </w:r>
    </w:p>
    <w:p w14:paraId="1A224014" w14:textId="57DC8B83" w:rsidR="008A396B" w:rsidRDefault="008A396B" w:rsidP="008A396B">
      <w:pPr>
        <w:rPr>
          <w:rFonts w:asciiTheme="minorEastAsia" w:hAnsiTheme="minorEastAsia"/>
          <w:lang w:eastAsia="ko-KR"/>
        </w:rPr>
      </w:pPr>
    </w:p>
    <w:p w14:paraId="42E116E7" w14:textId="64B01108" w:rsidR="008A396B" w:rsidRPr="00BB2EA2" w:rsidRDefault="008A396B" w:rsidP="00BB2EA2">
      <w:pPr>
        <w:rPr>
          <w:rFonts w:asciiTheme="minorEastAsia" w:hAnsiTheme="minorEastAsia"/>
          <w:lang w:eastAsia="ko-KR"/>
        </w:rPr>
      </w:pPr>
      <w:r w:rsidRPr="00BB2EA2">
        <w:rPr>
          <w:rFonts w:asciiTheme="minorEastAsia" w:hAnsiTheme="minorEastAsia"/>
          <w:lang w:eastAsia="ko-KR"/>
        </w:rPr>
        <w:t>[</w:t>
      </w:r>
      <w:r w:rsidR="00A060D2">
        <w:rPr>
          <w:rFonts w:asciiTheme="minorEastAsia" w:hAnsiTheme="minorEastAsia"/>
          <w:lang w:eastAsia="ko-KR"/>
        </w:rPr>
        <w:t xml:space="preserve"> </w:t>
      </w:r>
      <w:r w:rsidRPr="00BB2EA2">
        <w:rPr>
          <w:rFonts w:asciiTheme="minorEastAsia" w:hAnsiTheme="minorEastAsia" w:hint="eastAsia"/>
          <w:lang w:eastAsia="ko-KR"/>
        </w:rPr>
        <w:t>식생지수</w:t>
      </w:r>
      <w:r w:rsidR="00A060D2">
        <w:rPr>
          <w:rFonts w:asciiTheme="minorEastAsia" w:hAnsiTheme="minorEastAsia" w:hint="eastAsia"/>
          <w:lang w:eastAsia="ko-KR"/>
        </w:rPr>
        <w:t xml:space="preserve"> </w:t>
      </w:r>
      <w:r w:rsidRPr="00BB2EA2">
        <w:rPr>
          <w:rFonts w:asciiTheme="minorEastAsia" w:hAnsiTheme="minorEastAsia" w:hint="eastAsia"/>
          <w:lang w:eastAsia="ko-KR"/>
        </w:rPr>
        <w:t>]</w:t>
      </w:r>
      <w:r w:rsidRPr="00BB2EA2">
        <w:rPr>
          <w:rFonts w:asciiTheme="minorEastAsia" w:hAnsiTheme="minorEastAsia"/>
          <w:lang w:eastAsia="ko-KR"/>
        </w:rPr>
        <w:t xml:space="preserve"> </w:t>
      </w:r>
      <w:r w:rsidR="00BB2EA2" w:rsidRPr="00DA7E95">
        <w:rPr>
          <w:rFonts w:asciiTheme="minorEastAsia" w:hAnsiTheme="minorEastAsia" w:hint="eastAsia"/>
          <w:sz w:val="13"/>
          <w:szCs w:val="18"/>
          <w:lang w:eastAsia="ko-KR"/>
        </w:rPr>
        <w:t>산불피해지역 탐지를 위해 필요한 수식들</w:t>
      </w:r>
    </w:p>
    <w:p w14:paraId="5729F302" w14:textId="289CB1BE" w:rsidR="008A396B" w:rsidRDefault="006B012B" w:rsidP="006B012B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정규식생지수 </w:t>
      </w:r>
      <w:r>
        <w:rPr>
          <w:rFonts w:asciiTheme="minorEastAsia" w:hAnsiTheme="minorEastAsia"/>
          <w:lang w:eastAsia="ko-KR"/>
        </w:rPr>
        <w:t xml:space="preserve">: </w:t>
      </w:r>
      <w:r w:rsidRPr="003739BC">
        <w:rPr>
          <w:rFonts w:asciiTheme="minorEastAsia" w:hAnsiTheme="minorEastAsia"/>
          <w:highlight w:val="yellow"/>
          <w:lang w:eastAsia="ko-KR"/>
        </w:rPr>
        <w:t>NDVI</w:t>
      </w:r>
      <w:r w:rsidRPr="00221C34">
        <w:rPr>
          <w:rFonts w:asciiTheme="minorEastAsia" w:hAnsiTheme="minorEastAsia"/>
          <w:lang w:eastAsia="ko-KR"/>
        </w:rPr>
        <w:t xml:space="preserve"> = (</w:t>
      </w:r>
      <w:proofErr w:type="spellStart"/>
      <w:r w:rsidRPr="00221C34">
        <w:rPr>
          <w:rFonts w:asciiTheme="minorEastAsia" w:hAnsiTheme="minorEastAsia"/>
          <w:lang w:eastAsia="ko-KR"/>
        </w:rPr>
        <w:t>Rnir</w:t>
      </w:r>
      <w:proofErr w:type="spellEnd"/>
      <w:r w:rsidRPr="00221C34">
        <w:rPr>
          <w:rFonts w:asciiTheme="minorEastAsia" w:hAnsiTheme="minorEastAsia"/>
          <w:lang w:eastAsia="ko-KR"/>
        </w:rPr>
        <w:t xml:space="preserve"> – </w:t>
      </w:r>
      <w:proofErr w:type="spellStart"/>
      <w:r w:rsidRPr="00221C34">
        <w:rPr>
          <w:rFonts w:asciiTheme="minorEastAsia" w:hAnsiTheme="minorEastAsia"/>
          <w:lang w:eastAsia="ko-KR"/>
        </w:rPr>
        <w:t>Rred</w:t>
      </w:r>
      <w:proofErr w:type="spellEnd"/>
      <w:r w:rsidRPr="00221C34">
        <w:rPr>
          <w:rFonts w:asciiTheme="minorEastAsia" w:hAnsiTheme="minorEastAsia"/>
          <w:lang w:eastAsia="ko-KR"/>
        </w:rPr>
        <w:t>) / (</w:t>
      </w:r>
      <w:proofErr w:type="spellStart"/>
      <w:r w:rsidRPr="00221C34">
        <w:rPr>
          <w:rFonts w:asciiTheme="minorEastAsia" w:hAnsiTheme="minorEastAsia"/>
          <w:lang w:eastAsia="ko-KR"/>
        </w:rPr>
        <w:t>Rnir</w:t>
      </w:r>
      <w:proofErr w:type="spellEnd"/>
      <w:r w:rsidRPr="00221C34">
        <w:rPr>
          <w:rFonts w:asciiTheme="minorEastAsia" w:hAnsiTheme="minorEastAsia"/>
          <w:lang w:eastAsia="ko-KR"/>
        </w:rPr>
        <w:t xml:space="preserve"> + </w:t>
      </w:r>
      <w:proofErr w:type="spellStart"/>
      <w:r w:rsidRPr="00221C34">
        <w:rPr>
          <w:rFonts w:asciiTheme="minorEastAsia" w:hAnsiTheme="minorEastAsia"/>
          <w:lang w:eastAsia="ko-KR"/>
        </w:rPr>
        <w:t>Rred</w:t>
      </w:r>
      <w:proofErr w:type="spellEnd"/>
      <w:r w:rsidRPr="00221C34">
        <w:rPr>
          <w:rFonts w:asciiTheme="minorEastAsia" w:hAnsiTheme="minorEastAsia"/>
          <w:lang w:eastAsia="ko-KR"/>
        </w:rPr>
        <w:t>)</w:t>
      </w:r>
      <w:r>
        <w:rPr>
          <w:rFonts w:asciiTheme="minorEastAsia" w:hAnsiTheme="minorEastAsia"/>
          <w:lang w:eastAsia="ko-KR"/>
        </w:rPr>
        <w:t xml:space="preserve"> , </w:t>
      </w:r>
      <w:r>
        <w:rPr>
          <w:rFonts w:asciiTheme="minorEastAsia" w:hAnsiTheme="minorEastAsia" w:hint="eastAsia"/>
          <w:lang w:eastAsia="ko-KR"/>
        </w:rPr>
        <w:t xml:space="preserve">범위는 </w:t>
      </w:r>
      <w:r>
        <w:rPr>
          <w:rFonts w:asciiTheme="minorEastAsia" w:hAnsiTheme="minorEastAsia"/>
          <w:lang w:eastAsia="ko-KR"/>
        </w:rPr>
        <w:t>-1 ~ 1</w:t>
      </w:r>
    </w:p>
    <w:p w14:paraId="1E5B9680" w14:textId="087049BE" w:rsidR="006B012B" w:rsidRDefault="006B012B" w:rsidP="006B012B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토양조절식생지수 </w:t>
      </w:r>
      <w:r>
        <w:rPr>
          <w:rFonts w:asciiTheme="minorEastAsia" w:hAnsiTheme="minorEastAsia"/>
          <w:lang w:eastAsia="ko-KR"/>
        </w:rPr>
        <w:t xml:space="preserve">: </w:t>
      </w:r>
      <w:r w:rsidRPr="003739BC">
        <w:rPr>
          <w:rFonts w:asciiTheme="minorEastAsia" w:hAnsiTheme="minorEastAsia"/>
          <w:highlight w:val="yellow"/>
          <w:lang w:eastAsia="ko-KR"/>
        </w:rPr>
        <w:t>SAVI</w:t>
      </w:r>
      <w:r>
        <w:rPr>
          <w:rFonts w:asciiTheme="minorEastAsia" w:hAnsiTheme="minorEastAsia"/>
          <w:lang w:eastAsia="ko-KR"/>
        </w:rPr>
        <w:t xml:space="preserve"> = (1 + L) * </w:t>
      </w:r>
      <w:r w:rsidRPr="006B012B">
        <w:rPr>
          <w:rFonts w:asciiTheme="minorEastAsia" w:hAnsiTheme="minorEastAsia"/>
          <w:b/>
          <w:bCs/>
          <w:lang w:eastAsia="ko-KR"/>
        </w:rPr>
        <w:t>NDVI</w:t>
      </w:r>
      <w:r>
        <w:rPr>
          <w:rFonts w:asciiTheme="minorEastAsia" w:hAnsiTheme="minorEastAsia"/>
          <w:lang w:eastAsia="ko-KR"/>
        </w:rPr>
        <w:t>, (L</w:t>
      </w:r>
      <w:r>
        <w:rPr>
          <w:rFonts w:asciiTheme="minorEastAsia" w:hAnsiTheme="minorEastAsia" w:hint="eastAsia"/>
          <w:lang w:eastAsia="ko-KR"/>
        </w:rPr>
        <w:t>은 상수,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보통 </w:t>
      </w:r>
      <w:r>
        <w:rPr>
          <w:rFonts w:asciiTheme="minorEastAsia" w:hAnsiTheme="minorEastAsia"/>
          <w:lang w:eastAsia="ko-KR"/>
        </w:rPr>
        <w:t>0.5)</w:t>
      </w:r>
    </w:p>
    <w:p w14:paraId="103B893D" w14:textId="1DD98732" w:rsidR="006B012B" w:rsidRPr="003739BC" w:rsidRDefault="006B012B" w:rsidP="003739BC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lang w:eastAsia="ko-KR"/>
        </w:rPr>
      </w:pPr>
      <w:r w:rsidRPr="003739BC">
        <w:rPr>
          <w:rFonts w:asciiTheme="minorEastAsia" w:hAnsiTheme="minorEastAsia" w:hint="eastAsia"/>
          <w:lang w:eastAsia="ko-KR"/>
        </w:rPr>
        <w:t>토양에서의 반사율을 노이즈로 처리하기 위해 구하는 것.</w:t>
      </w:r>
    </w:p>
    <w:p w14:paraId="7BC2DDA9" w14:textId="550DAC1B" w:rsidR="00DA7E95" w:rsidRPr="00DA7E95" w:rsidRDefault="006B012B" w:rsidP="00BB2EA2">
      <w:pPr>
        <w:pStyle w:val="a3"/>
        <w:numPr>
          <w:ilvl w:val="0"/>
          <w:numId w:val="10"/>
        </w:numPr>
        <w:pBdr>
          <w:bottom w:val="double" w:sz="6" w:space="1" w:color="auto"/>
        </w:pBdr>
        <w:ind w:leftChars="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E</w:t>
      </w:r>
      <w:r>
        <w:rPr>
          <w:rFonts w:asciiTheme="minorEastAsia" w:hAnsiTheme="minorEastAsia"/>
          <w:lang w:eastAsia="ko-KR"/>
        </w:rPr>
        <w:t xml:space="preserve">VI : </w:t>
      </w:r>
      <w:r w:rsidRPr="006B012B">
        <w:rPr>
          <w:rFonts w:asciiTheme="minorEastAsia" w:hAnsiTheme="minorEastAsia" w:hint="eastAsia"/>
          <w:lang w:eastAsia="ko-KR"/>
        </w:rPr>
        <w:t xml:space="preserve">토양조절인자 </w:t>
      </w:r>
      <w:r w:rsidRPr="006B012B">
        <w:rPr>
          <w:rFonts w:asciiTheme="minorEastAsia" w:hAnsiTheme="minorEastAsia"/>
          <w:lang w:eastAsia="ko-KR"/>
        </w:rPr>
        <w:t xml:space="preserve">+ </w:t>
      </w:r>
      <w:proofErr w:type="spellStart"/>
      <w:r w:rsidRPr="006B012B">
        <w:rPr>
          <w:rFonts w:asciiTheme="minorEastAsia" w:hAnsiTheme="minorEastAsia" w:hint="eastAsia"/>
          <w:lang w:eastAsia="ko-KR"/>
        </w:rPr>
        <w:t>적색광</w:t>
      </w:r>
      <w:proofErr w:type="spellEnd"/>
      <w:r w:rsidRPr="006B012B">
        <w:rPr>
          <w:rFonts w:asciiTheme="minorEastAsia" w:hAnsiTheme="minorEastAsia" w:hint="eastAsia"/>
          <w:lang w:eastAsia="ko-KR"/>
        </w:rPr>
        <w:t xml:space="preserve"> 밴드 고려</w:t>
      </w:r>
      <w:r>
        <w:rPr>
          <w:rFonts w:asciiTheme="minorEastAsia" w:hAnsiTheme="minorEastAsia" w:hint="eastAsia"/>
          <w:lang w:eastAsia="ko-KR"/>
        </w:rPr>
        <w:t>,</w:t>
      </w:r>
      <w:r>
        <w:rPr>
          <w:rFonts w:asciiTheme="minorEastAsia" w:hAnsiTheme="minorEastAsia"/>
          <w:lang w:eastAsia="ko-KR"/>
        </w:rPr>
        <w:t xml:space="preserve"> </w:t>
      </w:r>
    </w:p>
    <w:p w14:paraId="1786BB89" w14:textId="388E2CE6" w:rsidR="00BB2EA2" w:rsidRPr="00BB2EA2" w:rsidRDefault="00BB2EA2" w:rsidP="00BB2EA2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lang w:eastAsia="ko-KR"/>
        </w:rPr>
      </w:pPr>
      <w:r w:rsidRPr="00BB2EA2">
        <w:rPr>
          <w:rFonts w:asciiTheme="minorEastAsia" w:hAnsiTheme="minorEastAsia" w:hint="eastAsia"/>
          <w:lang w:eastAsia="ko-KR"/>
        </w:rPr>
        <w:t>식을 외우라고 하진 않겠다.</w:t>
      </w:r>
      <w:r w:rsidRPr="00BB2EA2">
        <w:rPr>
          <w:rFonts w:asciiTheme="minorEastAsia" w:hAnsiTheme="minorEastAsia"/>
          <w:lang w:eastAsia="ko-KR"/>
        </w:rPr>
        <w:t xml:space="preserve"> (EVI</w:t>
      </w:r>
      <w:r w:rsidRPr="00BB2EA2">
        <w:rPr>
          <w:rFonts w:asciiTheme="minorEastAsia" w:hAnsiTheme="minorEastAsia" w:hint="eastAsia"/>
          <w:lang w:eastAsia="ko-KR"/>
        </w:rPr>
        <w:t xml:space="preserve"> 얘기하면서)</w:t>
      </w:r>
    </w:p>
    <w:p w14:paraId="7D7E8EF8" w14:textId="4B3AD918" w:rsidR="00BB2EA2" w:rsidRDefault="00BB2EA2" w:rsidP="00BB2EA2">
      <w:pPr>
        <w:rPr>
          <w:rFonts w:asciiTheme="minorEastAsia" w:hAnsiTheme="minorEastAsia"/>
          <w:lang w:eastAsia="ko-KR"/>
        </w:rPr>
      </w:pPr>
    </w:p>
    <w:p w14:paraId="2BA757AB" w14:textId="3623F6C9" w:rsidR="00BB2EA2" w:rsidRDefault="00A060D2" w:rsidP="00BB2EA2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[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산불 사진 예시들 </w:t>
      </w:r>
      <w:r>
        <w:rPr>
          <w:rFonts w:asciiTheme="minorEastAsia" w:hAnsiTheme="minorEastAsia"/>
          <w:lang w:eastAsia="ko-KR"/>
        </w:rPr>
        <w:t>]</w:t>
      </w:r>
    </w:p>
    <w:p w14:paraId="701391CC" w14:textId="7D4A3711" w:rsidR="00A060D2" w:rsidRDefault="00A060D2" w:rsidP="00A060D2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산불피해 탐지할 때,</w:t>
      </w:r>
      <w:r>
        <w:rPr>
          <w:rFonts w:asciiTheme="minorEastAsia" w:hAnsiTheme="minorEastAsia"/>
          <w:lang w:eastAsia="ko-KR"/>
        </w:rPr>
        <w:t xml:space="preserve"> After</w:t>
      </w:r>
      <w:r>
        <w:rPr>
          <w:rFonts w:asciiTheme="minorEastAsia" w:hAnsiTheme="minorEastAsia" w:hint="eastAsia"/>
          <w:lang w:eastAsia="ko-KR"/>
        </w:rPr>
        <w:t>영상만 있다고 하더라도 재해피해 확인 가능</w:t>
      </w:r>
    </w:p>
    <w:p w14:paraId="232F70AD" w14:textId="456D8C6D" w:rsidR="00A060D2" w:rsidRDefault="00A060D2" w:rsidP="00A060D2">
      <w:pPr>
        <w:pStyle w:val="a3"/>
        <w:numPr>
          <w:ilvl w:val="0"/>
          <w:numId w:val="12"/>
        </w:numPr>
        <w:pBdr>
          <w:bottom w:val="double" w:sz="6" w:space="1" w:color="auto"/>
        </w:pBd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NDVI, … </w:t>
      </w:r>
      <w:r>
        <w:rPr>
          <w:rFonts w:asciiTheme="minorEastAsia" w:hAnsiTheme="minorEastAsia" w:hint="eastAsia"/>
          <w:lang w:eastAsia="ko-KR"/>
        </w:rPr>
        <w:t>계산하여 구하기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>간단한 내용이래</w:t>
      </w:r>
    </w:p>
    <w:p w14:paraId="6105D990" w14:textId="77777777" w:rsidR="00DA7E95" w:rsidRPr="00DA7E95" w:rsidRDefault="00DA7E95" w:rsidP="00A060D2">
      <w:pPr>
        <w:rPr>
          <w:rFonts w:asciiTheme="minorEastAsia" w:hAnsiTheme="minorEastAsia" w:hint="eastAsia"/>
          <w:lang w:eastAsia="ko-KR"/>
        </w:rPr>
      </w:pPr>
    </w:p>
    <w:p w14:paraId="726B937D" w14:textId="4DCF611C" w:rsidR="00A060D2" w:rsidRDefault="00A060D2" w:rsidP="00A060D2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[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천리안 </w:t>
      </w:r>
      <w:r>
        <w:rPr>
          <w:rFonts w:asciiTheme="minorEastAsia" w:hAnsiTheme="minorEastAsia"/>
          <w:lang w:eastAsia="ko-KR"/>
        </w:rPr>
        <w:t>2A ]</w:t>
      </w:r>
    </w:p>
    <w:p w14:paraId="27CD3BE6" w14:textId="7FDBD5C2" w:rsidR="00A060D2" w:rsidRDefault="00A060D2" w:rsidP="00A060D2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공간해상도 비교</w:t>
      </w:r>
      <w:r>
        <w:rPr>
          <w:rFonts w:asciiTheme="minorEastAsia" w:hAnsiTheme="minorEastAsia"/>
          <w:lang w:eastAsia="ko-KR"/>
        </w:rPr>
        <w:t xml:space="preserve"> .. </w:t>
      </w:r>
      <w:r>
        <w:rPr>
          <w:rFonts w:asciiTheme="minorEastAsia" w:hAnsiTheme="minorEastAsia" w:hint="eastAsia"/>
          <w:lang w:eastAsia="ko-KR"/>
        </w:rPr>
        <w:t>어마어마한 차이 있음</w:t>
      </w:r>
    </w:p>
    <w:p w14:paraId="2FA471E2" w14:textId="10B5C77F" w:rsidR="00DA7E95" w:rsidRDefault="00DA7E95" w:rsidP="00A060D2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보통 산불 범위는 </w:t>
      </w:r>
      <w:r>
        <w:rPr>
          <w:rFonts w:asciiTheme="minorEastAsia" w:hAnsiTheme="minorEastAsia"/>
          <w:lang w:eastAsia="ko-KR"/>
        </w:rPr>
        <w:t>1ha</w:t>
      </w:r>
      <w:r>
        <w:rPr>
          <w:rFonts w:asciiTheme="minorEastAsia" w:hAnsiTheme="minorEastAsia" w:hint="eastAsia"/>
          <w:lang w:eastAsia="ko-KR"/>
        </w:rPr>
        <w:t>임.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>그러나 천리안 해상도로는 감지하기 어려움!</w:t>
      </w:r>
    </w:p>
    <w:p w14:paraId="28B306B0" w14:textId="7FFCDA4B" w:rsidR="00DA7E95" w:rsidRDefault="00DA7E95" w:rsidP="00A060D2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차라리 시간해상도 높고 공간해상도 낮은 위성 쓸 바엔 반대 씀!</w:t>
      </w:r>
    </w:p>
    <w:p w14:paraId="224F6DF4" w14:textId="5D1A6152" w:rsidR="00DA7E95" w:rsidRDefault="00DA7E95" w:rsidP="00A060D2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그런데,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열에너지 발생할 것임!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열 적외선에선 이 현상이 드러날 것임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>해상도가 낮아도!</w:t>
      </w:r>
    </w:p>
    <w:p w14:paraId="58147C80" w14:textId="7049233C" w:rsidR="00DA7E95" w:rsidRDefault="00DA7E95" w:rsidP="00A060D2">
      <w:pPr>
        <w:pStyle w:val="a3"/>
        <w:numPr>
          <w:ilvl w:val="0"/>
          <w:numId w:val="12"/>
        </w:numPr>
        <w:pBdr>
          <w:bottom w:val="double" w:sz="6" w:space="1" w:color="auto"/>
        </w:pBd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상황에 따라 시간해상도가 더 중요할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수 있음 </w:t>
      </w:r>
      <w:r>
        <w:rPr>
          <w:rFonts w:asciiTheme="minorEastAsia" w:hAnsiTheme="minorEastAsia"/>
          <w:lang w:eastAsia="ko-KR"/>
        </w:rPr>
        <w:t>(</w:t>
      </w:r>
      <w:r>
        <w:rPr>
          <w:rFonts w:asciiTheme="minorEastAsia" w:hAnsiTheme="minorEastAsia" w:hint="eastAsia"/>
          <w:lang w:eastAsia="ko-KR"/>
        </w:rPr>
        <w:t>열 적외선 사용한다면)</w:t>
      </w:r>
    </w:p>
    <w:p w14:paraId="04EC7368" w14:textId="37B3AF61" w:rsidR="00DA7E95" w:rsidRDefault="00DA7E95" w:rsidP="00DA7E95">
      <w:pPr>
        <w:rPr>
          <w:rFonts w:asciiTheme="minorEastAsia" w:hAnsiTheme="minorEastAsia"/>
          <w:lang w:eastAsia="ko-KR"/>
        </w:rPr>
      </w:pPr>
    </w:p>
    <w:p w14:paraId="035BE081" w14:textId="3A43E721" w:rsidR="003739BC" w:rsidRDefault="003739BC" w:rsidP="00DA7E95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[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산불 피해지역 탐지를 위한 지수 </w:t>
      </w:r>
      <w:r>
        <w:rPr>
          <w:rFonts w:asciiTheme="minorEastAsia" w:hAnsiTheme="minorEastAsia"/>
          <w:lang w:eastAsia="ko-KR"/>
        </w:rPr>
        <w:t>]</w:t>
      </w:r>
    </w:p>
    <w:p w14:paraId="247635E9" w14:textId="25525791" w:rsidR="003739BC" w:rsidRDefault="003739BC" w:rsidP="003739B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lang w:eastAsia="ko-KR"/>
        </w:rPr>
      </w:pPr>
      <w:proofErr w:type="gramStart"/>
      <w:r w:rsidRPr="003739BC">
        <w:rPr>
          <w:rFonts w:asciiTheme="minorEastAsia" w:hAnsiTheme="minorEastAsia"/>
          <w:highlight w:val="yellow"/>
          <w:lang w:eastAsia="ko-KR"/>
        </w:rPr>
        <w:t>NBI</w:t>
      </w:r>
      <w:r>
        <w:rPr>
          <w:rFonts w:asciiTheme="minorEastAsia" w:hAnsiTheme="minorEastAsia"/>
          <w:lang w:eastAsia="ko-KR"/>
        </w:rPr>
        <w:t xml:space="preserve"> :</w:t>
      </w:r>
      <w:proofErr w:type="gramEnd"/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(</w:t>
      </w:r>
      <w:proofErr w:type="spellStart"/>
      <w:r>
        <w:rPr>
          <w:rFonts w:asciiTheme="minorEastAsia" w:hAnsiTheme="minorEastAsia"/>
          <w:lang w:eastAsia="ko-KR"/>
        </w:rPr>
        <w:t>Rnir</w:t>
      </w:r>
      <w:proofErr w:type="spellEnd"/>
      <w:r>
        <w:rPr>
          <w:rFonts w:asciiTheme="minorEastAsia" w:hAnsiTheme="minorEastAsia"/>
          <w:lang w:eastAsia="ko-KR"/>
        </w:rPr>
        <w:t xml:space="preserve"> – </w:t>
      </w:r>
      <w:proofErr w:type="spellStart"/>
      <w:r>
        <w:rPr>
          <w:rFonts w:asciiTheme="minorEastAsia" w:hAnsiTheme="minorEastAsia"/>
          <w:lang w:eastAsia="ko-KR"/>
        </w:rPr>
        <w:t>Rswir</w:t>
      </w:r>
      <w:proofErr w:type="spellEnd"/>
      <w:r>
        <w:rPr>
          <w:rFonts w:asciiTheme="minorEastAsia" w:hAnsiTheme="minorEastAsia"/>
          <w:lang w:eastAsia="ko-KR"/>
        </w:rPr>
        <w:t>) / (</w:t>
      </w:r>
      <w:proofErr w:type="spellStart"/>
      <w:r>
        <w:rPr>
          <w:rFonts w:asciiTheme="minorEastAsia" w:hAnsiTheme="minorEastAsia"/>
          <w:lang w:eastAsia="ko-KR"/>
        </w:rPr>
        <w:t>Rnir</w:t>
      </w:r>
      <w:proofErr w:type="spellEnd"/>
      <w:r>
        <w:rPr>
          <w:rFonts w:asciiTheme="minorEastAsia" w:hAnsiTheme="minorEastAsia"/>
          <w:lang w:eastAsia="ko-KR"/>
        </w:rPr>
        <w:t xml:space="preserve"> + </w:t>
      </w:r>
      <w:proofErr w:type="spellStart"/>
      <w:r>
        <w:rPr>
          <w:rFonts w:asciiTheme="minorEastAsia" w:hAnsiTheme="minorEastAsia"/>
          <w:lang w:eastAsia="ko-KR"/>
        </w:rPr>
        <w:t>Rswir</w:t>
      </w:r>
      <w:proofErr w:type="spellEnd"/>
      <w:r>
        <w:rPr>
          <w:rFonts w:asciiTheme="minorEastAsia" w:hAnsiTheme="minorEastAsia"/>
          <w:lang w:eastAsia="ko-KR"/>
        </w:rPr>
        <w:t>)</w:t>
      </w:r>
    </w:p>
    <w:p w14:paraId="62F61690" w14:textId="4661BDDE" w:rsidR="003739BC" w:rsidRDefault="003739BC" w:rsidP="003739BC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NDWI</w:t>
      </w:r>
      <w:r>
        <w:rPr>
          <w:rFonts w:asciiTheme="minorEastAsia" w:hAnsiTheme="minorEastAsia" w:hint="eastAsia"/>
          <w:lang w:eastAsia="ko-KR"/>
        </w:rPr>
        <w:t>와 동일,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식생 내 수분은</w:t>
      </w:r>
      <w:r>
        <w:rPr>
          <w:rFonts w:asciiTheme="minorEastAsia" w:hAnsiTheme="minorEastAsia"/>
          <w:lang w:eastAsia="ko-KR"/>
        </w:rPr>
        <w:t xml:space="preserve"> SWIR</w:t>
      </w:r>
      <w:r>
        <w:rPr>
          <w:rFonts w:asciiTheme="minorEastAsia" w:hAnsiTheme="minorEastAsia" w:hint="eastAsia"/>
          <w:lang w:eastAsia="ko-KR"/>
        </w:rPr>
        <w:t xml:space="preserve"> 흡수율이 높음 </w:t>
      </w:r>
      <w:r>
        <w:rPr>
          <w:rFonts w:asciiTheme="minorEastAsia" w:hAnsiTheme="minorEastAsia"/>
          <w:lang w:eastAsia="ko-KR"/>
        </w:rPr>
        <w:t xml:space="preserve">-&gt; SWIR </w:t>
      </w:r>
      <w:r>
        <w:rPr>
          <w:rFonts w:asciiTheme="minorEastAsia" w:hAnsiTheme="minorEastAsia" w:hint="eastAsia"/>
          <w:lang w:eastAsia="ko-KR"/>
        </w:rPr>
        <w:t>반사율이 낮음</w:t>
      </w:r>
    </w:p>
    <w:p w14:paraId="2EBDBDE6" w14:textId="4A18047B" w:rsidR="003739BC" w:rsidRDefault="003739BC" w:rsidP="003739BC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N</w:t>
      </w:r>
      <w:r>
        <w:rPr>
          <w:rFonts w:asciiTheme="minorEastAsia" w:hAnsiTheme="minorEastAsia"/>
          <w:lang w:eastAsia="ko-KR"/>
        </w:rPr>
        <w:t xml:space="preserve">BI ( </w:t>
      </w:r>
      <w:r>
        <w:rPr>
          <w:rFonts w:asciiTheme="minorEastAsia" w:hAnsiTheme="minorEastAsia" w:hint="eastAsia"/>
          <w:lang w:eastAsia="ko-KR"/>
        </w:rPr>
        <w:t xml:space="preserve">정상 산림 </w:t>
      </w:r>
      <w:r>
        <w:rPr>
          <w:rFonts w:asciiTheme="minorEastAsia" w:hAnsiTheme="minorEastAsia"/>
          <w:lang w:eastAsia="ko-KR"/>
        </w:rPr>
        <w:t xml:space="preserve">&gt; </w:t>
      </w:r>
      <w:r>
        <w:rPr>
          <w:rFonts w:asciiTheme="minorEastAsia" w:hAnsiTheme="minorEastAsia" w:hint="eastAsia"/>
          <w:lang w:eastAsia="ko-KR"/>
        </w:rPr>
        <w:t xml:space="preserve">손상 산림 </w:t>
      </w:r>
      <w:r>
        <w:rPr>
          <w:rFonts w:asciiTheme="minorEastAsia" w:hAnsiTheme="minorEastAsia"/>
          <w:lang w:eastAsia="ko-KR"/>
        </w:rPr>
        <w:t>)</w:t>
      </w:r>
    </w:p>
    <w:p w14:paraId="1A34A821" w14:textId="1C50E90A" w:rsidR="003739BC" w:rsidRDefault="00221C34" w:rsidP="003739B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lang w:eastAsia="ko-KR"/>
        </w:rPr>
      </w:pPr>
      <w:proofErr w:type="gramStart"/>
      <w:r w:rsidRPr="00221C34">
        <w:rPr>
          <w:rFonts w:asciiTheme="minorEastAsia" w:hAnsiTheme="minorEastAsia"/>
          <w:highlight w:val="yellow"/>
          <w:lang w:eastAsia="ko-KR"/>
        </w:rPr>
        <w:t>FBI</w:t>
      </w:r>
      <w:r>
        <w:rPr>
          <w:rFonts w:asciiTheme="minorEastAsia" w:hAnsiTheme="minorEastAsia"/>
          <w:lang w:eastAsia="ko-KR"/>
        </w:rPr>
        <w:t xml:space="preserve"> :</w:t>
      </w:r>
      <w:proofErr w:type="gramEnd"/>
      <w:r>
        <w:rPr>
          <w:rFonts w:asciiTheme="minorEastAsia" w:hAnsiTheme="minorEastAsia"/>
          <w:lang w:eastAsia="ko-KR"/>
        </w:rPr>
        <w:t xml:space="preserve"> [ (</w:t>
      </w:r>
      <w:proofErr w:type="spellStart"/>
      <w:r>
        <w:rPr>
          <w:rFonts w:asciiTheme="minorEastAsia" w:hAnsiTheme="minorEastAsia"/>
          <w:lang w:eastAsia="ko-KR"/>
        </w:rPr>
        <w:t>Rred</w:t>
      </w:r>
      <w:proofErr w:type="spellEnd"/>
      <w:r>
        <w:rPr>
          <w:rFonts w:asciiTheme="minorEastAsia" w:hAnsiTheme="minorEastAsia"/>
          <w:lang w:eastAsia="ko-KR"/>
        </w:rPr>
        <w:t xml:space="preserve"> / </w:t>
      </w:r>
      <w:proofErr w:type="spellStart"/>
      <w:r>
        <w:rPr>
          <w:rFonts w:asciiTheme="minorEastAsia" w:hAnsiTheme="minorEastAsia"/>
          <w:lang w:eastAsia="ko-KR"/>
        </w:rPr>
        <w:t>Rgreen</w:t>
      </w:r>
      <w:proofErr w:type="spellEnd"/>
      <w:r>
        <w:rPr>
          <w:rFonts w:asciiTheme="minorEastAsia" w:hAnsiTheme="minorEastAsia"/>
          <w:lang w:eastAsia="ko-KR"/>
        </w:rPr>
        <w:t xml:space="preserve">) – </w:t>
      </w:r>
      <w:proofErr w:type="spellStart"/>
      <w:r>
        <w:rPr>
          <w:rFonts w:asciiTheme="minorEastAsia" w:hAnsiTheme="minorEastAsia"/>
          <w:lang w:eastAsia="ko-KR"/>
        </w:rPr>
        <w:t>Rnir</w:t>
      </w:r>
      <w:proofErr w:type="spellEnd"/>
      <w:r>
        <w:rPr>
          <w:rFonts w:asciiTheme="minorEastAsia" w:hAnsiTheme="minorEastAsia"/>
          <w:lang w:eastAsia="ko-KR"/>
        </w:rPr>
        <w:t xml:space="preserve"> ] / [ (</w:t>
      </w:r>
      <w:proofErr w:type="spellStart"/>
      <w:r>
        <w:rPr>
          <w:rFonts w:asciiTheme="minorEastAsia" w:hAnsiTheme="minorEastAsia"/>
          <w:lang w:eastAsia="ko-KR"/>
        </w:rPr>
        <w:t>Rred</w:t>
      </w:r>
      <w:proofErr w:type="spellEnd"/>
      <w:r>
        <w:rPr>
          <w:rFonts w:asciiTheme="minorEastAsia" w:hAnsiTheme="minorEastAsia"/>
          <w:lang w:eastAsia="ko-KR"/>
        </w:rPr>
        <w:t xml:space="preserve"> / </w:t>
      </w:r>
      <w:proofErr w:type="spellStart"/>
      <w:r>
        <w:rPr>
          <w:rFonts w:asciiTheme="minorEastAsia" w:hAnsiTheme="minorEastAsia"/>
          <w:lang w:eastAsia="ko-KR"/>
        </w:rPr>
        <w:t>Rgreen</w:t>
      </w:r>
      <w:proofErr w:type="spellEnd"/>
      <w:r>
        <w:rPr>
          <w:rFonts w:asciiTheme="minorEastAsia" w:hAnsiTheme="minorEastAsia"/>
          <w:lang w:eastAsia="ko-KR"/>
        </w:rPr>
        <w:t xml:space="preserve">) + </w:t>
      </w:r>
      <w:proofErr w:type="spellStart"/>
      <w:r>
        <w:rPr>
          <w:rFonts w:asciiTheme="minorEastAsia" w:hAnsiTheme="minorEastAsia"/>
          <w:lang w:eastAsia="ko-KR"/>
        </w:rPr>
        <w:t>Rnir</w:t>
      </w:r>
      <w:proofErr w:type="spellEnd"/>
      <w:r>
        <w:rPr>
          <w:rFonts w:asciiTheme="minorEastAsia" w:hAnsiTheme="minorEastAsia"/>
          <w:lang w:eastAsia="ko-KR"/>
        </w:rPr>
        <w:t xml:space="preserve"> ]</w:t>
      </w:r>
    </w:p>
    <w:p w14:paraId="291EDCAC" w14:textId="0511D963" w:rsidR="005B3730" w:rsidRDefault="00221C34" w:rsidP="00221C34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건강한 산림 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 xml:space="preserve">적색 </w:t>
      </w:r>
      <w:proofErr w:type="spellStart"/>
      <w:r>
        <w:rPr>
          <w:rFonts w:asciiTheme="minorEastAsia" w:hAnsiTheme="minorEastAsia" w:hint="eastAsia"/>
          <w:lang w:eastAsia="ko-KR"/>
        </w:rPr>
        <w:t>파장대</w:t>
      </w:r>
      <w:proofErr w:type="spellEnd"/>
      <w:r>
        <w:rPr>
          <w:rFonts w:asciiTheme="minorEastAsia" w:hAnsiTheme="minorEastAsia" w:hint="eastAsia"/>
          <w:lang w:eastAsia="ko-KR"/>
        </w:rPr>
        <w:t xml:space="preserve"> 흡수 </w:t>
      </w:r>
      <w:r>
        <w:rPr>
          <w:rFonts w:asciiTheme="minorEastAsia" w:hAnsiTheme="minorEastAsia"/>
          <w:lang w:eastAsia="ko-KR"/>
        </w:rPr>
        <w:t xml:space="preserve">/ </w:t>
      </w:r>
      <w:r>
        <w:rPr>
          <w:rFonts w:asciiTheme="minorEastAsia" w:hAnsiTheme="minorEastAsia" w:hint="eastAsia"/>
          <w:lang w:eastAsia="ko-KR"/>
        </w:rPr>
        <w:t>녹색 및</w:t>
      </w:r>
      <w:r>
        <w:rPr>
          <w:rFonts w:asciiTheme="minorEastAsia" w:hAnsiTheme="minorEastAsia"/>
          <w:lang w:eastAsia="ko-KR"/>
        </w:rPr>
        <w:t xml:space="preserve"> NIR </w:t>
      </w:r>
      <w:proofErr w:type="spellStart"/>
      <w:r>
        <w:rPr>
          <w:rFonts w:asciiTheme="minorEastAsia" w:hAnsiTheme="minorEastAsia" w:hint="eastAsia"/>
          <w:lang w:eastAsia="ko-KR"/>
        </w:rPr>
        <w:t>파장대</w:t>
      </w:r>
      <w:proofErr w:type="spellEnd"/>
      <w:r>
        <w:rPr>
          <w:rFonts w:asciiTheme="minorEastAsia" w:hAnsiTheme="minorEastAsia" w:hint="eastAsia"/>
          <w:lang w:eastAsia="ko-KR"/>
        </w:rPr>
        <w:t xml:space="preserve"> 반사</w:t>
      </w:r>
    </w:p>
    <w:p w14:paraId="40D3BEFD" w14:textId="67143FD0" w:rsidR="00171FF2" w:rsidRDefault="005B3730" w:rsidP="005B3730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lastRenderedPageBreak/>
        <w:t>[</w:t>
      </w:r>
      <w:r w:rsidR="00171FF2">
        <w:rPr>
          <w:rFonts w:asciiTheme="minorEastAsia" w:hAnsiTheme="minorEastAsia" w:hint="eastAsia"/>
          <w:lang w:eastAsia="ko-KR"/>
        </w:rPr>
        <w:t xml:space="preserve"> 산불 피해지역 분석 </w:t>
      </w:r>
      <w:r w:rsidR="00171FF2">
        <w:rPr>
          <w:rFonts w:asciiTheme="minorEastAsia" w:hAnsiTheme="minorEastAsia"/>
          <w:lang w:eastAsia="ko-KR"/>
        </w:rPr>
        <w:t>]</w:t>
      </w:r>
    </w:p>
    <w:p w14:paraId="0EE10F38" w14:textId="185E0BA8" w:rsidR="00171FF2" w:rsidRDefault="00171FF2" w:rsidP="00171FF2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피해지역 살펴보기</w:t>
      </w:r>
    </w:p>
    <w:p w14:paraId="6AF1E820" w14:textId="23A42A59" w:rsidR="00171FF2" w:rsidRDefault="00171FF2" w:rsidP="00171FF2">
      <w:pPr>
        <w:pStyle w:val="a3"/>
        <w:numPr>
          <w:ilvl w:val="0"/>
          <w:numId w:val="12"/>
        </w:numPr>
        <w:pBdr>
          <w:bottom w:val="double" w:sz="6" w:space="1" w:color="auto"/>
        </w:pBd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임상도 겹쳐서 어떤 조건,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어떤 나무에서 많이 피해 발생했는지 파악</w:t>
      </w:r>
    </w:p>
    <w:p w14:paraId="31B16276" w14:textId="074D9C8C" w:rsidR="00171FF2" w:rsidRDefault="00171FF2" w:rsidP="00171FF2">
      <w:pPr>
        <w:rPr>
          <w:rFonts w:asciiTheme="minorEastAsia" w:hAnsiTheme="minorEastAsia" w:hint="eastAsia"/>
          <w:lang w:eastAsia="ko-KR"/>
        </w:rPr>
      </w:pPr>
    </w:p>
    <w:p w14:paraId="598A2BAD" w14:textId="791ACD5F" w:rsidR="00171FF2" w:rsidRDefault="008F234A" w:rsidP="00171FF2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[ </w:t>
      </w:r>
      <w:r>
        <w:rPr>
          <w:rFonts w:asciiTheme="minorEastAsia" w:hAnsiTheme="minorEastAsia" w:hint="eastAsia"/>
          <w:lang w:eastAsia="ko-KR"/>
        </w:rPr>
        <w:t xml:space="preserve">산불 발생 위험도 예측 </w:t>
      </w:r>
      <w:r>
        <w:rPr>
          <w:rFonts w:asciiTheme="minorEastAsia" w:hAnsiTheme="minorEastAsia"/>
          <w:lang w:eastAsia="ko-KR"/>
        </w:rPr>
        <w:t>]</w:t>
      </w:r>
    </w:p>
    <w:p w14:paraId="1445BB43" w14:textId="3895CAFE" w:rsidR="008F234A" w:rsidRPr="008F234A" w:rsidRDefault="00131451" w:rsidP="008F234A">
      <w:pPr>
        <w:pStyle w:val="a3"/>
        <w:numPr>
          <w:ilvl w:val="0"/>
          <w:numId w:val="12"/>
        </w:numPr>
        <w:ind w:leftChars="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왼쪽 사진 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 xml:space="preserve">위험 지역 </w:t>
      </w:r>
      <w:r>
        <w:rPr>
          <w:rFonts w:asciiTheme="minorEastAsia" w:hAnsiTheme="minorEastAsia"/>
          <w:lang w:eastAsia="ko-KR"/>
        </w:rPr>
        <w:t>(</w:t>
      </w:r>
      <w:r>
        <w:rPr>
          <w:rFonts w:asciiTheme="minorEastAsia" w:hAnsiTheme="minorEastAsia" w:hint="eastAsia"/>
          <w:lang w:eastAsia="ko-KR"/>
        </w:rPr>
        <w:t xml:space="preserve">빨간 </w:t>
      </w:r>
      <w:r>
        <w:rPr>
          <w:rFonts w:asciiTheme="minorEastAsia" w:hAnsiTheme="minorEastAsia"/>
          <w:lang w:eastAsia="ko-KR"/>
        </w:rPr>
        <w:t xml:space="preserve">~ </w:t>
      </w:r>
      <w:r>
        <w:rPr>
          <w:rFonts w:asciiTheme="minorEastAsia" w:hAnsiTheme="minorEastAsia" w:hint="eastAsia"/>
          <w:lang w:eastAsia="ko-KR"/>
        </w:rPr>
        <w:t>파랑)</w:t>
      </w:r>
    </w:p>
    <w:p w14:paraId="4892BEF2" w14:textId="65994A16" w:rsidR="008F234A" w:rsidRDefault="008F234A" w:rsidP="008F234A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오른쪽 사진 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 xml:space="preserve">검증자료 잘 맞춘 비율 </w:t>
      </w:r>
      <w:r>
        <w:rPr>
          <w:rFonts w:asciiTheme="minorEastAsia" w:hAnsiTheme="minorEastAsia"/>
          <w:lang w:eastAsia="ko-KR"/>
        </w:rPr>
        <w:t>/</w:t>
      </w:r>
      <w:r>
        <w:rPr>
          <w:rFonts w:asciiTheme="minorEastAsia" w:hAnsiTheme="minorEastAsia" w:hint="eastAsia"/>
          <w:lang w:eastAsia="ko-KR"/>
        </w:rPr>
        <w:t xml:space="preserve"> 연구지역 비율</w:t>
      </w:r>
    </w:p>
    <w:p w14:paraId="44BC29B3" w14:textId="5032904C" w:rsidR="00131451" w:rsidRDefault="00131451" w:rsidP="00131451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연구지역 상위 퍼센트에서 많이 맞춘 것이 좋은 자료 </w:t>
      </w:r>
    </w:p>
    <w:p w14:paraId="3ED68415" w14:textId="6750C788" w:rsidR="00131451" w:rsidRDefault="00131451" w:rsidP="00131451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E</w:t>
      </w:r>
      <w:r>
        <w:rPr>
          <w:rFonts w:asciiTheme="minorEastAsia" w:hAnsiTheme="minorEastAsia"/>
          <w:lang w:eastAsia="ko-KR"/>
        </w:rPr>
        <w:t xml:space="preserve">x : 10% </w:t>
      </w:r>
      <w:r>
        <w:rPr>
          <w:rFonts w:asciiTheme="minorEastAsia" w:hAnsiTheme="minorEastAsia" w:hint="eastAsia"/>
          <w:lang w:eastAsia="ko-KR"/>
        </w:rPr>
        <w:t>연주지역만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봤는데 검증자료의 </w:t>
      </w:r>
      <w:r>
        <w:rPr>
          <w:rFonts w:asciiTheme="minorEastAsia" w:hAnsiTheme="minorEastAsia"/>
          <w:lang w:eastAsia="ko-KR"/>
        </w:rPr>
        <w:t>90%</w:t>
      </w:r>
      <w:r>
        <w:rPr>
          <w:rFonts w:asciiTheme="minorEastAsia" w:hAnsiTheme="minorEastAsia" w:hint="eastAsia"/>
          <w:lang w:eastAsia="ko-KR"/>
        </w:rPr>
        <w:t>센트 대가 포함되면 매우 좋은 것</w:t>
      </w:r>
    </w:p>
    <w:p w14:paraId="210397DB" w14:textId="529E52EF" w:rsidR="00131451" w:rsidRDefault="00131451" w:rsidP="00131451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랜덤일 때는 기울기가 </w:t>
      </w:r>
      <w:r>
        <w:rPr>
          <w:rFonts w:asciiTheme="minorEastAsia" w:hAnsiTheme="minorEastAsia"/>
          <w:lang w:eastAsia="ko-KR"/>
        </w:rPr>
        <w:t>1</w:t>
      </w:r>
      <w:r>
        <w:rPr>
          <w:rFonts w:asciiTheme="minorEastAsia" w:hAnsiTheme="minorEastAsia" w:hint="eastAsia"/>
          <w:lang w:eastAsia="ko-KR"/>
        </w:rPr>
        <w:t>인 직선 형태일 것</w:t>
      </w:r>
    </w:p>
    <w:p w14:paraId="7D95BC4E" w14:textId="6B6BCED5" w:rsidR="00131451" w:rsidRDefault="00131451" w:rsidP="00131451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최상위 위험도에서 제일 많이 포함해야 할 것이다.</w:t>
      </w:r>
    </w:p>
    <w:p w14:paraId="6476A10C" w14:textId="38A24D33" w:rsidR="004B2022" w:rsidRPr="004B2022" w:rsidRDefault="00131451" w:rsidP="004B2022">
      <w:pPr>
        <w:pStyle w:val="a3"/>
        <w:numPr>
          <w:ilvl w:val="0"/>
          <w:numId w:val="14"/>
        </w:numPr>
        <w:pBdr>
          <w:bottom w:val="double" w:sz="6" w:space="1" w:color="auto"/>
        </w:pBdr>
        <w:ind w:leftChars="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이상적인 곡선 형태는 </w:t>
      </w:r>
      <w:r>
        <w:rPr>
          <w:rFonts w:asciiTheme="minorEastAsia" w:hAnsiTheme="minorEastAsia"/>
          <w:lang w:eastAsia="ko-KR"/>
        </w:rPr>
        <w:t>r</w:t>
      </w:r>
      <w:r>
        <w:rPr>
          <w:rFonts w:asciiTheme="minorEastAsia" w:hAnsiTheme="minorEastAsia" w:hint="eastAsia"/>
          <w:lang w:eastAsia="ko-KR"/>
        </w:rPr>
        <w:t xml:space="preserve"> 형</w:t>
      </w:r>
      <w:r w:rsidR="004B2022">
        <w:rPr>
          <w:rFonts w:asciiTheme="minorEastAsia" w:hAnsiTheme="minorEastAsia" w:hint="eastAsia"/>
          <w:lang w:eastAsia="ko-KR"/>
        </w:rPr>
        <w:t>태</w:t>
      </w:r>
    </w:p>
    <w:p w14:paraId="360FEAC8" w14:textId="77777777" w:rsidR="004B2022" w:rsidRDefault="004B2022" w:rsidP="00131451">
      <w:pPr>
        <w:rPr>
          <w:rFonts w:asciiTheme="minorEastAsia" w:hAnsiTheme="minorEastAsia"/>
          <w:lang w:eastAsia="ko-KR"/>
        </w:rPr>
      </w:pPr>
    </w:p>
    <w:p w14:paraId="4288CAB6" w14:textId="45786037" w:rsidR="00131451" w:rsidRDefault="00131451" w:rsidP="00131451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[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산불 관련 연구 분야 </w:t>
      </w:r>
      <w:r>
        <w:rPr>
          <w:rFonts w:asciiTheme="minorEastAsia" w:hAnsiTheme="minorEastAsia"/>
          <w:lang w:eastAsia="ko-KR"/>
        </w:rPr>
        <w:t>]</w:t>
      </w:r>
    </w:p>
    <w:p w14:paraId="75703B54" w14:textId="6A62DFC5" w:rsidR="00131451" w:rsidRDefault="00131451" w:rsidP="004B202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산불 발생 위험지수 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>기상자료 기반 산불발생 위험지수</w:t>
      </w:r>
      <w:r>
        <w:rPr>
          <w:rFonts w:asciiTheme="minorEastAsia" w:hAnsiTheme="minorEastAsia"/>
          <w:lang w:eastAsia="ko-KR"/>
        </w:rPr>
        <w:t xml:space="preserve"> (</w:t>
      </w:r>
      <w:r>
        <w:rPr>
          <w:rFonts w:asciiTheme="minorEastAsia" w:hAnsiTheme="minorEastAsia" w:hint="eastAsia"/>
          <w:lang w:eastAsia="ko-KR"/>
        </w:rPr>
        <w:t>풍속,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기온,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상대습도</w:t>
      </w:r>
      <w:r w:rsidR="004B2022">
        <w:rPr>
          <w:rFonts w:asciiTheme="minorEastAsia" w:hAnsiTheme="minorEastAsia"/>
          <w:lang w:eastAsia="ko-KR"/>
        </w:rPr>
        <w:t>, …)</w:t>
      </w:r>
    </w:p>
    <w:p w14:paraId="6E2F65B3" w14:textId="087451B4" w:rsidR="004B2022" w:rsidRDefault="004B2022" w:rsidP="004B2022">
      <w:pPr>
        <w:pStyle w:val="a3"/>
        <w:ind w:leftChars="0" w:left="240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    </w:t>
      </w:r>
      <w:r>
        <w:rPr>
          <w:rFonts w:asciiTheme="minorEastAsia" w:hAnsiTheme="minorEastAsia" w:hint="eastAsia"/>
          <w:lang w:eastAsia="ko-KR"/>
        </w:rPr>
        <w:t xml:space="preserve">위성기반 지면건조도 </w:t>
      </w:r>
      <w:r>
        <w:rPr>
          <w:rFonts w:asciiTheme="minorEastAsia" w:hAnsiTheme="minorEastAsia"/>
          <w:lang w:eastAsia="ko-KR"/>
        </w:rPr>
        <w:t>(NDDI, TVDI)</w:t>
      </w:r>
    </w:p>
    <w:p w14:paraId="716F1F09" w14:textId="085D759C" w:rsidR="004B2022" w:rsidRDefault="004B2022" w:rsidP="004B202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산불 방사열 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 xml:space="preserve">산불 방사열에너지 산출하여 배출가스 추정에 활용 </w:t>
      </w:r>
    </w:p>
    <w:p w14:paraId="0475A38A" w14:textId="77777777" w:rsidR="004B2022" w:rsidRPr="004B2022" w:rsidRDefault="004B2022" w:rsidP="004B2022">
      <w:pPr>
        <w:pBdr>
          <w:bottom w:val="double" w:sz="6" w:space="1" w:color="auto"/>
        </w:pBdr>
        <w:rPr>
          <w:rFonts w:asciiTheme="minorEastAsia" w:hAnsiTheme="minorEastAsia"/>
          <w:lang w:eastAsia="ko-KR"/>
        </w:rPr>
      </w:pPr>
    </w:p>
    <w:p w14:paraId="5CE3F94E" w14:textId="2D938161" w:rsidR="004B2022" w:rsidRPr="004B2022" w:rsidRDefault="004B2022" w:rsidP="004B2022">
      <w:pPr>
        <w:pStyle w:val="a3"/>
        <w:numPr>
          <w:ilvl w:val="0"/>
          <w:numId w:val="9"/>
        </w:numPr>
        <w:ind w:leftChars="0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시험범위 끗</w:t>
      </w:r>
    </w:p>
    <w:sectPr w:rsidR="004B2022" w:rsidRPr="004B202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A12"/>
    <w:multiLevelType w:val="hybridMultilevel"/>
    <w:tmpl w:val="E5208294"/>
    <w:lvl w:ilvl="0" w:tplc="4F2EF23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9D0C9F"/>
    <w:multiLevelType w:val="hybridMultilevel"/>
    <w:tmpl w:val="0C101AD8"/>
    <w:lvl w:ilvl="0" w:tplc="761482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BA2F74"/>
    <w:multiLevelType w:val="hybridMultilevel"/>
    <w:tmpl w:val="E88CE094"/>
    <w:lvl w:ilvl="0" w:tplc="08E8F2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DA6E7D"/>
    <w:multiLevelType w:val="hybridMultilevel"/>
    <w:tmpl w:val="A27CF150"/>
    <w:lvl w:ilvl="0" w:tplc="BC803188">
      <w:start w:val="3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F17246"/>
    <w:multiLevelType w:val="hybridMultilevel"/>
    <w:tmpl w:val="F0B26C74"/>
    <w:lvl w:ilvl="0" w:tplc="F96EA0EC">
      <w:start w:val="3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3A0A9B"/>
    <w:multiLevelType w:val="hybridMultilevel"/>
    <w:tmpl w:val="D32AA92E"/>
    <w:lvl w:ilvl="0" w:tplc="F1D8A044">
      <w:start w:val="3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B5230E"/>
    <w:multiLevelType w:val="hybridMultilevel"/>
    <w:tmpl w:val="406E1F20"/>
    <w:lvl w:ilvl="0" w:tplc="DDB88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EF361A"/>
    <w:multiLevelType w:val="hybridMultilevel"/>
    <w:tmpl w:val="AF804390"/>
    <w:lvl w:ilvl="0" w:tplc="6090C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394E49"/>
    <w:multiLevelType w:val="hybridMultilevel"/>
    <w:tmpl w:val="6E88BBF6"/>
    <w:lvl w:ilvl="0" w:tplc="503C7DE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46C20C3"/>
    <w:multiLevelType w:val="hybridMultilevel"/>
    <w:tmpl w:val="B3C65510"/>
    <w:lvl w:ilvl="0" w:tplc="B25AA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0317A9"/>
    <w:multiLevelType w:val="hybridMultilevel"/>
    <w:tmpl w:val="3F90C500"/>
    <w:lvl w:ilvl="0" w:tplc="3EE65780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88E68D0"/>
    <w:multiLevelType w:val="hybridMultilevel"/>
    <w:tmpl w:val="B5AC2DF0"/>
    <w:lvl w:ilvl="0" w:tplc="5BEE0FFC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6A115475"/>
    <w:multiLevelType w:val="hybridMultilevel"/>
    <w:tmpl w:val="2E7000CC"/>
    <w:lvl w:ilvl="0" w:tplc="5130309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A40706D"/>
    <w:multiLevelType w:val="hybridMultilevel"/>
    <w:tmpl w:val="7C960564"/>
    <w:lvl w:ilvl="0" w:tplc="8130AD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36A76E5"/>
    <w:multiLevelType w:val="hybridMultilevel"/>
    <w:tmpl w:val="B5E001BE"/>
    <w:lvl w:ilvl="0" w:tplc="457AB7D4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7D556DDB"/>
    <w:multiLevelType w:val="hybridMultilevel"/>
    <w:tmpl w:val="D87E165E"/>
    <w:lvl w:ilvl="0" w:tplc="9496E4D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DCC4874"/>
    <w:multiLevelType w:val="hybridMultilevel"/>
    <w:tmpl w:val="CD8621EA"/>
    <w:lvl w:ilvl="0" w:tplc="17E04FE8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546376947">
    <w:abstractNumId w:val="4"/>
  </w:num>
  <w:num w:numId="2" w16cid:durableId="281770545">
    <w:abstractNumId w:val="5"/>
  </w:num>
  <w:num w:numId="3" w16cid:durableId="1665620846">
    <w:abstractNumId w:val="3"/>
  </w:num>
  <w:num w:numId="4" w16cid:durableId="840509280">
    <w:abstractNumId w:val="13"/>
  </w:num>
  <w:num w:numId="5" w16cid:durableId="431514144">
    <w:abstractNumId w:val="8"/>
  </w:num>
  <w:num w:numId="6" w16cid:durableId="663625443">
    <w:abstractNumId w:val="11"/>
  </w:num>
  <w:num w:numId="7" w16cid:durableId="169417339">
    <w:abstractNumId w:val="2"/>
  </w:num>
  <w:num w:numId="8" w16cid:durableId="475075318">
    <w:abstractNumId w:val="0"/>
  </w:num>
  <w:num w:numId="9" w16cid:durableId="1022393610">
    <w:abstractNumId w:val="15"/>
  </w:num>
  <w:num w:numId="10" w16cid:durableId="622883776">
    <w:abstractNumId w:val="6"/>
  </w:num>
  <w:num w:numId="11" w16cid:durableId="1698659570">
    <w:abstractNumId w:val="10"/>
  </w:num>
  <w:num w:numId="12" w16cid:durableId="287394271">
    <w:abstractNumId w:val="12"/>
  </w:num>
  <w:num w:numId="13" w16cid:durableId="480319033">
    <w:abstractNumId w:val="1"/>
  </w:num>
  <w:num w:numId="14" w16cid:durableId="1211460665">
    <w:abstractNumId w:val="16"/>
  </w:num>
  <w:num w:numId="15" w16cid:durableId="2011329450">
    <w:abstractNumId w:val="14"/>
  </w:num>
  <w:num w:numId="16" w16cid:durableId="969088841">
    <w:abstractNumId w:val="9"/>
  </w:num>
  <w:num w:numId="17" w16cid:durableId="1239709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A9"/>
    <w:rsid w:val="00131451"/>
    <w:rsid w:val="00171FF2"/>
    <w:rsid w:val="00221C34"/>
    <w:rsid w:val="003739BC"/>
    <w:rsid w:val="004B2022"/>
    <w:rsid w:val="005B3730"/>
    <w:rsid w:val="005C6A69"/>
    <w:rsid w:val="006B012B"/>
    <w:rsid w:val="007F43A9"/>
    <w:rsid w:val="008A396B"/>
    <w:rsid w:val="008F234A"/>
    <w:rsid w:val="00A060D2"/>
    <w:rsid w:val="00BB2EA2"/>
    <w:rsid w:val="00D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0B65B"/>
  <w15:chartTrackingRefBased/>
  <w15:docId w15:val="{F13D915F-BAD9-9946-9264-43EBC4DC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3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정승찬</dc:creator>
  <cp:keywords/>
  <dc:description/>
  <cp:lastModifiedBy>정승찬</cp:lastModifiedBy>
  <cp:revision>1</cp:revision>
  <dcterms:created xsi:type="dcterms:W3CDTF">2022-04-20T04:31:00Z</dcterms:created>
  <dcterms:modified xsi:type="dcterms:W3CDTF">2022-04-21T06:51:00Z</dcterms:modified>
</cp:coreProperties>
</file>