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261A5A">
      <w:pPr>
        <w:rPr>
          <w:rFonts w:ascii="Times New Roman" w:hAnsi="Times New Roman" w:cs="Times New Roman"/>
          <w:b/>
          <w:bCs/>
          <w:sz w:val="24"/>
          <w:szCs w:val="24"/>
        </w:rPr>
      </w:pPr>
      <w:r>
        <w:rPr>
          <w:rFonts w:ascii="Times New Roman" w:hAnsi="Times New Roman" w:cs="Times New Roman"/>
          <w:b/>
          <w:bCs/>
          <w:sz w:val="24"/>
          <w:szCs w:val="24"/>
        </w:rPr>
        <w:t xml:space="preserve">Introduction: Getting Started with Jira Software  </w:t>
      </w:r>
    </w:p>
    <w:p w14:paraId="336B5BBE">
      <w:pPr>
        <w:rPr>
          <w:rFonts w:ascii="Times New Roman" w:hAnsi="Times New Roman" w:cs="Times New Roman"/>
          <w:b/>
          <w:bCs/>
          <w:sz w:val="24"/>
          <w:szCs w:val="24"/>
        </w:rPr>
      </w:pPr>
      <w:r>
        <w:rPr>
          <w:rFonts w:ascii="Times New Roman" w:hAnsi="Times New Roman" w:cs="Times New Roman"/>
          <w:b/>
          <w:bCs/>
          <w:sz w:val="24"/>
          <w:szCs w:val="24"/>
        </w:rPr>
        <w:t>What Is Jira?</w:t>
      </w:r>
    </w:p>
    <w:p w14:paraId="38AB6349">
      <w:pPr>
        <w:rPr>
          <w:rFonts w:ascii="Times New Roman" w:hAnsi="Times New Roman" w:cs="Times New Roman"/>
          <w:sz w:val="24"/>
          <w:szCs w:val="24"/>
        </w:rPr>
      </w:pPr>
      <w:r>
        <w:rPr>
          <w:rFonts w:ascii="Times New Roman" w:hAnsi="Times New Roman" w:cs="Times New Roman"/>
          <w:sz w:val="24"/>
          <w:szCs w:val="24"/>
        </w:rPr>
        <w:t>Jira is a work management and issue-tracking platform developed by Atlassian. It helps teams plan, track, manage, and deliver work efficiently. Originally created for software development, Jira is now widely used across various industries—including IT, finance, healthcare, operations, HR, and project management.</w:t>
      </w:r>
    </w:p>
    <w:p w14:paraId="220CCA81">
      <w:pPr>
        <w:rPr>
          <w:rFonts w:ascii="Times New Roman" w:hAnsi="Times New Roman" w:cs="Times New Roman"/>
          <w:sz w:val="24"/>
          <w:szCs w:val="24"/>
        </w:rPr>
      </w:pPr>
      <w:r>
        <w:rPr>
          <w:rFonts w:ascii="Times New Roman" w:hAnsi="Times New Roman" w:cs="Times New Roman"/>
          <w:sz w:val="24"/>
          <w:szCs w:val="24"/>
        </w:rPr>
        <w:t>At its core, Jira allows teams to break down work into issues, organize them in projects, visualize progress using boards, and automate workflows to improve productivity.</w:t>
      </w:r>
    </w:p>
    <w:p w14:paraId="0AAD02CE">
      <w:pPr>
        <w:rPr>
          <w:rFonts w:ascii="Times New Roman" w:hAnsi="Times New Roman" w:cs="Times New Roman"/>
          <w:sz w:val="24"/>
          <w:szCs w:val="24"/>
        </w:rPr>
      </w:pPr>
    </w:p>
    <w:p w14:paraId="04613BB6">
      <w:pPr>
        <w:spacing w:after="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Jira’s Strength</w:t>
      </w:r>
    </w:p>
    <w:p w14:paraId="2200C999">
      <w:pPr>
        <w:keepNext w:val="0"/>
        <w:keepLines w:val="0"/>
        <w:widowControl/>
        <w:numPr>
          <w:ilvl w:val="0"/>
          <w:numId w:val="1"/>
        </w:numPr>
        <w:suppressLineNumbers w:val="0"/>
        <w:jc w:val="left"/>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14:ligatures w14:val="standardContextual"/>
        </w:rPr>
        <w:t>Keep everything in one place</w:t>
      </w:r>
      <w:r>
        <w:rPr>
          <w:rFonts w:hint="default" w:ascii="Times New Roman" w:hAnsi="Times New Roman" w:eastAsia="SimSun" w:cs="Times New Roman"/>
          <w:kern w:val="0"/>
          <w:sz w:val="24"/>
          <w:szCs w:val="24"/>
          <w:lang w:val="en-US" w:eastAsia="zh-CN" w:bidi="ar"/>
          <w14:ligatures w14:val="standardContextual"/>
        </w:rPr>
        <w:t xml:space="preserve"> – Whether it’s tasks, bugs, ideas, or requests, Jira helps you organize it all as issues so nothing slips through the cracks. </w:t>
      </w:r>
    </w:p>
    <w:p w14:paraId="7F2B288E">
      <w:pPr>
        <w:keepNext w:val="0"/>
        <w:keepLines w:val="0"/>
        <w:widowControl/>
        <w:numPr>
          <w:ilvl w:val="0"/>
          <w:numId w:val="1"/>
        </w:numPr>
        <w:suppressLineNumbers w:val="0"/>
        <w:jc w:val="left"/>
        <w:rPr>
          <w:rFonts w:hint="default" w:ascii="Times New Roman" w:hAnsi="Times New Roman" w:cs="Times New Roman"/>
          <w:sz w:val="24"/>
          <w:szCs w:val="24"/>
        </w:rPr>
      </w:pPr>
      <w:r>
        <w:rPr>
          <w:rStyle w:val="14"/>
          <w:rFonts w:hint="default" w:ascii="Times New Roman" w:hAnsi="Times New Roman" w:cs="Times New Roman"/>
          <w:sz w:val="24"/>
          <w:szCs w:val="24"/>
        </w:rPr>
        <w:t>See progress at a glance</w:t>
      </w:r>
      <w:r>
        <w:rPr>
          <w:rFonts w:hint="default" w:ascii="Times New Roman" w:hAnsi="Times New Roman" w:cs="Times New Roman"/>
          <w:sz w:val="24"/>
          <w:szCs w:val="24"/>
        </w:rPr>
        <w:t xml:space="preserve"> – Visual boards with simple columns like </w:t>
      </w:r>
      <w:r>
        <w:rPr>
          <w:rStyle w:val="13"/>
          <w:rFonts w:hint="default" w:ascii="Times New Roman" w:hAnsi="Times New Roman" w:cs="Times New Roman"/>
          <w:i w:val="0"/>
          <w:iCs w:val="0"/>
          <w:sz w:val="24"/>
          <w:szCs w:val="24"/>
        </w:rPr>
        <w:t>To Do, In Progress,</w:t>
      </w:r>
      <w:r>
        <w:rPr>
          <w:rFonts w:hint="default" w:ascii="Times New Roman" w:hAnsi="Times New Roman" w:cs="Times New Roman"/>
          <w:i w:val="0"/>
          <w:iCs w:val="0"/>
          <w:sz w:val="24"/>
          <w:szCs w:val="24"/>
        </w:rPr>
        <w:t xml:space="preserve"> </w:t>
      </w:r>
      <w:r>
        <w:rPr>
          <w:rFonts w:hint="default" w:ascii="Times New Roman" w:hAnsi="Times New Roman" w:cs="Times New Roman"/>
          <w:sz w:val="24"/>
          <w:szCs w:val="24"/>
        </w:rPr>
        <w:t xml:space="preserve">and </w:t>
      </w:r>
      <w:r>
        <w:rPr>
          <w:rStyle w:val="13"/>
          <w:rFonts w:hint="default" w:ascii="Times New Roman" w:hAnsi="Times New Roman" w:cs="Times New Roman"/>
          <w:i w:val="0"/>
          <w:iCs w:val="0"/>
          <w:sz w:val="24"/>
          <w:szCs w:val="24"/>
        </w:rPr>
        <w:t>Done</w:t>
      </w:r>
      <w:r>
        <w:rPr>
          <w:rFonts w:hint="default" w:ascii="Times New Roman" w:hAnsi="Times New Roman" w:cs="Times New Roman"/>
          <w:i w:val="0"/>
          <w:iCs w:val="0"/>
          <w:sz w:val="24"/>
          <w:szCs w:val="24"/>
        </w:rPr>
        <w:t xml:space="preserve"> </w:t>
      </w:r>
      <w:r>
        <w:rPr>
          <w:rFonts w:hint="default" w:ascii="Times New Roman" w:hAnsi="Times New Roman" w:cs="Times New Roman"/>
          <w:sz w:val="24"/>
          <w:szCs w:val="24"/>
        </w:rPr>
        <w:t>make it easy to track where work stands.</w:t>
      </w:r>
    </w:p>
    <w:p w14:paraId="45FA1E77">
      <w:pPr>
        <w:keepNext w:val="0"/>
        <w:keepLines w:val="0"/>
        <w:widowControl/>
        <w:numPr>
          <w:ilvl w:val="0"/>
          <w:numId w:val="1"/>
        </w:numPr>
        <w:suppressLineNumbers w:val="0"/>
        <w:jc w:val="left"/>
        <w:rPr>
          <w:rFonts w:hint="default" w:ascii="Times New Roman" w:hAnsi="Times New Roman" w:cs="Times New Roman"/>
          <w:sz w:val="24"/>
          <w:szCs w:val="24"/>
        </w:rPr>
      </w:pPr>
      <w:r>
        <w:rPr>
          <w:rStyle w:val="14"/>
          <w:rFonts w:hint="default" w:ascii="Times New Roman" w:hAnsi="Times New Roman" w:cs="Times New Roman"/>
          <w:sz w:val="24"/>
          <w:szCs w:val="24"/>
          <w:lang w:val="en-IN"/>
        </w:rPr>
        <w:t>S</w:t>
      </w:r>
      <w:r>
        <w:rPr>
          <w:rStyle w:val="14"/>
          <w:rFonts w:hint="default" w:ascii="Times New Roman" w:hAnsi="Times New Roman" w:cs="Times New Roman"/>
          <w:sz w:val="24"/>
          <w:szCs w:val="24"/>
        </w:rPr>
        <w:t>hape it to your style</w:t>
      </w:r>
      <w:r>
        <w:rPr>
          <w:rFonts w:hint="default" w:ascii="Times New Roman" w:hAnsi="Times New Roman" w:cs="Times New Roman"/>
          <w:sz w:val="24"/>
          <w:szCs w:val="24"/>
        </w:rPr>
        <w:t xml:space="preserve"> – Workflows aren’t one-size-fits-all. Jira lets you customize processes so they match how your team actually works.</w:t>
      </w:r>
    </w:p>
    <w:p w14:paraId="5872C260">
      <w:pPr>
        <w:keepNext w:val="0"/>
        <w:keepLines w:val="0"/>
        <w:widowControl/>
        <w:numPr>
          <w:ilvl w:val="0"/>
          <w:numId w:val="1"/>
        </w:numPr>
        <w:suppressLineNumbers w:val="0"/>
        <w:jc w:val="left"/>
        <w:rPr>
          <w:rFonts w:hint="default" w:ascii="Times New Roman" w:hAnsi="Times New Roman" w:cs="Times New Roman"/>
          <w:sz w:val="24"/>
          <w:szCs w:val="24"/>
        </w:rPr>
      </w:pPr>
      <w:r>
        <w:rPr>
          <w:rStyle w:val="14"/>
          <w:rFonts w:hint="default" w:ascii="Times New Roman" w:hAnsi="Times New Roman" w:cs="Times New Roman"/>
          <w:sz w:val="24"/>
          <w:szCs w:val="24"/>
        </w:rPr>
        <w:t>Let automation handle the busywork</w:t>
      </w:r>
      <w:r>
        <w:rPr>
          <w:rFonts w:hint="default" w:ascii="Times New Roman" w:hAnsi="Times New Roman" w:cs="Times New Roman"/>
          <w:sz w:val="24"/>
          <w:szCs w:val="24"/>
        </w:rPr>
        <w:t xml:space="preserve"> – Routine tasks like assigning work or sending reminders can run automatically, freeing you up for the important stuff.</w:t>
      </w:r>
    </w:p>
    <w:p w14:paraId="6948ACEE">
      <w:pPr>
        <w:keepNext w:val="0"/>
        <w:keepLines w:val="0"/>
        <w:widowControl/>
        <w:numPr>
          <w:ilvl w:val="0"/>
          <w:numId w:val="1"/>
        </w:numPr>
        <w:suppressLineNumbers w:val="0"/>
        <w:jc w:val="left"/>
        <w:rPr>
          <w:rFonts w:hint="default" w:ascii="Times New Roman" w:hAnsi="Times New Roman" w:cs="Times New Roman"/>
          <w:sz w:val="24"/>
          <w:szCs w:val="24"/>
        </w:rPr>
      </w:pPr>
      <w:r>
        <w:rPr>
          <w:rStyle w:val="14"/>
          <w:rFonts w:hint="default" w:ascii="Times New Roman" w:hAnsi="Times New Roman" w:cs="Times New Roman"/>
          <w:sz w:val="24"/>
          <w:szCs w:val="24"/>
        </w:rPr>
        <w:t>Get smarter with insights</w:t>
      </w:r>
      <w:r>
        <w:rPr>
          <w:rFonts w:hint="default" w:ascii="Times New Roman" w:hAnsi="Times New Roman" w:cs="Times New Roman"/>
          <w:sz w:val="24"/>
          <w:szCs w:val="24"/>
        </w:rPr>
        <w:t xml:space="preserve"> – Reports show progress, workload, and performance so you can make better decisions and spot bottlenecks early.</w:t>
      </w:r>
    </w:p>
    <w:p w14:paraId="4B219B39">
      <w:pPr>
        <w:keepNext w:val="0"/>
        <w:keepLines w:val="0"/>
        <w:widowControl/>
        <w:numPr>
          <w:ilvl w:val="0"/>
          <w:numId w:val="1"/>
        </w:numPr>
        <w:suppressLineNumbers w:val="0"/>
        <w:jc w:val="left"/>
        <w:rPr>
          <w:rFonts w:hint="default" w:ascii="Times New Roman" w:hAnsi="Times New Roman" w:cs="Times New Roman"/>
          <w:sz w:val="24"/>
          <w:szCs w:val="24"/>
        </w:rPr>
      </w:pPr>
      <w:r>
        <w:rPr>
          <w:rStyle w:val="14"/>
          <w:rFonts w:hint="default" w:ascii="Times New Roman" w:hAnsi="Times New Roman" w:cs="Times New Roman"/>
          <w:sz w:val="24"/>
          <w:szCs w:val="24"/>
        </w:rPr>
        <w:t>Built for every kind of team</w:t>
      </w:r>
      <w:r>
        <w:rPr>
          <w:rFonts w:hint="default" w:ascii="Times New Roman" w:hAnsi="Times New Roman" w:cs="Times New Roman"/>
          <w:sz w:val="24"/>
          <w:szCs w:val="24"/>
        </w:rPr>
        <w:t xml:space="preserve"> – From software developers to HR, marketing, finance, and beyond, Jira flexes to fit different industries and roles.</w:t>
      </w:r>
    </w:p>
    <w:p w14:paraId="2A41FB32">
      <w:pPr>
        <w:keepNext w:val="0"/>
        <w:keepLines w:val="0"/>
        <w:widowControl/>
        <w:numPr>
          <w:ilvl w:val="0"/>
          <w:numId w:val="1"/>
        </w:numPr>
        <w:suppressLineNumbers w:val="0"/>
        <w:jc w:val="left"/>
        <w:rPr>
          <w:rFonts w:hint="default" w:ascii="Times New Roman" w:hAnsi="Times New Roman" w:cs="Times New Roman"/>
          <w:sz w:val="24"/>
          <w:szCs w:val="24"/>
        </w:rPr>
      </w:pPr>
      <w:r>
        <w:rPr>
          <w:rStyle w:val="14"/>
          <w:rFonts w:hint="default" w:ascii="Times New Roman" w:hAnsi="Times New Roman" w:cs="Times New Roman"/>
          <w:sz w:val="24"/>
          <w:szCs w:val="24"/>
        </w:rPr>
        <w:t>Plays well with others</w:t>
      </w:r>
      <w:r>
        <w:rPr>
          <w:rFonts w:hint="default" w:ascii="Times New Roman" w:hAnsi="Times New Roman" w:cs="Times New Roman"/>
          <w:sz w:val="24"/>
          <w:szCs w:val="24"/>
        </w:rPr>
        <w:t xml:space="preserve"> – Connect Jira with tools you already use, like Confluence, GitHub, Slack, and more, to keep everything in sync.</w:t>
      </w:r>
    </w:p>
    <w:p w14:paraId="30C67A21">
      <w:pPr>
        <w:keepNext w:val="0"/>
        <w:keepLines w:val="0"/>
        <w:widowControl/>
        <w:numPr>
          <w:ilvl w:val="0"/>
          <w:numId w:val="1"/>
        </w:numPr>
        <w:suppressLineNumbers w:val="0"/>
        <w:jc w:val="left"/>
        <w:rPr>
          <w:rFonts w:hint="default" w:ascii="Times New Roman" w:hAnsi="Times New Roman" w:cs="Times New Roman"/>
          <w:sz w:val="24"/>
          <w:szCs w:val="24"/>
        </w:rPr>
      </w:pPr>
      <w:r>
        <w:rPr>
          <w:rStyle w:val="14"/>
          <w:rFonts w:hint="default" w:ascii="Times New Roman" w:hAnsi="Times New Roman" w:cs="Times New Roman"/>
          <w:sz w:val="24"/>
          <w:szCs w:val="24"/>
        </w:rPr>
        <w:t>Supports any way of working</w:t>
      </w:r>
      <w:r>
        <w:rPr>
          <w:rFonts w:hint="default" w:ascii="Times New Roman" w:hAnsi="Times New Roman" w:cs="Times New Roman"/>
          <w:sz w:val="24"/>
          <w:szCs w:val="24"/>
        </w:rPr>
        <w:t xml:space="preserve"> – Whether you’re running Scrum or Kanban, managing IT service desks, or handling enterprise projects, Jira adapts to your needs.</w:t>
      </w:r>
    </w:p>
    <w:p w14:paraId="4C123660">
      <w:pPr>
        <w:spacing w:after="0"/>
        <w:ind w:left="360"/>
        <w:rPr>
          <w:rFonts w:ascii="Times New Roman" w:hAnsi="Times New Roman" w:cs="Times New Roman"/>
          <w:sz w:val="24"/>
          <w:szCs w:val="24"/>
        </w:rPr>
      </w:pPr>
    </w:p>
    <w:p w14:paraId="56173DAF">
      <w:pPr>
        <w:spacing w:after="0"/>
        <w:rPr>
          <w:rFonts w:ascii="Times New Roman" w:hAnsi="Times New Roman" w:cs="Times New Roman"/>
          <w:b/>
          <w:bCs/>
          <w:sz w:val="24"/>
          <w:szCs w:val="24"/>
        </w:rPr>
      </w:pPr>
    </w:p>
    <w:p w14:paraId="711BFCDA">
      <w:pPr>
        <w:spacing w:after="0"/>
        <w:rPr>
          <w:rFonts w:ascii="Times New Roman" w:hAnsi="Times New Roman" w:cs="Times New Roman"/>
          <w:b/>
          <w:bCs/>
          <w:sz w:val="24"/>
          <w:szCs w:val="24"/>
        </w:rPr>
      </w:pPr>
      <w:bookmarkStart w:id="0" w:name="_GoBack"/>
      <w:bookmarkEnd w:id="0"/>
      <w:r>
        <w:rPr>
          <w:rFonts w:ascii="Times New Roman" w:hAnsi="Times New Roman" w:cs="Times New Roman"/>
          <w:b/>
          <w:bCs/>
          <w:sz w:val="24"/>
          <w:szCs w:val="24"/>
        </w:rPr>
        <w:t>Jira Terminologies</w:t>
      </w:r>
    </w:p>
    <w:p w14:paraId="59C02A82">
      <w:pPr>
        <w:spacing w:after="0"/>
        <w:ind w:left="360"/>
        <w:rPr>
          <w:rFonts w:ascii="Times New Roman" w:hAnsi="Times New Roman" w:cs="Times New Roman"/>
          <w:sz w:val="24"/>
          <w:szCs w:val="24"/>
        </w:rPr>
      </w:pPr>
      <w:r>
        <w:rPr>
          <w:rFonts w:ascii="Times New Roman" w:hAnsi="Times New Roman" w:cs="Times New Roman"/>
          <w:b/>
          <w:bCs/>
          <w:sz w:val="24"/>
          <w:szCs w:val="24"/>
        </w:rPr>
        <w:t>1. Issue</w:t>
      </w:r>
      <w:r>
        <w:rPr>
          <w:rFonts w:ascii="Times New Roman" w:hAnsi="Times New Roman" w:cs="Times New Roman"/>
          <w:sz w:val="24"/>
          <w:szCs w:val="24"/>
        </w:rPr>
        <w:t xml:space="preserve"> – A piece of work to be done (task, bug, story, subtask).</w:t>
      </w:r>
      <w:r>
        <w:rPr>
          <w:rFonts w:ascii="Times New Roman" w:hAnsi="Times New Roman" w:cs="Times New Roman"/>
          <w:sz w:val="24"/>
          <w:szCs w:val="24"/>
        </w:rPr>
        <w:br w:type="textWrapping"/>
      </w:r>
      <w:r>
        <w:rPr>
          <w:rFonts w:ascii="Times New Roman" w:hAnsi="Times New Roman" w:cs="Times New Roman"/>
          <w:b/>
          <w:bCs/>
          <w:sz w:val="24"/>
          <w:szCs w:val="24"/>
        </w:rPr>
        <w:t>2. Project</w:t>
      </w:r>
      <w:r>
        <w:rPr>
          <w:rFonts w:ascii="Times New Roman" w:hAnsi="Times New Roman" w:cs="Times New Roman"/>
          <w:sz w:val="24"/>
          <w:szCs w:val="24"/>
        </w:rPr>
        <w:t xml:space="preserve"> – A collection of issues for a team or product.</w:t>
      </w:r>
      <w:r>
        <w:rPr>
          <w:rFonts w:ascii="Times New Roman" w:hAnsi="Times New Roman" w:cs="Times New Roman"/>
          <w:sz w:val="24"/>
          <w:szCs w:val="24"/>
        </w:rPr>
        <w:br w:type="textWrapping"/>
      </w:r>
      <w:r>
        <w:rPr>
          <w:rFonts w:ascii="Times New Roman" w:hAnsi="Times New Roman" w:cs="Times New Roman"/>
          <w:b/>
          <w:bCs/>
          <w:sz w:val="24"/>
          <w:szCs w:val="24"/>
        </w:rPr>
        <w:t>3. Board</w:t>
      </w:r>
      <w:r>
        <w:rPr>
          <w:rFonts w:ascii="Times New Roman" w:hAnsi="Times New Roman" w:cs="Times New Roman"/>
          <w:sz w:val="24"/>
          <w:szCs w:val="24"/>
        </w:rPr>
        <w:t xml:space="preserve"> – Visual view of work (To Do → In Progress → Done).</w:t>
      </w:r>
      <w:r>
        <w:rPr>
          <w:rFonts w:ascii="Times New Roman" w:hAnsi="Times New Roman" w:cs="Times New Roman"/>
          <w:sz w:val="24"/>
          <w:szCs w:val="24"/>
        </w:rPr>
        <w:br w:type="textWrapping"/>
      </w:r>
      <w:r>
        <w:rPr>
          <w:rFonts w:ascii="Times New Roman" w:hAnsi="Times New Roman" w:cs="Times New Roman"/>
          <w:b/>
          <w:bCs/>
          <w:sz w:val="24"/>
          <w:szCs w:val="24"/>
        </w:rPr>
        <w:t>4. Epic</w:t>
      </w:r>
      <w:r>
        <w:rPr>
          <w:rFonts w:ascii="Times New Roman" w:hAnsi="Times New Roman" w:cs="Times New Roman"/>
          <w:sz w:val="24"/>
          <w:szCs w:val="24"/>
        </w:rPr>
        <w:t xml:space="preserve"> – Large work item containing multiple stories or tasks.</w:t>
      </w:r>
      <w:r>
        <w:rPr>
          <w:rFonts w:ascii="Times New Roman" w:hAnsi="Times New Roman" w:cs="Times New Roman"/>
          <w:sz w:val="24"/>
          <w:szCs w:val="24"/>
        </w:rPr>
        <w:br w:type="textWrapping"/>
      </w:r>
      <w:r>
        <w:rPr>
          <w:rFonts w:ascii="Times New Roman" w:hAnsi="Times New Roman" w:cs="Times New Roman"/>
          <w:b/>
          <w:bCs/>
          <w:sz w:val="24"/>
          <w:szCs w:val="24"/>
        </w:rPr>
        <w:t>5. Story</w:t>
      </w:r>
      <w:r>
        <w:rPr>
          <w:rFonts w:ascii="Times New Roman" w:hAnsi="Times New Roman" w:cs="Times New Roman"/>
          <w:sz w:val="24"/>
          <w:szCs w:val="24"/>
        </w:rPr>
        <w:t xml:space="preserve"> – A user requirement or feature.</w:t>
      </w:r>
      <w:r>
        <w:rPr>
          <w:rFonts w:ascii="Times New Roman" w:hAnsi="Times New Roman" w:cs="Times New Roman"/>
          <w:sz w:val="24"/>
          <w:szCs w:val="24"/>
        </w:rPr>
        <w:br w:type="textWrapping"/>
      </w:r>
      <w:r>
        <w:rPr>
          <w:rFonts w:ascii="Times New Roman" w:hAnsi="Times New Roman" w:cs="Times New Roman"/>
          <w:b/>
          <w:bCs/>
          <w:sz w:val="24"/>
          <w:szCs w:val="24"/>
        </w:rPr>
        <w:t>6. Task</w:t>
      </w:r>
      <w:r>
        <w:rPr>
          <w:rFonts w:ascii="Times New Roman" w:hAnsi="Times New Roman" w:cs="Times New Roman"/>
          <w:sz w:val="24"/>
          <w:szCs w:val="24"/>
        </w:rPr>
        <w:t xml:space="preserve"> – A regular work item to be completed.</w:t>
      </w:r>
      <w:r>
        <w:rPr>
          <w:rFonts w:ascii="Times New Roman" w:hAnsi="Times New Roman" w:cs="Times New Roman"/>
          <w:sz w:val="24"/>
          <w:szCs w:val="24"/>
        </w:rPr>
        <w:br w:type="textWrapping"/>
      </w:r>
      <w:r>
        <w:rPr>
          <w:rFonts w:ascii="Times New Roman" w:hAnsi="Times New Roman" w:cs="Times New Roman"/>
          <w:b/>
          <w:bCs/>
          <w:sz w:val="24"/>
          <w:szCs w:val="24"/>
        </w:rPr>
        <w:t>7. Bug</w:t>
      </w:r>
      <w:r>
        <w:rPr>
          <w:rFonts w:ascii="Times New Roman" w:hAnsi="Times New Roman" w:cs="Times New Roman"/>
          <w:sz w:val="24"/>
          <w:szCs w:val="24"/>
        </w:rPr>
        <w:t xml:space="preserve"> – A problem or error that needs fixing.</w:t>
      </w:r>
      <w:r>
        <w:rPr>
          <w:rFonts w:ascii="Times New Roman" w:hAnsi="Times New Roman" w:cs="Times New Roman"/>
          <w:sz w:val="24"/>
          <w:szCs w:val="24"/>
        </w:rPr>
        <w:br w:type="textWrapping"/>
      </w:r>
      <w:r>
        <w:rPr>
          <w:rFonts w:ascii="Times New Roman" w:hAnsi="Times New Roman" w:cs="Times New Roman"/>
          <w:b/>
          <w:bCs/>
          <w:sz w:val="24"/>
          <w:szCs w:val="24"/>
        </w:rPr>
        <w:t>8. Subtask</w:t>
      </w:r>
      <w:r>
        <w:rPr>
          <w:rFonts w:ascii="Times New Roman" w:hAnsi="Times New Roman" w:cs="Times New Roman"/>
          <w:sz w:val="24"/>
          <w:szCs w:val="24"/>
        </w:rPr>
        <w:t xml:space="preserve"> – A smaller part of a task or story.</w:t>
      </w:r>
      <w:r>
        <w:rPr>
          <w:rFonts w:ascii="Times New Roman" w:hAnsi="Times New Roman" w:cs="Times New Roman"/>
          <w:sz w:val="24"/>
          <w:szCs w:val="24"/>
        </w:rPr>
        <w:br w:type="textWrapping"/>
      </w:r>
      <w:r>
        <w:rPr>
          <w:rFonts w:ascii="Times New Roman" w:hAnsi="Times New Roman" w:cs="Times New Roman"/>
          <w:b/>
          <w:bCs/>
          <w:sz w:val="24"/>
          <w:szCs w:val="24"/>
        </w:rPr>
        <w:t>9. Workflow</w:t>
      </w:r>
      <w:r>
        <w:rPr>
          <w:rFonts w:ascii="Times New Roman" w:hAnsi="Times New Roman" w:cs="Times New Roman"/>
          <w:sz w:val="24"/>
          <w:szCs w:val="24"/>
        </w:rPr>
        <w:t xml:space="preserve"> – The steps an issue moves through.</w:t>
      </w:r>
      <w:r>
        <w:rPr>
          <w:rFonts w:ascii="Times New Roman" w:hAnsi="Times New Roman" w:cs="Times New Roman"/>
          <w:sz w:val="24"/>
          <w:szCs w:val="24"/>
        </w:rPr>
        <w:br w:type="textWrapping"/>
      </w:r>
      <w:r>
        <w:rPr>
          <w:rFonts w:ascii="Times New Roman" w:hAnsi="Times New Roman" w:cs="Times New Roman"/>
          <w:b/>
          <w:bCs/>
          <w:sz w:val="24"/>
          <w:szCs w:val="24"/>
        </w:rPr>
        <w:t>10. Sprint</w:t>
      </w:r>
      <w:r>
        <w:rPr>
          <w:rFonts w:ascii="Times New Roman" w:hAnsi="Times New Roman" w:cs="Times New Roman"/>
          <w:sz w:val="24"/>
          <w:szCs w:val="24"/>
        </w:rPr>
        <w:t xml:space="preserve"> – A fixed time period for completing work.</w:t>
      </w:r>
      <w:r>
        <w:rPr>
          <w:rFonts w:ascii="Times New Roman" w:hAnsi="Times New Roman" w:cs="Times New Roman"/>
          <w:sz w:val="24"/>
          <w:szCs w:val="24"/>
        </w:rPr>
        <w:br w:type="textWrapping"/>
      </w:r>
      <w:r>
        <w:rPr>
          <w:rFonts w:ascii="Times New Roman" w:hAnsi="Times New Roman" w:cs="Times New Roman"/>
          <w:b/>
          <w:bCs/>
          <w:sz w:val="24"/>
          <w:szCs w:val="24"/>
        </w:rPr>
        <w:t>11. Backlog</w:t>
      </w:r>
      <w:r>
        <w:rPr>
          <w:rFonts w:ascii="Times New Roman" w:hAnsi="Times New Roman" w:cs="Times New Roman"/>
          <w:sz w:val="24"/>
          <w:szCs w:val="24"/>
        </w:rPr>
        <w:t xml:space="preserve"> – List of future work items. </w:t>
      </w:r>
      <w:r>
        <w:rPr>
          <w:rFonts w:ascii="Times New Roman" w:hAnsi="Times New Roman" w:cs="Times New Roman"/>
          <w:sz w:val="24"/>
          <w:szCs w:val="24"/>
        </w:rPr>
        <w:br w:type="textWrapping"/>
      </w:r>
      <w:r>
        <w:rPr>
          <w:rFonts w:ascii="Times New Roman" w:hAnsi="Times New Roman" w:cs="Times New Roman"/>
          <w:b/>
          <w:bCs/>
          <w:sz w:val="24"/>
          <w:szCs w:val="24"/>
        </w:rPr>
        <w:t>12. Priority</w:t>
      </w:r>
      <w:r>
        <w:rPr>
          <w:rFonts w:ascii="Times New Roman" w:hAnsi="Times New Roman" w:cs="Times New Roman"/>
          <w:sz w:val="24"/>
          <w:szCs w:val="24"/>
        </w:rPr>
        <w:t xml:space="preserve"> – Importance level (High/Medium/Low).</w:t>
      </w:r>
      <w:r>
        <w:rPr>
          <w:rFonts w:ascii="Times New Roman" w:hAnsi="Times New Roman" w:cs="Times New Roman"/>
          <w:sz w:val="24"/>
          <w:szCs w:val="24"/>
        </w:rPr>
        <w:br w:type="textWrapping"/>
      </w:r>
      <w:r>
        <w:rPr>
          <w:rFonts w:ascii="Times New Roman" w:hAnsi="Times New Roman" w:cs="Times New Roman"/>
          <w:b/>
          <w:bCs/>
          <w:sz w:val="24"/>
          <w:szCs w:val="24"/>
        </w:rPr>
        <w:t>13. Assignee</w:t>
      </w:r>
      <w:r>
        <w:rPr>
          <w:rFonts w:ascii="Times New Roman" w:hAnsi="Times New Roman" w:cs="Times New Roman"/>
          <w:sz w:val="24"/>
          <w:szCs w:val="24"/>
        </w:rPr>
        <w:t xml:space="preserve"> – Person responsible for an issue.</w:t>
      </w:r>
      <w:r>
        <w:rPr>
          <w:rFonts w:ascii="Times New Roman" w:hAnsi="Times New Roman" w:cs="Times New Roman"/>
          <w:sz w:val="24"/>
          <w:szCs w:val="24"/>
        </w:rPr>
        <w:br w:type="textWrapping"/>
      </w:r>
      <w:r>
        <w:rPr>
          <w:rFonts w:ascii="Times New Roman" w:hAnsi="Times New Roman" w:cs="Times New Roman"/>
          <w:b/>
          <w:bCs/>
          <w:sz w:val="24"/>
          <w:szCs w:val="24"/>
        </w:rPr>
        <w:t>14. Reporter</w:t>
      </w:r>
      <w:r>
        <w:rPr>
          <w:rFonts w:ascii="Times New Roman" w:hAnsi="Times New Roman" w:cs="Times New Roman"/>
          <w:sz w:val="24"/>
          <w:szCs w:val="24"/>
        </w:rPr>
        <w:t xml:space="preserve"> – Person who created the issue.</w:t>
      </w:r>
      <w:r>
        <w:rPr>
          <w:rFonts w:ascii="Times New Roman" w:hAnsi="Times New Roman" w:cs="Times New Roman"/>
          <w:sz w:val="24"/>
          <w:szCs w:val="24"/>
        </w:rPr>
        <w:br w:type="textWrapping"/>
      </w:r>
      <w:r>
        <w:rPr>
          <w:rFonts w:ascii="Times New Roman" w:hAnsi="Times New Roman" w:cs="Times New Roman"/>
          <w:b/>
          <w:bCs/>
          <w:sz w:val="24"/>
          <w:szCs w:val="24"/>
        </w:rPr>
        <w:t>15. Status</w:t>
      </w:r>
      <w:r>
        <w:rPr>
          <w:rFonts w:ascii="Times New Roman" w:hAnsi="Times New Roman" w:cs="Times New Roman"/>
          <w:sz w:val="24"/>
          <w:szCs w:val="24"/>
        </w:rPr>
        <w:t xml:space="preserve"> – Current stage of the issue. </w:t>
      </w:r>
      <w:r>
        <w:rPr>
          <w:rFonts w:ascii="Times New Roman" w:hAnsi="Times New Roman" w:cs="Times New Roman"/>
          <w:sz w:val="24"/>
          <w:szCs w:val="24"/>
        </w:rPr>
        <w:br w:type="textWrapping"/>
      </w:r>
      <w:r>
        <w:rPr>
          <w:rFonts w:ascii="Times New Roman" w:hAnsi="Times New Roman" w:cs="Times New Roman"/>
          <w:b/>
          <w:bCs/>
          <w:sz w:val="24"/>
          <w:szCs w:val="24"/>
        </w:rPr>
        <w:t>16. Automation</w:t>
      </w:r>
      <w:r>
        <w:rPr>
          <w:rFonts w:ascii="Times New Roman" w:hAnsi="Times New Roman" w:cs="Times New Roman"/>
          <w:sz w:val="24"/>
          <w:szCs w:val="24"/>
        </w:rPr>
        <w:t xml:space="preserve"> – Rules that perform actions automatically.</w:t>
      </w:r>
      <w:r>
        <w:rPr>
          <w:rFonts w:ascii="Times New Roman" w:hAnsi="Times New Roman" w:cs="Times New Roman"/>
          <w:sz w:val="24"/>
          <w:szCs w:val="24"/>
        </w:rPr>
        <w:br w:type="textWrapping"/>
      </w:r>
      <w:r>
        <w:rPr>
          <w:rFonts w:ascii="Times New Roman" w:hAnsi="Times New Roman" w:cs="Times New Roman"/>
          <w:b/>
          <w:bCs/>
          <w:sz w:val="24"/>
          <w:szCs w:val="24"/>
        </w:rPr>
        <w:t>17. Roadmap</w:t>
      </w:r>
      <w:r>
        <w:rPr>
          <w:rFonts w:ascii="Times New Roman" w:hAnsi="Times New Roman" w:cs="Times New Roman"/>
          <w:sz w:val="24"/>
          <w:szCs w:val="24"/>
        </w:rPr>
        <w:t xml:space="preserve"> – Visual plan showing major items and timelines.</w:t>
      </w:r>
    </w:p>
    <w:p w14:paraId="35A2B433">
      <w:pPr>
        <w:spacing w:after="0"/>
        <w:ind w:left="360"/>
        <w:rPr>
          <w:rFonts w:ascii="Times New Roman" w:hAnsi="Times New Roman" w:cs="Times New Roman"/>
          <w:sz w:val="24"/>
          <w:szCs w:val="24"/>
        </w:rPr>
      </w:pPr>
    </w:p>
    <w:p w14:paraId="1C82CC82">
      <w:pPr>
        <w:rPr>
          <w:rFonts w:ascii="Times New Roman" w:hAnsi="Times New Roman" w:cs="Times New Roman"/>
          <w:sz w:val="24"/>
          <w:szCs w:val="24"/>
        </w:rPr>
      </w:pPr>
    </w:p>
    <w:sectPr>
      <w:pgSz w:w="11906" w:h="16838"/>
      <w:pgMar w:top="1440" w:right="1440" w:bottom="1440" w:left="1440" w:header="709" w:footer="709"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RomanS"/>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RomanS">
    <w:panose1 w:val="02000400000000000000"/>
    <w:charset w:val="00"/>
    <w:family w:val="auto"/>
    <w:pitch w:val="default"/>
    <w:sig w:usb0="00000207" w:usb1="00000000" w:usb2="00000000" w:usb3="00000000" w:csb0="000001F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918EFB"/>
    <w:multiLevelType w:val="singleLevel"/>
    <w:tmpl w:val="32918EFB"/>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1586"/>
    <w:rsid w:val="000531EE"/>
    <w:rsid w:val="00165503"/>
    <w:rsid w:val="001B24BE"/>
    <w:rsid w:val="002A6BC6"/>
    <w:rsid w:val="00A11586"/>
    <w:rsid w:val="00A42BE6"/>
    <w:rsid w:val="00B909D9"/>
    <w:rsid w:val="00EA471A"/>
    <w:rsid w:val="5997218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uiPriority w:val="9"/>
    <w:rPr>
      <w:rFonts w:eastAsiaTheme="majorEastAsia" w:cstheme="majorBidi"/>
      <w:color w:val="2F5597"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321</Words>
  <Characters>1830</Characters>
  <Lines>15</Lines>
  <Paragraphs>4</Paragraphs>
  <TotalTime>36</TotalTime>
  <ScaleCrop>false</ScaleCrop>
  <LinksUpToDate>false</LinksUpToDate>
  <CharactersWithSpaces>2147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2026-01-08T04:20:00Z</dcterms:created>
  <dc:creator>Sai Rihitha</dc:creator>
  <cp:lastModifiedBy>harsha</cp:lastModifiedBy>
  <dcterms:modified xsi:type="dcterms:W3CDTF">2026-01-08T13:22:03Z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BD9DEFC5876A407D81ED1152A1811ADA_12</vt:lpwstr>
  </property>
</Properties>
</file>