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41E2B" w14:textId="44ADEED6" w:rsidR="00AD46E6" w:rsidRDefault="00EE10E9" w:rsidP="00EE10E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Case Study</w:t>
      </w:r>
    </w:p>
    <w:p w14:paraId="1F5A7FFE" w14:textId="6DED05B1" w:rsidR="00B75105" w:rsidRPr="00B75105" w:rsidRDefault="00AD46E6" w:rsidP="00EE1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105">
        <w:rPr>
          <w:rFonts w:ascii="Times New Roman" w:hAnsi="Times New Roman" w:cs="Times New Roman"/>
          <w:sz w:val="24"/>
          <w:szCs w:val="24"/>
        </w:rPr>
        <w:t>Prepare a case-study</w:t>
      </w:r>
      <w:r w:rsidR="00AA45B0" w:rsidRPr="00B75105">
        <w:rPr>
          <w:rFonts w:ascii="Times New Roman" w:hAnsi="Times New Roman" w:cs="Times New Roman"/>
          <w:sz w:val="24"/>
          <w:szCs w:val="24"/>
        </w:rPr>
        <w:t xml:space="preserve"> of any topic relevant to the Computer Organization and Architecture </w:t>
      </w:r>
      <w:r w:rsidRPr="00B75105">
        <w:rPr>
          <w:rFonts w:ascii="Times New Roman" w:hAnsi="Times New Roman" w:cs="Times New Roman"/>
          <w:sz w:val="24"/>
          <w:szCs w:val="24"/>
        </w:rPr>
        <w:t xml:space="preserve">subject. </w:t>
      </w:r>
    </w:p>
    <w:p w14:paraId="6260AA95" w14:textId="77777777" w:rsidR="00B75105" w:rsidRPr="00B75105" w:rsidRDefault="00AD46E6" w:rsidP="00EE1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105">
        <w:rPr>
          <w:rFonts w:ascii="Times New Roman" w:hAnsi="Times New Roman" w:cs="Times New Roman"/>
          <w:sz w:val="24"/>
          <w:szCs w:val="24"/>
        </w:rPr>
        <w:t>The minimum content for the case-study will be 1.5-2 pages with the current font</w:t>
      </w:r>
      <w:r w:rsidR="00AB4800" w:rsidRPr="00B75105">
        <w:rPr>
          <w:rFonts w:ascii="Times New Roman" w:hAnsi="Times New Roman" w:cs="Times New Roman"/>
          <w:sz w:val="24"/>
          <w:szCs w:val="24"/>
        </w:rPr>
        <w:t xml:space="preserve"> (Times New Roman: 12</w:t>
      </w:r>
      <w:r w:rsidR="005901AC" w:rsidRPr="00B75105">
        <w:rPr>
          <w:rFonts w:ascii="Times New Roman" w:hAnsi="Times New Roman" w:cs="Times New Roman"/>
          <w:sz w:val="24"/>
          <w:szCs w:val="24"/>
        </w:rPr>
        <w:t>)</w:t>
      </w:r>
      <w:r w:rsidRPr="00B75105">
        <w:rPr>
          <w:rFonts w:ascii="Times New Roman" w:hAnsi="Times New Roman" w:cs="Times New Roman"/>
          <w:sz w:val="24"/>
          <w:szCs w:val="24"/>
        </w:rPr>
        <w:t xml:space="preserve"> and line spacing</w:t>
      </w:r>
      <w:r w:rsidR="005901AC" w:rsidRPr="00B75105">
        <w:rPr>
          <w:rFonts w:ascii="Times New Roman" w:hAnsi="Times New Roman" w:cs="Times New Roman"/>
          <w:sz w:val="24"/>
          <w:szCs w:val="24"/>
        </w:rPr>
        <w:t xml:space="preserve"> (line-spacing:1.5)</w:t>
      </w:r>
      <w:r w:rsidRPr="00B75105">
        <w:rPr>
          <w:rFonts w:ascii="Times New Roman" w:hAnsi="Times New Roman" w:cs="Times New Roman"/>
          <w:sz w:val="24"/>
          <w:szCs w:val="24"/>
        </w:rPr>
        <w:t xml:space="preserve"> utilizing the word format. </w:t>
      </w:r>
    </w:p>
    <w:p w14:paraId="2447C9A7" w14:textId="77777777" w:rsidR="00B75105" w:rsidRPr="00B75105" w:rsidRDefault="00AD46E6" w:rsidP="00EE1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105">
        <w:rPr>
          <w:rFonts w:ascii="Times New Roman" w:hAnsi="Times New Roman" w:cs="Times New Roman"/>
          <w:sz w:val="24"/>
          <w:szCs w:val="24"/>
        </w:rPr>
        <w:t xml:space="preserve">The content for the same should be entirely written by the student without any AI generated tools, Internet, or Books. </w:t>
      </w:r>
    </w:p>
    <w:p w14:paraId="050D95A4" w14:textId="1D6BD87B" w:rsidR="00B75105" w:rsidRPr="00B75105" w:rsidRDefault="00B75105" w:rsidP="00EE1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105">
        <w:rPr>
          <w:rFonts w:ascii="Times New Roman" w:hAnsi="Times New Roman" w:cs="Times New Roman"/>
          <w:sz w:val="24"/>
          <w:szCs w:val="24"/>
        </w:rPr>
        <w:t>However,</w:t>
      </w:r>
      <w:r w:rsidR="00AD46E6" w:rsidRPr="00B75105">
        <w:rPr>
          <w:rFonts w:ascii="Times New Roman" w:hAnsi="Times New Roman" w:cs="Times New Roman"/>
          <w:sz w:val="24"/>
          <w:szCs w:val="24"/>
        </w:rPr>
        <w:t xml:space="preserve"> as a reference the students can use any materials however the content should not be copied. Please note that each case-study should be </w:t>
      </w:r>
      <w:r w:rsidRPr="00B75105">
        <w:rPr>
          <w:rFonts w:ascii="Times New Roman" w:hAnsi="Times New Roman" w:cs="Times New Roman"/>
          <w:sz w:val="24"/>
          <w:szCs w:val="24"/>
        </w:rPr>
        <w:t>unique,</w:t>
      </w:r>
      <w:r w:rsidR="00AD46E6" w:rsidRPr="00B75105">
        <w:rPr>
          <w:rFonts w:ascii="Times New Roman" w:hAnsi="Times New Roman" w:cs="Times New Roman"/>
          <w:sz w:val="24"/>
          <w:szCs w:val="24"/>
        </w:rPr>
        <w:t xml:space="preserve"> and all the case-studies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AD46E6" w:rsidRPr="00B75105">
        <w:rPr>
          <w:rFonts w:ascii="Times New Roman" w:hAnsi="Times New Roman" w:cs="Times New Roman"/>
          <w:sz w:val="24"/>
          <w:szCs w:val="24"/>
        </w:rPr>
        <w:t xml:space="preserve"> undergo a plagiarism check which will list out all the copied or AI generated content. </w:t>
      </w:r>
    </w:p>
    <w:p w14:paraId="2B781F9F" w14:textId="77777777" w:rsidR="00B75105" w:rsidRPr="00B75105" w:rsidRDefault="00AD46E6" w:rsidP="00EE1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105">
        <w:rPr>
          <w:rFonts w:ascii="Times New Roman" w:hAnsi="Times New Roman" w:cs="Times New Roman"/>
          <w:sz w:val="24"/>
          <w:szCs w:val="24"/>
        </w:rPr>
        <w:t>The case-study should contain enough information about the topic, mention about the current trends/challenges and the end of the case-study should provide information about what further research works can be attempted/targeted.</w:t>
      </w:r>
    </w:p>
    <w:p w14:paraId="761CB6D9" w14:textId="77777777" w:rsidR="00B75105" w:rsidRPr="00B75105" w:rsidRDefault="00AA48BA" w:rsidP="00EE1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105">
        <w:rPr>
          <w:rFonts w:ascii="Times New Roman" w:hAnsi="Times New Roman" w:cs="Times New Roman"/>
          <w:sz w:val="24"/>
          <w:szCs w:val="24"/>
        </w:rPr>
        <w:t>Please make sure the case-studies are w</w:t>
      </w:r>
      <w:r w:rsidR="001C2681" w:rsidRPr="00B75105">
        <w:rPr>
          <w:rFonts w:ascii="Times New Roman" w:hAnsi="Times New Roman" w:cs="Times New Roman"/>
          <w:sz w:val="24"/>
          <w:szCs w:val="24"/>
        </w:rPr>
        <w:t>ithin the scope of the subject.</w:t>
      </w:r>
    </w:p>
    <w:p w14:paraId="4675FEA9" w14:textId="2DF88718" w:rsidR="00AD46E6" w:rsidRPr="00512EA5" w:rsidRDefault="00AD46E6" w:rsidP="00EE1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105">
        <w:rPr>
          <w:rFonts w:ascii="Times New Roman" w:hAnsi="Times New Roman" w:cs="Times New Roman"/>
          <w:sz w:val="24"/>
          <w:szCs w:val="24"/>
        </w:rPr>
        <w:t>Each case-study carries 10 marks.</w:t>
      </w:r>
      <w:r w:rsidR="001C2681" w:rsidRPr="00B751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0BEED" w14:textId="77777777" w:rsidR="00512EA5" w:rsidRDefault="00512EA5" w:rsidP="00512EA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04688" w14:textId="5C63D95A" w:rsidR="00512EA5" w:rsidRPr="00512EA5" w:rsidRDefault="00512EA5" w:rsidP="00512EA5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Suggested t</w:t>
      </w:r>
      <w:r w:rsidRPr="00512EA5">
        <w:rPr>
          <w:rFonts w:ascii="Times New Roman" w:hAnsi="Times New Roman" w:cs="Times New Roman"/>
          <w:sz w:val="32"/>
          <w:szCs w:val="32"/>
        </w:rPr>
        <w:t>opics but not limited to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XSpec="center" w:tblpY="221"/>
        <w:tblW w:w="8995" w:type="dxa"/>
        <w:tblLayout w:type="fixed"/>
        <w:tblCellMar>
          <w:top w:w="28" w:type="dxa"/>
          <w:left w:w="113" w:type="dxa"/>
        </w:tblCellMar>
        <w:tblLook w:val="04A0" w:firstRow="1" w:lastRow="0" w:firstColumn="1" w:lastColumn="0" w:noHBand="0" w:noVBand="1"/>
      </w:tblPr>
      <w:tblGrid>
        <w:gridCol w:w="988"/>
        <w:gridCol w:w="8007"/>
      </w:tblGrid>
      <w:tr w:rsidR="00512EA5" w:rsidRPr="004E6532" w14:paraId="40547A1C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A6A895" w14:textId="288285B7" w:rsidR="00512EA5" w:rsidRPr="004E6532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E6532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9E5CA1" w14:textId="77777777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Case Study on Advanced RISC Machines (ARM) Processor</w:t>
            </w:r>
          </w:p>
        </w:tc>
      </w:tr>
      <w:tr w:rsidR="00512EA5" w:rsidRPr="004E6532" w14:paraId="23F9FAAA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DD5420" w14:textId="77777777" w:rsidR="00512EA5" w:rsidRPr="004E6532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E6532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F0FBD5" w14:textId="32508E8E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hAnsi="Times New Roman" w:cs="Times New Roman"/>
                <w:sz w:val="24"/>
                <w:szCs w:val="24"/>
              </w:rPr>
              <w:t>Case study on Intel-(32/64) Architecture</w:t>
            </w:r>
          </w:p>
        </w:tc>
      </w:tr>
      <w:tr w:rsidR="00512EA5" w:rsidRPr="004E6532" w14:paraId="56A5B221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120EE5" w14:textId="77777777" w:rsidR="00512EA5" w:rsidRPr="004E6532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E6532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D23770" w14:textId="77777777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hAnsi="Times New Roman" w:cs="Times New Roman"/>
                <w:sz w:val="24"/>
                <w:szCs w:val="24"/>
              </w:rPr>
              <w:t>Memory hierarchy design in large-scale data centres.</w:t>
            </w:r>
          </w:p>
        </w:tc>
      </w:tr>
      <w:tr w:rsidR="00512EA5" w:rsidRPr="004E6532" w14:paraId="7C46C2C7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AF924D" w14:textId="77777777" w:rsidR="00512EA5" w:rsidRPr="004E6532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E6532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8C668B" w14:textId="77777777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hAnsi="Times New Roman" w:cs="Times New Roman"/>
                <w:sz w:val="24"/>
                <w:szCs w:val="24"/>
              </w:rPr>
              <w:t>Practical use of Direct Memory Access (DMA) in real-time applications.</w:t>
            </w:r>
          </w:p>
        </w:tc>
      </w:tr>
      <w:tr w:rsidR="00512EA5" w:rsidRPr="004E6532" w14:paraId="65370AB7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AB35CB" w14:textId="77777777" w:rsidR="00512EA5" w:rsidRPr="004E6532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E653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B7CFE" w14:textId="77777777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hAnsi="Times New Roman" w:cs="Times New Roman"/>
                <w:sz w:val="24"/>
                <w:szCs w:val="24"/>
              </w:rPr>
              <w:t>Real-world implementation of parallel processing in GPUs (e.g., NVIDIA).</w:t>
            </w:r>
          </w:p>
        </w:tc>
      </w:tr>
      <w:tr w:rsidR="00512EA5" w:rsidRPr="004E6532" w14:paraId="0167D9EE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304A5" w14:textId="77777777" w:rsidR="00512EA5" w:rsidRPr="004E6532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E6532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5F294" w14:textId="77777777" w:rsidR="00512EA5" w:rsidRPr="004E6532" w:rsidRDefault="00512EA5" w:rsidP="00512EA5">
            <w:pPr>
              <w:spacing w:line="273" w:lineRule="auto"/>
              <w:ind w:left="547" w:hanging="547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hAnsi="Times New Roman" w:cs="Times New Roman"/>
                <w:sz w:val="24"/>
                <w:szCs w:val="24"/>
              </w:rPr>
              <w:t>Advanced cache optimization techniques and memory management algorithms.</w:t>
            </w:r>
          </w:p>
        </w:tc>
      </w:tr>
      <w:tr w:rsidR="00512EA5" w:rsidRPr="004E6532" w14:paraId="6684170E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2041DA" w14:textId="77777777" w:rsidR="00512EA5" w:rsidRPr="004E6532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E6532">
              <w:rPr>
                <w:rFonts w:ascii="Times New Roman" w:eastAsia="Calibri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AF920" w14:textId="77777777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hAnsi="Times New Roman" w:cs="Times New Roman"/>
                <w:sz w:val="24"/>
                <w:szCs w:val="24"/>
              </w:rPr>
              <w:t>RISC and CISC pipeline performance.</w:t>
            </w:r>
          </w:p>
        </w:tc>
      </w:tr>
      <w:tr w:rsidR="00512EA5" w:rsidRPr="004E6532" w14:paraId="625041D4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754EBF" w14:textId="5779A597" w:rsidR="00512EA5" w:rsidRPr="00565CC6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5CC6">
              <w:rPr>
                <w:rFonts w:ascii="Times New Roman" w:eastAsia="Calibri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5AED59" w14:textId="77777777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hAnsi="Times New Roman" w:cs="Times New Roman"/>
                <w:sz w:val="24"/>
                <w:szCs w:val="24"/>
              </w:rPr>
              <w:t>Floating-Point Arithmetic and Precision Errors</w:t>
            </w:r>
          </w:p>
        </w:tc>
      </w:tr>
      <w:tr w:rsidR="00512EA5" w:rsidRPr="004E6532" w14:paraId="16F65597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A3B55" w14:textId="70D2810C" w:rsidR="00512EA5" w:rsidRPr="00565CC6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5CC6">
              <w:rPr>
                <w:rFonts w:ascii="Times New Roman" w:eastAsia="Calibri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C2F324" w14:textId="77777777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532">
              <w:rPr>
                <w:rFonts w:ascii="Times New Roman" w:hAnsi="Times New Roman" w:cs="Times New Roman"/>
                <w:sz w:val="24"/>
                <w:szCs w:val="24"/>
              </w:rPr>
              <w:t>Design and Implementation of a Carry-Lookahead Adder</w:t>
            </w:r>
          </w:p>
        </w:tc>
      </w:tr>
      <w:tr w:rsidR="00512EA5" w:rsidRPr="004E6532" w14:paraId="77085E68" w14:textId="77777777" w:rsidTr="00EE10E9">
        <w:trPr>
          <w:trHeight w:val="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3E4D76" w14:textId="77777777" w:rsidR="00512EA5" w:rsidRPr="00565CC6" w:rsidRDefault="00512EA5" w:rsidP="00512EA5">
            <w:pPr>
              <w:pStyle w:val="Title"/>
              <w:spacing w:line="273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2E65E9" w14:textId="56AD987A" w:rsidR="00512EA5" w:rsidRPr="004E6532" w:rsidRDefault="00512EA5" w:rsidP="00512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Handling pipeline delays in MIPS Architecture</w:t>
            </w:r>
          </w:p>
        </w:tc>
      </w:tr>
    </w:tbl>
    <w:p w14:paraId="11B30EA8" w14:textId="77777777" w:rsidR="00AD46E6" w:rsidRDefault="00AD46E6" w:rsidP="00AD46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45F96E" w14:textId="77777777" w:rsidR="00AD46E6" w:rsidRDefault="00AD46E6" w:rsidP="00AD46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7934AE" w14:textId="77B2C96A" w:rsidR="00AD46E6" w:rsidRPr="00AD46E6" w:rsidRDefault="00AD46E6" w:rsidP="00AD46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079C9">
        <w:rPr>
          <w:rFonts w:ascii="Times New Roman" w:hAnsi="Times New Roman" w:cs="Times New Roman"/>
          <w:b/>
          <w:sz w:val="24"/>
          <w:szCs w:val="24"/>
        </w:rPr>
        <w:t xml:space="preserve">Deadline for submission: </w:t>
      </w:r>
      <w:r w:rsidR="001B5A62">
        <w:rPr>
          <w:rFonts w:ascii="Times New Roman" w:hAnsi="Times New Roman" w:cs="Times New Roman"/>
          <w:b/>
          <w:sz w:val="24"/>
          <w:szCs w:val="24"/>
        </w:rPr>
        <w:t>21-04-2025 (Monday)</w:t>
      </w:r>
    </w:p>
    <w:sectPr w:rsidR="00AD46E6" w:rsidRPr="00AD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F5C09"/>
    <w:multiLevelType w:val="hybridMultilevel"/>
    <w:tmpl w:val="F486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E6"/>
    <w:rsid w:val="001B5A62"/>
    <w:rsid w:val="001C2681"/>
    <w:rsid w:val="00512EA5"/>
    <w:rsid w:val="005901AC"/>
    <w:rsid w:val="00630A85"/>
    <w:rsid w:val="009079C9"/>
    <w:rsid w:val="00AA45B0"/>
    <w:rsid w:val="00AA48BA"/>
    <w:rsid w:val="00AB4800"/>
    <w:rsid w:val="00AD46E6"/>
    <w:rsid w:val="00B75105"/>
    <w:rsid w:val="00C9720F"/>
    <w:rsid w:val="00E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010A"/>
  <w15:chartTrackingRefBased/>
  <w15:docId w15:val="{A452EB0C-44A2-43DE-832E-D568DE40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51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99"/>
    <w:qFormat/>
    <w:rsid w:val="00512EA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table" w:styleId="TableGrid">
    <w:name w:val="Table Grid"/>
    <w:basedOn w:val="TableNormal"/>
    <w:uiPriority w:val="99"/>
    <w:qFormat/>
    <w:rsid w:val="00512EA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 Ezil Sam Leni</cp:lastModifiedBy>
  <cp:revision>5</cp:revision>
  <dcterms:created xsi:type="dcterms:W3CDTF">2025-04-16T06:31:00Z</dcterms:created>
  <dcterms:modified xsi:type="dcterms:W3CDTF">2025-04-16T06:34:00Z</dcterms:modified>
</cp:coreProperties>
</file>