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5FEF4" w14:textId="77777777" w:rsidR="00E010AD" w:rsidRDefault="00E010AD" w:rsidP="006A4127">
      <w:r>
        <w:t xml:space="preserve">Question -2 </w:t>
      </w:r>
    </w:p>
    <w:p w14:paraId="3F9A10E5" w14:textId="0137F45B" w:rsidR="006A4127" w:rsidRDefault="006A4127" w:rsidP="006A4127">
      <w:r>
        <w:t>Each of the conclusions you've outlined offers a variety of insights, based on different data visualizations. Here's an explanation of the types of analysis made easier with different visualizations, as well as the key points</w:t>
      </w:r>
      <w:r w:rsidR="002D79E8">
        <w:t xml:space="preserve"> </w:t>
      </w:r>
      <w:r>
        <w:t>highlighted from each conclusion:</w:t>
      </w:r>
    </w:p>
    <w:p w14:paraId="1486FC62" w14:textId="77777777" w:rsidR="006A4127" w:rsidRDefault="006A4127" w:rsidP="006A4127"/>
    <w:p w14:paraId="198CF141" w14:textId="4D7880A6" w:rsidR="006A4127" w:rsidRDefault="006A4127" w:rsidP="006A4127">
      <w:r>
        <w:t xml:space="preserve"> 1. Male and Female Students' Math Scores:</w:t>
      </w:r>
    </w:p>
    <w:p w14:paraId="4F100030" w14:textId="2B0425E2" w:rsidR="006A4127" w:rsidRDefault="006A4127" w:rsidP="006A4127">
      <w:r>
        <w:t>Visualization Type: Bar Chart/Box Plot</w:t>
      </w:r>
    </w:p>
    <w:p w14:paraId="33E40668" w14:textId="77777777" w:rsidR="006A4127" w:rsidRDefault="006A4127" w:rsidP="006A4127"/>
    <w:p w14:paraId="4DD69CDF" w14:textId="541C816E" w:rsidR="006A4127" w:rsidRDefault="006A4127" w:rsidP="006A4127">
      <w:r>
        <w:t>- Key Insight: Male and female students have different average math scores.</w:t>
      </w:r>
    </w:p>
    <w:p w14:paraId="2F0D8CD1" w14:textId="65135D90" w:rsidR="006A4127" w:rsidRDefault="006A4127" w:rsidP="006A4127">
      <w:r>
        <w:t>- Analysis Made Easier: A bar chart or box plot comparing average math scores across genders would make it easy to visualize the differences in performance between male and female students, highlighting gender disparities in mathematics.</w:t>
      </w:r>
    </w:p>
    <w:p w14:paraId="35E00824" w14:textId="4A154540" w:rsidR="006A4127" w:rsidRDefault="006A4127" w:rsidP="006A4127">
      <w:r>
        <w:t xml:space="preserve"> 2.Distributions of Math, Reading, and Writing Scores:</w:t>
      </w:r>
    </w:p>
    <w:p w14:paraId="6EA51B3A" w14:textId="7AAF402F" w:rsidR="006A4127" w:rsidRDefault="006A4127" w:rsidP="006A4127">
      <w:r>
        <w:t>Visualization Type: Histogram/KDE Plot</w:t>
      </w:r>
    </w:p>
    <w:p w14:paraId="4F126B38" w14:textId="77777777" w:rsidR="006A4127" w:rsidRDefault="006A4127" w:rsidP="006A4127"/>
    <w:p w14:paraId="10A81398" w14:textId="38B11BF4" w:rsidR="006A4127" w:rsidRDefault="006A4127" w:rsidP="006A4127">
      <w:r>
        <w:t>Key Insight: The distributions of math, reading, and writing scores help understand the spread</w:t>
      </w:r>
      <w:r w:rsidR="00225C89">
        <w:t xml:space="preserve"> </w:t>
      </w:r>
      <w:r>
        <w:t>of student performance in these areas.</w:t>
      </w:r>
    </w:p>
    <w:p w14:paraId="32465BD7" w14:textId="7D21DDF9" w:rsidR="006A4127" w:rsidRDefault="006A4127" w:rsidP="006A4127">
      <w:r>
        <w:t>Analysis Made Easier:</w:t>
      </w:r>
      <w:r w:rsidR="002D61B4">
        <w:t xml:space="preserve"> </w:t>
      </w:r>
      <w:r>
        <w:t>Histograms</w:t>
      </w:r>
      <w:r w:rsidR="002D61B4">
        <w:t xml:space="preserve"> </w:t>
      </w:r>
      <w:r>
        <w:t>or Kernel Density Estimation (KDE) plots show the overall distribution shape, identifying peaks, skews, or outliers. This helps in determining if scores are normally distributed or if there are clusters</w:t>
      </w:r>
      <w:r w:rsidR="002D61B4">
        <w:t xml:space="preserve"> </w:t>
      </w:r>
      <w:r>
        <w:t>of performance at different levels.</w:t>
      </w:r>
    </w:p>
    <w:p w14:paraId="503E097E" w14:textId="7E803EE1" w:rsidR="006A4127" w:rsidRDefault="006A4127" w:rsidP="006A4127">
      <w:r>
        <w:t xml:space="preserve"> 3.Lunch Type and Performance in Math, Reading, Writing:</w:t>
      </w:r>
    </w:p>
    <w:p w14:paraId="76FEFE10" w14:textId="7352F6AC" w:rsidR="006A4127" w:rsidRDefault="006A4127" w:rsidP="006A4127">
      <w:r>
        <w:t>Visualization Type: Grouped Bar Chart/Box Plot</w:t>
      </w:r>
    </w:p>
    <w:p w14:paraId="2F659D1B" w14:textId="77777777" w:rsidR="006A4127" w:rsidRDefault="006A4127" w:rsidP="006A4127"/>
    <w:p w14:paraId="6848E0DC" w14:textId="045D72D2" w:rsidR="006A4127" w:rsidRDefault="006A4127" w:rsidP="006A4127">
      <w:r>
        <w:t xml:space="preserve">- Key </w:t>
      </w:r>
      <w:proofErr w:type="spellStart"/>
      <w:proofErr w:type="gramStart"/>
      <w:r>
        <w:t>Insight:Students</w:t>
      </w:r>
      <w:proofErr w:type="spellEnd"/>
      <w:proofErr w:type="gramEnd"/>
      <w:r>
        <w:t xml:space="preserve"> with standard lunch</w:t>
      </w:r>
      <w:r w:rsidR="00C05B2D">
        <w:t xml:space="preserve"> </w:t>
      </w:r>
      <w:r>
        <w:t>perform better in math, reading, and writing compared to those with free/reduced lunch.</w:t>
      </w:r>
    </w:p>
    <w:p w14:paraId="4EE73FC6" w14:textId="6FC3147B" w:rsidR="006A4127" w:rsidRDefault="006A4127" w:rsidP="006A4127">
      <w:r>
        <w:t>-Analysis Made Easier:</w:t>
      </w:r>
      <w:r w:rsidR="00C05B2D">
        <w:t xml:space="preserve"> </w:t>
      </w:r>
      <w:r>
        <w:t>A grouped bar chart allows for easy comparison</w:t>
      </w:r>
      <w:r w:rsidR="00C05B2D">
        <w:t xml:space="preserve"> </w:t>
      </w:r>
      <w:r>
        <w:t>of scores between students based on their lunch type. This helps to analyze the impact of socio-economic status (via lunch type) on student performance.</w:t>
      </w:r>
    </w:p>
    <w:p w14:paraId="4976B5F9" w14:textId="70A7FC4E" w:rsidR="006A4127" w:rsidRDefault="006A4127" w:rsidP="006A4127">
      <w:r>
        <w:t>4. Parental Education and Reading Scores:</w:t>
      </w:r>
    </w:p>
    <w:p w14:paraId="6A2FF9E8" w14:textId="60821196" w:rsidR="006A4127" w:rsidRDefault="006A4127" w:rsidP="006A4127">
      <w:r>
        <w:t>Visualization Type: Bar Chart/Box Plot</w:t>
      </w:r>
    </w:p>
    <w:p w14:paraId="4D931B10" w14:textId="77777777" w:rsidR="006A4127" w:rsidRDefault="006A4127" w:rsidP="006A4127"/>
    <w:p w14:paraId="1F82103A" w14:textId="1DFEB1FD" w:rsidR="006A4127" w:rsidRDefault="006A4127" w:rsidP="006A4127">
      <w:r>
        <w:t>Key Insight: Students whose parents have a master's degree</w:t>
      </w:r>
      <w:r w:rsidR="00C05B2D">
        <w:t xml:space="preserve"> </w:t>
      </w:r>
      <w:r>
        <w:t>have higher reading scores</w:t>
      </w:r>
      <w:r w:rsidR="00C05B2D">
        <w:t xml:space="preserve"> </w:t>
      </w:r>
      <w:r>
        <w:t>compared to students whose parents have a high school education.</w:t>
      </w:r>
    </w:p>
    <w:p w14:paraId="08F920CA" w14:textId="2C5DA82C" w:rsidR="006A4127" w:rsidRDefault="006A4127" w:rsidP="006A4127">
      <w:r>
        <w:lastRenderedPageBreak/>
        <w:t>Analysis Made Easier: A bar chart</w:t>
      </w:r>
      <w:r w:rsidR="00DF6A89">
        <w:t xml:space="preserve"> </w:t>
      </w:r>
      <w:r>
        <w:t>showcasing reading scores categorized by parental education level makes it easy to see how education attainment influences student performance. This highlights the relationship between parental background</w:t>
      </w:r>
      <w:r w:rsidR="00DF6A89">
        <w:t xml:space="preserve"> </w:t>
      </w:r>
      <w:r>
        <w:t>and academic outcomes.</w:t>
      </w:r>
    </w:p>
    <w:p w14:paraId="74B389B9" w14:textId="77777777" w:rsidR="00DF6A89" w:rsidRDefault="006A4127" w:rsidP="006A4127">
      <w:r>
        <w:t xml:space="preserve"> 5. Race/Ethnicity and Scores Across Subjects:</w:t>
      </w:r>
    </w:p>
    <w:p w14:paraId="34E4E9CC" w14:textId="26B77293" w:rsidR="006A4127" w:rsidRDefault="006A4127" w:rsidP="006A4127">
      <w:r>
        <w:t>Visualization Type: Stacked Bar Chart/Grouped Bar Chart</w:t>
      </w:r>
    </w:p>
    <w:p w14:paraId="4CEA197D" w14:textId="77777777" w:rsidR="006A4127" w:rsidRDefault="006A4127" w:rsidP="006A4127"/>
    <w:p w14:paraId="4BE0BD35" w14:textId="179387DF" w:rsidR="006A4127" w:rsidRDefault="006A4127" w:rsidP="006A4127">
      <w:r>
        <w:t>Key Insight: There is a noticeable difference</w:t>
      </w:r>
      <w:r w:rsidR="00DF6A89">
        <w:t xml:space="preserve"> </w:t>
      </w:r>
      <w:r>
        <w:t xml:space="preserve">in average scores across </w:t>
      </w:r>
      <w:proofErr w:type="gramStart"/>
      <w:r>
        <w:t xml:space="preserve">different </w:t>
      </w:r>
      <w:r w:rsidR="00DF6A89">
        <w:t xml:space="preserve"> </w:t>
      </w:r>
      <w:r>
        <w:t>race</w:t>
      </w:r>
      <w:proofErr w:type="gramEnd"/>
      <w:r>
        <w:t>/ethnicity groups, with group E consistently performing the best and group A</w:t>
      </w:r>
      <w:r w:rsidR="00DF6A89">
        <w:t xml:space="preserve"> </w:t>
      </w:r>
      <w:r>
        <w:t>the lowest.</w:t>
      </w:r>
    </w:p>
    <w:p w14:paraId="6C33E54D" w14:textId="2C04D77C" w:rsidR="006A4127" w:rsidRDefault="006A4127" w:rsidP="006A4127">
      <w:r>
        <w:t>- Analysis Made Easier: A grouped bar chart for each subject, categorized by race/ethnicity, makes it straightforward to identify performance disparities across different racial/ethnic groups. This can provide insights into systemic factors</w:t>
      </w:r>
      <w:r w:rsidR="00DF6A89">
        <w:t xml:space="preserve"> </w:t>
      </w:r>
      <w:r>
        <w:t>that may be influencing these disparities.</w:t>
      </w:r>
    </w:p>
    <w:p w14:paraId="1DF0B196" w14:textId="120101DC" w:rsidR="006A4127" w:rsidRDefault="006A4127" w:rsidP="006A4127">
      <w:r>
        <w:t>6. Correlation Between Math, Reading, and Writing Scores:</w:t>
      </w:r>
    </w:p>
    <w:p w14:paraId="35D98FA6" w14:textId="44F1A50C" w:rsidR="006A4127" w:rsidRDefault="006A4127" w:rsidP="006A4127">
      <w:r>
        <w:t>Visualization Type: Scatter Plot/Correlation Matrix</w:t>
      </w:r>
    </w:p>
    <w:p w14:paraId="7668AA12" w14:textId="77777777" w:rsidR="006A4127" w:rsidRDefault="006A4127" w:rsidP="006A4127"/>
    <w:p w14:paraId="28515B6B" w14:textId="62203689" w:rsidR="006A4127" w:rsidRDefault="006A4127" w:rsidP="006A4127">
      <w:r>
        <w:t>Key Insight:</w:t>
      </w:r>
      <w:r w:rsidR="00DF6A89">
        <w:t xml:space="preserve"> </w:t>
      </w:r>
      <w:r>
        <w:t xml:space="preserve">Math, reading, and writing scores are strongly positively </w:t>
      </w:r>
      <w:proofErr w:type="gramStart"/>
      <w:r>
        <w:t>correlated</w:t>
      </w:r>
      <w:r w:rsidR="00DF6A89">
        <w:t xml:space="preserve"> </w:t>
      </w:r>
      <w:r>
        <w:t>,</w:t>
      </w:r>
      <w:proofErr w:type="gramEnd"/>
      <w:r>
        <w:t xml:space="preserve"> indicating that students who excel in one subject often excel in others.</w:t>
      </w:r>
    </w:p>
    <w:p w14:paraId="542CDA7B" w14:textId="19D3A65F" w:rsidR="006A4127" w:rsidRDefault="006A4127" w:rsidP="006A4127">
      <w:r>
        <w:t xml:space="preserve">Analysis Made Easier: A correlation matrix or scatter </w:t>
      </w:r>
      <w:proofErr w:type="gramStart"/>
      <w:r>
        <w:t>plot</w:t>
      </w:r>
      <w:r w:rsidR="00DF6A89">
        <w:t xml:space="preserve"> </w:t>
      </w:r>
      <w:r>
        <w:t xml:space="preserve"> with</w:t>
      </w:r>
      <w:proofErr w:type="gramEnd"/>
      <w:r>
        <w:t xml:space="preserve"> linear trendlines shows the strength and direction</w:t>
      </w:r>
      <w:r w:rsidR="00DF6A89">
        <w:t xml:space="preserve"> </w:t>
      </w:r>
      <w:r>
        <w:t>of the relationships between these subjects. This aids in identifying how skills in one area may predict performance in others.</w:t>
      </w:r>
    </w:p>
    <w:p w14:paraId="2F48489B" w14:textId="77777777" w:rsidR="000139CE" w:rsidRDefault="000139CE" w:rsidP="006A4127"/>
    <w:p w14:paraId="0941120C" w14:textId="60C63767" w:rsidR="006A4127" w:rsidRDefault="006A4127" w:rsidP="006A4127">
      <w:r>
        <w:t>7.Distribution of Math Scores:</w:t>
      </w:r>
    </w:p>
    <w:p w14:paraId="205E1D3E" w14:textId="5D3B8038" w:rsidR="006A4127" w:rsidRDefault="006A4127" w:rsidP="006A4127">
      <w:r>
        <w:t>Visualization Type: Histogram/Box Plot</w:t>
      </w:r>
    </w:p>
    <w:p w14:paraId="5594A6EB" w14:textId="77777777" w:rsidR="006A4127" w:rsidRDefault="006A4127" w:rsidP="006A4127"/>
    <w:p w14:paraId="42D46594" w14:textId="4545E2C2" w:rsidR="006A4127" w:rsidRDefault="006A4127" w:rsidP="006A4127">
      <w:r>
        <w:t>- Key Insight:</w:t>
      </w:r>
      <w:r w:rsidR="000139CE">
        <w:t xml:space="preserve"> </w:t>
      </w:r>
      <w:r>
        <w:t xml:space="preserve"> The distribution of math scores is approximately </w:t>
      </w:r>
      <w:proofErr w:type="gramStart"/>
      <w:r>
        <w:t>normal</w:t>
      </w:r>
      <w:r w:rsidR="000139CE">
        <w:t xml:space="preserve"> </w:t>
      </w:r>
      <w:r>
        <w:t>,</w:t>
      </w:r>
      <w:proofErr w:type="gramEnd"/>
      <w:r>
        <w:t xml:space="preserve"> with a peak around 60-70.</w:t>
      </w:r>
    </w:p>
    <w:p w14:paraId="288DE8E4" w14:textId="6FBC5B73" w:rsidR="006A4127" w:rsidRDefault="006A4127" w:rsidP="006A4127">
      <w:r>
        <w:t>- Analysis Made Easier:</w:t>
      </w:r>
      <w:r w:rsidR="000139CE">
        <w:t xml:space="preserve"> </w:t>
      </w:r>
      <w:r>
        <w:t>A histogram</w:t>
      </w:r>
      <w:r w:rsidR="000139CE">
        <w:t xml:space="preserve"> </w:t>
      </w:r>
      <w:r>
        <w:t>helps to easily see the shape of the distribution</w:t>
      </w:r>
      <w:r w:rsidR="000139CE">
        <w:t xml:space="preserve"> </w:t>
      </w:r>
      <w:r>
        <w:t>and locate the central tendency</w:t>
      </w:r>
      <w:r w:rsidR="000139CE">
        <w:t xml:space="preserve"> </w:t>
      </w:r>
      <w:r>
        <w:t>(mode). This is useful for identifying whether scores follow a normal distribution or whether there are deviations or outliers.</w:t>
      </w:r>
    </w:p>
    <w:p w14:paraId="032A582B" w14:textId="77777777" w:rsidR="004C5030" w:rsidRDefault="004C5030" w:rsidP="006A4127"/>
    <w:p w14:paraId="2436B5F9" w14:textId="77777777" w:rsidR="00FB5FCB" w:rsidRDefault="006A4127" w:rsidP="006A4127">
      <w:r>
        <w:t>8. Overall Performance Across Groups (e.g., Gender, Ethnicity, Lunch Type):</w:t>
      </w:r>
    </w:p>
    <w:p w14:paraId="1CDE01A6" w14:textId="4A006CDA" w:rsidR="006A4127" w:rsidRDefault="006A4127" w:rsidP="006A4127">
      <w:r>
        <w:t>Visualization Type: Combined Visualizations (e.g., Heatmap)</w:t>
      </w:r>
    </w:p>
    <w:p w14:paraId="0BF2114E" w14:textId="77777777" w:rsidR="006A4127" w:rsidRDefault="006A4127" w:rsidP="006A4127"/>
    <w:p w14:paraId="608E8233" w14:textId="00522769" w:rsidR="006A4127" w:rsidRDefault="006A4127" w:rsidP="006A4127">
      <w:r>
        <w:t xml:space="preserve">- Key </w:t>
      </w:r>
      <w:proofErr w:type="spellStart"/>
      <w:proofErr w:type="gramStart"/>
      <w:r>
        <w:t>Insight</w:t>
      </w:r>
      <w:r w:rsidR="00FB5FCB">
        <w:t>:</w:t>
      </w:r>
      <w:r>
        <w:t>There</w:t>
      </w:r>
      <w:proofErr w:type="spellEnd"/>
      <w:proofErr w:type="gramEnd"/>
      <w:r>
        <w:t xml:space="preserve"> is a noticeable</w:t>
      </w:r>
      <w:r w:rsidR="00FB5FCB">
        <w:t xml:space="preserve"> </w:t>
      </w:r>
      <w:r>
        <w:t xml:space="preserve"> difference in scores across gender, race, lunch type, and parental </w:t>
      </w:r>
      <w:proofErr w:type="spellStart"/>
      <w:r>
        <w:t>educatio</w:t>
      </w:r>
      <w:proofErr w:type="spellEnd"/>
      <w:r>
        <w:t>.</w:t>
      </w:r>
    </w:p>
    <w:p w14:paraId="46782B8F" w14:textId="4EA239CD" w:rsidR="006A4127" w:rsidRDefault="006A4127" w:rsidP="006A4127">
      <w:r>
        <w:lastRenderedPageBreak/>
        <w:t>- Analysis Made Easier:</w:t>
      </w:r>
      <w:r w:rsidR="00D95159">
        <w:t xml:space="preserve"> </w:t>
      </w:r>
      <w:r>
        <w:t>A heatmap</w:t>
      </w:r>
      <w:r w:rsidR="00D95159">
        <w:t xml:space="preserve"> </w:t>
      </w:r>
      <w:r>
        <w:t>can give a high-level overview of how various factors correlate with performance, allowing for simultaneous comparisons</w:t>
      </w:r>
      <w:r w:rsidR="00D95159">
        <w:t xml:space="preserve"> </w:t>
      </w:r>
      <w:r>
        <w:t>of different groups across subjects. This can highlight areas where further investigation</w:t>
      </w:r>
      <w:r w:rsidR="00D95159">
        <w:t xml:space="preserve"> </w:t>
      </w:r>
      <w:r>
        <w:t>is needed</w:t>
      </w:r>
      <w:r w:rsidR="00225C89">
        <w:t xml:space="preserve"> </w:t>
      </w:r>
    </w:p>
    <w:p w14:paraId="62FFB2F2" w14:textId="4832AA2A" w:rsidR="0045626A" w:rsidRDefault="006A4127" w:rsidP="006A4127">
      <w:r>
        <w:t>By using these visualizations, complex relationships between multiple variables become easier to explore and interpret visually, offering insights into factors influencing student performance</w:t>
      </w:r>
      <w:r w:rsidR="00225C89">
        <w:t xml:space="preserve"> </w:t>
      </w:r>
      <w:r>
        <w:t xml:space="preserve">and </w:t>
      </w:r>
      <w:proofErr w:type="gramStart"/>
      <w:r>
        <w:t xml:space="preserve">uncovering </w:t>
      </w:r>
      <w:r w:rsidR="00225C89">
        <w:t xml:space="preserve"> </w:t>
      </w:r>
      <w:r>
        <w:t>disparities</w:t>
      </w:r>
      <w:proofErr w:type="gramEnd"/>
      <w:r>
        <w:t xml:space="preserve"> that may exist within the data.</w:t>
      </w:r>
    </w:p>
    <w:p w14:paraId="5CBF9E8F" w14:textId="77777777" w:rsidR="00CB4FD4" w:rsidRDefault="00CB4FD4" w:rsidP="006A4127"/>
    <w:p w14:paraId="07E834A9" w14:textId="77777777" w:rsidR="00885364" w:rsidRDefault="00885364" w:rsidP="00CB4FD4"/>
    <w:sectPr w:rsidR="0088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6A"/>
    <w:rsid w:val="000139CE"/>
    <w:rsid w:val="00225C89"/>
    <w:rsid w:val="002D61B4"/>
    <w:rsid w:val="002D79E8"/>
    <w:rsid w:val="003A78E6"/>
    <w:rsid w:val="003F3227"/>
    <w:rsid w:val="00406AA5"/>
    <w:rsid w:val="0045626A"/>
    <w:rsid w:val="004C5030"/>
    <w:rsid w:val="005E26CA"/>
    <w:rsid w:val="006A4127"/>
    <w:rsid w:val="00715280"/>
    <w:rsid w:val="007C1431"/>
    <w:rsid w:val="00885364"/>
    <w:rsid w:val="008D2E99"/>
    <w:rsid w:val="008D5034"/>
    <w:rsid w:val="00C05B2D"/>
    <w:rsid w:val="00CB4FD4"/>
    <w:rsid w:val="00D6047A"/>
    <w:rsid w:val="00D95159"/>
    <w:rsid w:val="00DF6A89"/>
    <w:rsid w:val="00E010AD"/>
    <w:rsid w:val="00EA4B97"/>
    <w:rsid w:val="00FB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35F74"/>
  <w15:chartTrackingRefBased/>
  <w15:docId w15:val="{0880A53F-9BE8-4CD0-9E04-B8DCC52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26A"/>
    <w:rPr>
      <w:rFonts w:eastAsiaTheme="majorEastAsia" w:cstheme="majorBidi"/>
      <w:color w:val="272727" w:themeColor="text1" w:themeTint="D8"/>
    </w:rPr>
  </w:style>
  <w:style w:type="paragraph" w:styleId="Title">
    <w:name w:val="Title"/>
    <w:basedOn w:val="Normal"/>
    <w:next w:val="Normal"/>
    <w:link w:val="TitleChar"/>
    <w:uiPriority w:val="10"/>
    <w:qFormat/>
    <w:rsid w:val="00456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26A"/>
    <w:pPr>
      <w:spacing w:before="160"/>
      <w:jc w:val="center"/>
    </w:pPr>
    <w:rPr>
      <w:i/>
      <w:iCs/>
      <w:color w:val="404040" w:themeColor="text1" w:themeTint="BF"/>
    </w:rPr>
  </w:style>
  <w:style w:type="character" w:customStyle="1" w:styleId="QuoteChar">
    <w:name w:val="Quote Char"/>
    <w:basedOn w:val="DefaultParagraphFont"/>
    <w:link w:val="Quote"/>
    <w:uiPriority w:val="29"/>
    <w:rsid w:val="0045626A"/>
    <w:rPr>
      <w:i/>
      <w:iCs/>
      <w:color w:val="404040" w:themeColor="text1" w:themeTint="BF"/>
    </w:rPr>
  </w:style>
  <w:style w:type="paragraph" w:styleId="ListParagraph">
    <w:name w:val="List Paragraph"/>
    <w:basedOn w:val="Normal"/>
    <w:uiPriority w:val="34"/>
    <w:qFormat/>
    <w:rsid w:val="0045626A"/>
    <w:pPr>
      <w:ind w:left="720"/>
      <w:contextualSpacing/>
    </w:pPr>
  </w:style>
  <w:style w:type="character" w:styleId="IntenseEmphasis">
    <w:name w:val="Intense Emphasis"/>
    <w:basedOn w:val="DefaultParagraphFont"/>
    <w:uiPriority w:val="21"/>
    <w:qFormat/>
    <w:rsid w:val="0045626A"/>
    <w:rPr>
      <w:i/>
      <w:iCs/>
      <w:color w:val="0F4761" w:themeColor="accent1" w:themeShade="BF"/>
    </w:rPr>
  </w:style>
  <w:style w:type="paragraph" w:styleId="IntenseQuote">
    <w:name w:val="Intense Quote"/>
    <w:basedOn w:val="Normal"/>
    <w:next w:val="Normal"/>
    <w:link w:val="IntenseQuoteChar"/>
    <w:uiPriority w:val="30"/>
    <w:qFormat/>
    <w:rsid w:val="00456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26A"/>
    <w:rPr>
      <w:i/>
      <w:iCs/>
      <w:color w:val="0F4761" w:themeColor="accent1" w:themeShade="BF"/>
    </w:rPr>
  </w:style>
  <w:style w:type="character" w:styleId="IntenseReference">
    <w:name w:val="Intense Reference"/>
    <w:basedOn w:val="DefaultParagraphFont"/>
    <w:uiPriority w:val="32"/>
    <w:qFormat/>
    <w:rsid w:val="004562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7626">
      <w:bodyDiv w:val="1"/>
      <w:marLeft w:val="0"/>
      <w:marRight w:val="0"/>
      <w:marTop w:val="0"/>
      <w:marBottom w:val="0"/>
      <w:divBdr>
        <w:top w:val="none" w:sz="0" w:space="0" w:color="auto"/>
        <w:left w:val="none" w:sz="0" w:space="0" w:color="auto"/>
        <w:bottom w:val="none" w:sz="0" w:space="0" w:color="auto"/>
        <w:right w:val="none" w:sz="0" w:space="0" w:color="auto"/>
      </w:divBdr>
    </w:div>
    <w:div w:id="226039029">
      <w:bodyDiv w:val="1"/>
      <w:marLeft w:val="0"/>
      <w:marRight w:val="0"/>
      <w:marTop w:val="0"/>
      <w:marBottom w:val="0"/>
      <w:divBdr>
        <w:top w:val="none" w:sz="0" w:space="0" w:color="auto"/>
        <w:left w:val="none" w:sz="0" w:space="0" w:color="auto"/>
        <w:bottom w:val="none" w:sz="0" w:space="0" w:color="auto"/>
        <w:right w:val="none" w:sz="0" w:space="0" w:color="auto"/>
      </w:divBdr>
    </w:div>
    <w:div w:id="284235707">
      <w:bodyDiv w:val="1"/>
      <w:marLeft w:val="0"/>
      <w:marRight w:val="0"/>
      <w:marTop w:val="0"/>
      <w:marBottom w:val="0"/>
      <w:divBdr>
        <w:top w:val="none" w:sz="0" w:space="0" w:color="auto"/>
        <w:left w:val="none" w:sz="0" w:space="0" w:color="auto"/>
        <w:bottom w:val="none" w:sz="0" w:space="0" w:color="auto"/>
        <w:right w:val="none" w:sz="0" w:space="0" w:color="auto"/>
      </w:divBdr>
    </w:div>
    <w:div w:id="298267809">
      <w:bodyDiv w:val="1"/>
      <w:marLeft w:val="0"/>
      <w:marRight w:val="0"/>
      <w:marTop w:val="0"/>
      <w:marBottom w:val="0"/>
      <w:divBdr>
        <w:top w:val="none" w:sz="0" w:space="0" w:color="auto"/>
        <w:left w:val="none" w:sz="0" w:space="0" w:color="auto"/>
        <w:bottom w:val="none" w:sz="0" w:space="0" w:color="auto"/>
        <w:right w:val="none" w:sz="0" w:space="0" w:color="auto"/>
      </w:divBdr>
    </w:div>
    <w:div w:id="311719154">
      <w:bodyDiv w:val="1"/>
      <w:marLeft w:val="0"/>
      <w:marRight w:val="0"/>
      <w:marTop w:val="0"/>
      <w:marBottom w:val="0"/>
      <w:divBdr>
        <w:top w:val="none" w:sz="0" w:space="0" w:color="auto"/>
        <w:left w:val="none" w:sz="0" w:space="0" w:color="auto"/>
        <w:bottom w:val="none" w:sz="0" w:space="0" w:color="auto"/>
        <w:right w:val="none" w:sz="0" w:space="0" w:color="auto"/>
      </w:divBdr>
    </w:div>
    <w:div w:id="333267746">
      <w:bodyDiv w:val="1"/>
      <w:marLeft w:val="0"/>
      <w:marRight w:val="0"/>
      <w:marTop w:val="0"/>
      <w:marBottom w:val="0"/>
      <w:divBdr>
        <w:top w:val="none" w:sz="0" w:space="0" w:color="auto"/>
        <w:left w:val="none" w:sz="0" w:space="0" w:color="auto"/>
        <w:bottom w:val="none" w:sz="0" w:space="0" w:color="auto"/>
        <w:right w:val="none" w:sz="0" w:space="0" w:color="auto"/>
      </w:divBdr>
    </w:div>
    <w:div w:id="345518382">
      <w:bodyDiv w:val="1"/>
      <w:marLeft w:val="0"/>
      <w:marRight w:val="0"/>
      <w:marTop w:val="0"/>
      <w:marBottom w:val="0"/>
      <w:divBdr>
        <w:top w:val="none" w:sz="0" w:space="0" w:color="auto"/>
        <w:left w:val="none" w:sz="0" w:space="0" w:color="auto"/>
        <w:bottom w:val="none" w:sz="0" w:space="0" w:color="auto"/>
        <w:right w:val="none" w:sz="0" w:space="0" w:color="auto"/>
      </w:divBdr>
    </w:div>
    <w:div w:id="366490827">
      <w:bodyDiv w:val="1"/>
      <w:marLeft w:val="0"/>
      <w:marRight w:val="0"/>
      <w:marTop w:val="0"/>
      <w:marBottom w:val="0"/>
      <w:divBdr>
        <w:top w:val="none" w:sz="0" w:space="0" w:color="auto"/>
        <w:left w:val="none" w:sz="0" w:space="0" w:color="auto"/>
        <w:bottom w:val="none" w:sz="0" w:space="0" w:color="auto"/>
        <w:right w:val="none" w:sz="0" w:space="0" w:color="auto"/>
      </w:divBdr>
    </w:div>
    <w:div w:id="695348980">
      <w:bodyDiv w:val="1"/>
      <w:marLeft w:val="0"/>
      <w:marRight w:val="0"/>
      <w:marTop w:val="0"/>
      <w:marBottom w:val="0"/>
      <w:divBdr>
        <w:top w:val="none" w:sz="0" w:space="0" w:color="auto"/>
        <w:left w:val="none" w:sz="0" w:space="0" w:color="auto"/>
        <w:bottom w:val="none" w:sz="0" w:space="0" w:color="auto"/>
        <w:right w:val="none" w:sz="0" w:space="0" w:color="auto"/>
      </w:divBdr>
    </w:div>
    <w:div w:id="711687435">
      <w:bodyDiv w:val="1"/>
      <w:marLeft w:val="0"/>
      <w:marRight w:val="0"/>
      <w:marTop w:val="0"/>
      <w:marBottom w:val="0"/>
      <w:divBdr>
        <w:top w:val="none" w:sz="0" w:space="0" w:color="auto"/>
        <w:left w:val="none" w:sz="0" w:space="0" w:color="auto"/>
        <w:bottom w:val="none" w:sz="0" w:space="0" w:color="auto"/>
        <w:right w:val="none" w:sz="0" w:space="0" w:color="auto"/>
      </w:divBdr>
    </w:div>
    <w:div w:id="823545591">
      <w:bodyDiv w:val="1"/>
      <w:marLeft w:val="0"/>
      <w:marRight w:val="0"/>
      <w:marTop w:val="0"/>
      <w:marBottom w:val="0"/>
      <w:divBdr>
        <w:top w:val="none" w:sz="0" w:space="0" w:color="auto"/>
        <w:left w:val="none" w:sz="0" w:space="0" w:color="auto"/>
        <w:bottom w:val="none" w:sz="0" w:space="0" w:color="auto"/>
        <w:right w:val="none" w:sz="0" w:space="0" w:color="auto"/>
      </w:divBdr>
    </w:div>
    <w:div w:id="841050910">
      <w:bodyDiv w:val="1"/>
      <w:marLeft w:val="0"/>
      <w:marRight w:val="0"/>
      <w:marTop w:val="0"/>
      <w:marBottom w:val="0"/>
      <w:divBdr>
        <w:top w:val="none" w:sz="0" w:space="0" w:color="auto"/>
        <w:left w:val="none" w:sz="0" w:space="0" w:color="auto"/>
        <w:bottom w:val="none" w:sz="0" w:space="0" w:color="auto"/>
        <w:right w:val="none" w:sz="0" w:space="0" w:color="auto"/>
      </w:divBdr>
    </w:div>
    <w:div w:id="923683341">
      <w:bodyDiv w:val="1"/>
      <w:marLeft w:val="0"/>
      <w:marRight w:val="0"/>
      <w:marTop w:val="0"/>
      <w:marBottom w:val="0"/>
      <w:divBdr>
        <w:top w:val="none" w:sz="0" w:space="0" w:color="auto"/>
        <w:left w:val="none" w:sz="0" w:space="0" w:color="auto"/>
        <w:bottom w:val="none" w:sz="0" w:space="0" w:color="auto"/>
        <w:right w:val="none" w:sz="0" w:space="0" w:color="auto"/>
      </w:divBdr>
    </w:div>
    <w:div w:id="1011220842">
      <w:bodyDiv w:val="1"/>
      <w:marLeft w:val="0"/>
      <w:marRight w:val="0"/>
      <w:marTop w:val="0"/>
      <w:marBottom w:val="0"/>
      <w:divBdr>
        <w:top w:val="none" w:sz="0" w:space="0" w:color="auto"/>
        <w:left w:val="none" w:sz="0" w:space="0" w:color="auto"/>
        <w:bottom w:val="none" w:sz="0" w:space="0" w:color="auto"/>
        <w:right w:val="none" w:sz="0" w:space="0" w:color="auto"/>
      </w:divBdr>
    </w:div>
    <w:div w:id="1120495714">
      <w:bodyDiv w:val="1"/>
      <w:marLeft w:val="0"/>
      <w:marRight w:val="0"/>
      <w:marTop w:val="0"/>
      <w:marBottom w:val="0"/>
      <w:divBdr>
        <w:top w:val="none" w:sz="0" w:space="0" w:color="auto"/>
        <w:left w:val="none" w:sz="0" w:space="0" w:color="auto"/>
        <w:bottom w:val="none" w:sz="0" w:space="0" w:color="auto"/>
        <w:right w:val="none" w:sz="0" w:space="0" w:color="auto"/>
      </w:divBdr>
    </w:div>
    <w:div w:id="1248999880">
      <w:bodyDiv w:val="1"/>
      <w:marLeft w:val="0"/>
      <w:marRight w:val="0"/>
      <w:marTop w:val="0"/>
      <w:marBottom w:val="0"/>
      <w:divBdr>
        <w:top w:val="none" w:sz="0" w:space="0" w:color="auto"/>
        <w:left w:val="none" w:sz="0" w:space="0" w:color="auto"/>
        <w:bottom w:val="none" w:sz="0" w:space="0" w:color="auto"/>
        <w:right w:val="none" w:sz="0" w:space="0" w:color="auto"/>
      </w:divBdr>
    </w:div>
    <w:div w:id="1274359482">
      <w:bodyDiv w:val="1"/>
      <w:marLeft w:val="0"/>
      <w:marRight w:val="0"/>
      <w:marTop w:val="0"/>
      <w:marBottom w:val="0"/>
      <w:divBdr>
        <w:top w:val="none" w:sz="0" w:space="0" w:color="auto"/>
        <w:left w:val="none" w:sz="0" w:space="0" w:color="auto"/>
        <w:bottom w:val="none" w:sz="0" w:space="0" w:color="auto"/>
        <w:right w:val="none" w:sz="0" w:space="0" w:color="auto"/>
      </w:divBdr>
      <w:divsChild>
        <w:div w:id="1023017475">
          <w:marLeft w:val="0"/>
          <w:marRight w:val="0"/>
          <w:marTop w:val="0"/>
          <w:marBottom w:val="0"/>
          <w:divBdr>
            <w:top w:val="none" w:sz="0" w:space="0" w:color="auto"/>
            <w:left w:val="none" w:sz="0" w:space="0" w:color="auto"/>
            <w:bottom w:val="none" w:sz="0" w:space="0" w:color="auto"/>
            <w:right w:val="none" w:sz="0" w:space="0" w:color="auto"/>
          </w:divBdr>
          <w:divsChild>
            <w:div w:id="28072438">
              <w:marLeft w:val="0"/>
              <w:marRight w:val="0"/>
              <w:marTop w:val="0"/>
              <w:marBottom w:val="0"/>
              <w:divBdr>
                <w:top w:val="none" w:sz="0" w:space="0" w:color="auto"/>
                <w:left w:val="none" w:sz="0" w:space="0" w:color="auto"/>
                <w:bottom w:val="none" w:sz="0" w:space="0" w:color="auto"/>
                <w:right w:val="none" w:sz="0" w:space="0" w:color="auto"/>
              </w:divBdr>
              <w:divsChild>
                <w:div w:id="984160418">
                  <w:marLeft w:val="0"/>
                  <w:marRight w:val="0"/>
                  <w:marTop w:val="0"/>
                  <w:marBottom w:val="0"/>
                  <w:divBdr>
                    <w:top w:val="none" w:sz="0" w:space="0" w:color="auto"/>
                    <w:left w:val="none" w:sz="0" w:space="0" w:color="auto"/>
                    <w:bottom w:val="none" w:sz="0" w:space="0" w:color="auto"/>
                    <w:right w:val="none" w:sz="0" w:space="0" w:color="auto"/>
                  </w:divBdr>
                  <w:divsChild>
                    <w:div w:id="1061102466">
                      <w:marLeft w:val="0"/>
                      <w:marRight w:val="0"/>
                      <w:marTop w:val="0"/>
                      <w:marBottom w:val="0"/>
                      <w:divBdr>
                        <w:top w:val="none" w:sz="0" w:space="0" w:color="auto"/>
                        <w:left w:val="none" w:sz="0" w:space="0" w:color="auto"/>
                        <w:bottom w:val="none" w:sz="0" w:space="0" w:color="auto"/>
                        <w:right w:val="none" w:sz="0" w:space="0" w:color="auto"/>
                      </w:divBdr>
                      <w:divsChild>
                        <w:div w:id="47726852">
                          <w:marLeft w:val="0"/>
                          <w:marRight w:val="0"/>
                          <w:marTop w:val="0"/>
                          <w:marBottom w:val="0"/>
                          <w:divBdr>
                            <w:top w:val="none" w:sz="0" w:space="0" w:color="auto"/>
                            <w:left w:val="none" w:sz="0" w:space="0" w:color="auto"/>
                            <w:bottom w:val="none" w:sz="0" w:space="0" w:color="auto"/>
                            <w:right w:val="none" w:sz="0" w:space="0" w:color="auto"/>
                          </w:divBdr>
                          <w:divsChild>
                            <w:div w:id="359936120">
                              <w:marLeft w:val="0"/>
                              <w:marRight w:val="0"/>
                              <w:marTop w:val="15"/>
                              <w:marBottom w:val="0"/>
                              <w:divBdr>
                                <w:top w:val="none" w:sz="0" w:space="0" w:color="auto"/>
                                <w:left w:val="none" w:sz="0" w:space="0" w:color="auto"/>
                                <w:bottom w:val="none" w:sz="0" w:space="0" w:color="auto"/>
                                <w:right w:val="none" w:sz="0" w:space="0" w:color="auto"/>
                              </w:divBdr>
                              <w:divsChild>
                                <w:div w:id="1123843915">
                                  <w:marLeft w:val="0"/>
                                  <w:marRight w:val="15"/>
                                  <w:marTop w:val="0"/>
                                  <w:marBottom w:val="0"/>
                                  <w:divBdr>
                                    <w:top w:val="none" w:sz="0" w:space="0" w:color="auto"/>
                                    <w:left w:val="none" w:sz="0" w:space="0" w:color="auto"/>
                                    <w:bottom w:val="none" w:sz="0" w:space="0" w:color="auto"/>
                                    <w:right w:val="none" w:sz="0" w:space="0" w:color="auto"/>
                                  </w:divBdr>
                                  <w:divsChild>
                                    <w:div w:id="1577666964">
                                      <w:marLeft w:val="0"/>
                                      <w:marRight w:val="0"/>
                                      <w:marTop w:val="0"/>
                                      <w:marBottom w:val="0"/>
                                      <w:divBdr>
                                        <w:top w:val="none" w:sz="0" w:space="0" w:color="auto"/>
                                        <w:left w:val="none" w:sz="0" w:space="0" w:color="auto"/>
                                        <w:bottom w:val="none" w:sz="0" w:space="0" w:color="auto"/>
                                        <w:right w:val="none" w:sz="0" w:space="0" w:color="auto"/>
                                      </w:divBdr>
                                      <w:divsChild>
                                        <w:div w:id="693385606">
                                          <w:marLeft w:val="0"/>
                                          <w:marRight w:val="0"/>
                                          <w:marTop w:val="0"/>
                                          <w:marBottom w:val="0"/>
                                          <w:divBdr>
                                            <w:top w:val="none" w:sz="0" w:space="0" w:color="auto"/>
                                            <w:left w:val="none" w:sz="0" w:space="0" w:color="auto"/>
                                            <w:bottom w:val="none" w:sz="0" w:space="0" w:color="auto"/>
                                            <w:right w:val="none" w:sz="0" w:space="0" w:color="auto"/>
                                          </w:divBdr>
                                          <w:divsChild>
                                            <w:div w:id="958949184">
                                              <w:marLeft w:val="0"/>
                                              <w:marRight w:val="0"/>
                                              <w:marTop w:val="0"/>
                                              <w:marBottom w:val="0"/>
                                              <w:divBdr>
                                                <w:top w:val="none" w:sz="0" w:space="0" w:color="auto"/>
                                                <w:left w:val="none" w:sz="0" w:space="0" w:color="auto"/>
                                                <w:bottom w:val="none" w:sz="0" w:space="0" w:color="auto"/>
                                                <w:right w:val="none" w:sz="0" w:space="0" w:color="auto"/>
                                              </w:divBdr>
                                              <w:divsChild>
                                                <w:div w:id="1267156328">
                                                  <w:marLeft w:val="0"/>
                                                  <w:marRight w:val="0"/>
                                                  <w:marTop w:val="0"/>
                                                  <w:marBottom w:val="0"/>
                                                  <w:divBdr>
                                                    <w:top w:val="none" w:sz="0" w:space="0" w:color="auto"/>
                                                    <w:left w:val="none" w:sz="0" w:space="0" w:color="auto"/>
                                                    <w:bottom w:val="none" w:sz="0" w:space="0" w:color="auto"/>
                                                    <w:right w:val="none" w:sz="0" w:space="0" w:color="auto"/>
                                                  </w:divBdr>
                                                  <w:divsChild>
                                                    <w:div w:id="1081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462781">
              <w:marLeft w:val="0"/>
              <w:marRight w:val="0"/>
              <w:marTop w:val="0"/>
              <w:marBottom w:val="0"/>
              <w:divBdr>
                <w:top w:val="none" w:sz="0" w:space="0" w:color="auto"/>
                <w:left w:val="none" w:sz="0" w:space="0" w:color="auto"/>
                <w:bottom w:val="none" w:sz="0" w:space="0" w:color="auto"/>
                <w:right w:val="none" w:sz="0" w:space="0" w:color="auto"/>
              </w:divBdr>
            </w:div>
          </w:divsChild>
        </w:div>
        <w:div w:id="569578466">
          <w:marLeft w:val="0"/>
          <w:marRight w:val="0"/>
          <w:marTop w:val="0"/>
          <w:marBottom w:val="0"/>
          <w:divBdr>
            <w:top w:val="none" w:sz="0" w:space="0" w:color="auto"/>
            <w:left w:val="none" w:sz="0" w:space="0" w:color="auto"/>
            <w:bottom w:val="none" w:sz="0" w:space="0" w:color="auto"/>
            <w:right w:val="none" w:sz="0" w:space="0" w:color="auto"/>
          </w:divBdr>
          <w:divsChild>
            <w:div w:id="1496454607">
              <w:marLeft w:val="0"/>
              <w:marRight w:val="0"/>
              <w:marTop w:val="0"/>
              <w:marBottom w:val="0"/>
              <w:divBdr>
                <w:top w:val="none" w:sz="0" w:space="0" w:color="auto"/>
                <w:left w:val="none" w:sz="0" w:space="0" w:color="auto"/>
                <w:bottom w:val="none" w:sz="0" w:space="0" w:color="auto"/>
                <w:right w:val="none" w:sz="0" w:space="0" w:color="auto"/>
              </w:divBdr>
              <w:divsChild>
                <w:div w:id="1249001609">
                  <w:marLeft w:val="0"/>
                  <w:marRight w:val="0"/>
                  <w:marTop w:val="0"/>
                  <w:marBottom w:val="0"/>
                  <w:divBdr>
                    <w:top w:val="none" w:sz="0" w:space="0" w:color="auto"/>
                    <w:left w:val="none" w:sz="0" w:space="0" w:color="auto"/>
                    <w:bottom w:val="none" w:sz="0" w:space="0" w:color="auto"/>
                    <w:right w:val="none" w:sz="0" w:space="0" w:color="auto"/>
                  </w:divBdr>
                  <w:divsChild>
                    <w:div w:id="314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4838">
      <w:bodyDiv w:val="1"/>
      <w:marLeft w:val="0"/>
      <w:marRight w:val="0"/>
      <w:marTop w:val="0"/>
      <w:marBottom w:val="0"/>
      <w:divBdr>
        <w:top w:val="none" w:sz="0" w:space="0" w:color="auto"/>
        <w:left w:val="none" w:sz="0" w:space="0" w:color="auto"/>
        <w:bottom w:val="none" w:sz="0" w:space="0" w:color="auto"/>
        <w:right w:val="none" w:sz="0" w:space="0" w:color="auto"/>
      </w:divBdr>
    </w:div>
    <w:div w:id="1443456924">
      <w:bodyDiv w:val="1"/>
      <w:marLeft w:val="0"/>
      <w:marRight w:val="0"/>
      <w:marTop w:val="0"/>
      <w:marBottom w:val="0"/>
      <w:divBdr>
        <w:top w:val="none" w:sz="0" w:space="0" w:color="auto"/>
        <w:left w:val="none" w:sz="0" w:space="0" w:color="auto"/>
        <w:bottom w:val="none" w:sz="0" w:space="0" w:color="auto"/>
        <w:right w:val="none" w:sz="0" w:space="0" w:color="auto"/>
      </w:divBdr>
    </w:div>
    <w:div w:id="1466658014">
      <w:bodyDiv w:val="1"/>
      <w:marLeft w:val="0"/>
      <w:marRight w:val="0"/>
      <w:marTop w:val="0"/>
      <w:marBottom w:val="0"/>
      <w:divBdr>
        <w:top w:val="none" w:sz="0" w:space="0" w:color="auto"/>
        <w:left w:val="none" w:sz="0" w:space="0" w:color="auto"/>
        <w:bottom w:val="none" w:sz="0" w:space="0" w:color="auto"/>
        <w:right w:val="none" w:sz="0" w:space="0" w:color="auto"/>
      </w:divBdr>
      <w:divsChild>
        <w:div w:id="1281111631">
          <w:marLeft w:val="0"/>
          <w:marRight w:val="0"/>
          <w:marTop w:val="0"/>
          <w:marBottom w:val="0"/>
          <w:divBdr>
            <w:top w:val="none" w:sz="0" w:space="0" w:color="auto"/>
            <w:left w:val="none" w:sz="0" w:space="0" w:color="auto"/>
            <w:bottom w:val="none" w:sz="0" w:space="0" w:color="auto"/>
            <w:right w:val="none" w:sz="0" w:space="0" w:color="auto"/>
          </w:divBdr>
          <w:divsChild>
            <w:div w:id="1616718684">
              <w:marLeft w:val="0"/>
              <w:marRight w:val="0"/>
              <w:marTop w:val="0"/>
              <w:marBottom w:val="0"/>
              <w:divBdr>
                <w:top w:val="none" w:sz="0" w:space="0" w:color="auto"/>
                <w:left w:val="none" w:sz="0" w:space="0" w:color="auto"/>
                <w:bottom w:val="none" w:sz="0" w:space="0" w:color="auto"/>
                <w:right w:val="none" w:sz="0" w:space="0" w:color="auto"/>
              </w:divBdr>
              <w:divsChild>
                <w:div w:id="1267999615">
                  <w:marLeft w:val="0"/>
                  <w:marRight w:val="0"/>
                  <w:marTop w:val="0"/>
                  <w:marBottom w:val="0"/>
                  <w:divBdr>
                    <w:top w:val="none" w:sz="0" w:space="0" w:color="auto"/>
                    <w:left w:val="none" w:sz="0" w:space="0" w:color="auto"/>
                    <w:bottom w:val="none" w:sz="0" w:space="0" w:color="auto"/>
                    <w:right w:val="none" w:sz="0" w:space="0" w:color="auto"/>
                  </w:divBdr>
                  <w:divsChild>
                    <w:div w:id="304236311">
                      <w:marLeft w:val="0"/>
                      <w:marRight w:val="0"/>
                      <w:marTop w:val="0"/>
                      <w:marBottom w:val="0"/>
                      <w:divBdr>
                        <w:top w:val="none" w:sz="0" w:space="0" w:color="auto"/>
                        <w:left w:val="none" w:sz="0" w:space="0" w:color="auto"/>
                        <w:bottom w:val="none" w:sz="0" w:space="0" w:color="auto"/>
                        <w:right w:val="none" w:sz="0" w:space="0" w:color="auto"/>
                      </w:divBdr>
                      <w:divsChild>
                        <w:div w:id="890387637">
                          <w:marLeft w:val="0"/>
                          <w:marRight w:val="0"/>
                          <w:marTop w:val="0"/>
                          <w:marBottom w:val="0"/>
                          <w:divBdr>
                            <w:top w:val="none" w:sz="0" w:space="0" w:color="auto"/>
                            <w:left w:val="none" w:sz="0" w:space="0" w:color="auto"/>
                            <w:bottom w:val="none" w:sz="0" w:space="0" w:color="auto"/>
                            <w:right w:val="none" w:sz="0" w:space="0" w:color="auto"/>
                          </w:divBdr>
                          <w:divsChild>
                            <w:div w:id="764692550">
                              <w:marLeft w:val="0"/>
                              <w:marRight w:val="0"/>
                              <w:marTop w:val="15"/>
                              <w:marBottom w:val="0"/>
                              <w:divBdr>
                                <w:top w:val="none" w:sz="0" w:space="0" w:color="auto"/>
                                <w:left w:val="none" w:sz="0" w:space="0" w:color="auto"/>
                                <w:bottom w:val="none" w:sz="0" w:space="0" w:color="auto"/>
                                <w:right w:val="none" w:sz="0" w:space="0" w:color="auto"/>
                              </w:divBdr>
                              <w:divsChild>
                                <w:div w:id="859467738">
                                  <w:marLeft w:val="0"/>
                                  <w:marRight w:val="15"/>
                                  <w:marTop w:val="0"/>
                                  <w:marBottom w:val="0"/>
                                  <w:divBdr>
                                    <w:top w:val="none" w:sz="0" w:space="0" w:color="auto"/>
                                    <w:left w:val="none" w:sz="0" w:space="0" w:color="auto"/>
                                    <w:bottom w:val="none" w:sz="0" w:space="0" w:color="auto"/>
                                    <w:right w:val="none" w:sz="0" w:space="0" w:color="auto"/>
                                  </w:divBdr>
                                  <w:divsChild>
                                    <w:div w:id="1911189810">
                                      <w:marLeft w:val="0"/>
                                      <w:marRight w:val="0"/>
                                      <w:marTop w:val="0"/>
                                      <w:marBottom w:val="0"/>
                                      <w:divBdr>
                                        <w:top w:val="none" w:sz="0" w:space="0" w:color="auto"/>
                                        <w:left w:val="none" w:sz="0" w:space="0" w:color="auto"/>
                                        <w:bottom w:val="none" w:sz="0" w:space="0" w:color="auto"/>
                                        <w:right w:val="none" w:sz="0" w:space="0" w:color="auto"/>
                                      </w:divBdr>
                                      <w:divsChild>
                                        <w:div w:id="510686045">
                                          <w:marLeft w:val="0"/>
                                          <w:marRight w:val="0"/>
                                          <w:marTop w:val="0"/>
                                          <w:marBottom w:val="0"/>
                                          <w:divBdr>
                                            <w:top w:val="none" w:sz="0" w:space="0" w:color="auto"/>
                                            <w:left w:val="none" w:sz="0" w:space="0" w:color="auto"/>
                                            <w:bottom w:val="none" w:sz="0" w:space="0" w:color="auto"/>
                                            <w:right w:val="none" w:sz="0" w:space="0" w:color="auto"/>
                                          </w:divBdr>
                                          <w:divsChild>
                                            <w:div w:id="63722739">
                                              <w:marLeft w:val="0"/>
                                              <w:marRight w:val="0"/>
                                              <w:marTop w:val="0"/>
                                              <w:marBottom w:val="0"/>
                                              <w:divBdr>
                                                <w:top w:val="none" w:sz="0" w:space="0" w:color="auto"/>
                                                <w:left w:val="none" w:sz="0" w:space="0" w:color="auto"/>
                                                <w:bottom w:val="none" w:sz="0" w:space="0" w:color="auto"/>
                                                <w:right w:val="none" w:sz="0" w:space="0" w:color="auto"/>
                                              </w:divBdr>
                                              <w:divsChild>
                                                <w:div w:id="1446385168">
                                                  <w:marLeft w:val="0"/>
                                                  <w:marRight w:val="0"/>
                                                  <w:marTop w:val="0"/>
                                                  <w:marBottom w:val="0"/>
                                                  <w:divBdr>
                                                    <w:top w:val="none" w:sz="0" w:space="0" w:color="auto"/>
                                                    <w:left w:val="none" w:sz="0" w:space="0" w:color="auto"/>
                                                    <w:bottom w:val="none" w:sz="0" w:space="0" w:color="auto"/>
                                                    <w:right w:val="none" w:sz="0" w:space="0" w:color="auto"/>
                                                  </w:divBdr>
                                                  <w:divsChild>
                                                    <w:div w:id="4176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494282">
              <w:marLeft w:val="0"/>
              <w:marRight w:val="0"/>
              <w:marTop w:val="0"/>
              <w:marBottom w:val="0"/>
              <w:divBdr>
                <w:top w:val="none" w:sz="0" w:space="0" w:color="auto"/>
                <w:left w:val="none" w:sz="0" w:space="0" w:color="auto"/>
                <w:bottom w:val="none" w:sz="0" w:space="0" w:color="auto"/>
                <w:right w:val="none" w:sz="0" w:space="0" w:color="auto"/>
              </w:divBdr>
            </w:div>
          </w:divsChild>
        </w:div>
        <w:div w:id="1402823536">
          <w:marLeft w:val="0"/>
          <w:marRight w:val="0"/>
          <w:marTop w:val="0"/>
          <w:marBottom w:val="0"/>
          <w:divBdr>
            <w:top w:val="none" w:sz="0" w:space="0" w:color="auto"/>
            <w:left w:val="none" w:sz="0" w:space="0" w:color="auto"/>
            <w:bottom w:val="none" w:sz="0" w:space="0" w:color="auto"/>
            <w:right w:val="none" w:sz="0" w:space="0" w:color="auto"/>
          </w:divBdr>
          <w:divsChild>
            <w:div w:id="2041935302">
              <w:marLeft w:val="0"/>
              <w:marRight w:val="0"/>
              <w:marTop w:val="0"/>
              <w:marBottom w:val="0"/>
              <w:divBdr>
                <w:top w:val="none" w:sz="0" w:space="0" w:color="auto"/>
                <w:left w:val="none" w:sz="0" w:space="0" w:color="auto"/>
                <w:bottom w:val="none" w:sz="0" w:space="0" w:color="auto"/>
                <w:right w:val="none" w:sz="0" w:space="0" w:color="auto"/>
              </w:divBdr>
              <w:divsChild>
                <w:div w:id="2016565114">
                  <w:marLeft w:val="0"/>
                  <w:marRight w:val="0"/>
                  <w:marTop w:val="0"/>
                  <w:marBottom w:val="0"/>
                  <w:divBdr>
                    <w:top w:val="none" w:sz="0" w:space="0" w:color="auto"/>
                    <w:left w:val="none" w:sz="0" w:space="0" w:color="auto"/>
                    <w:bottom w:val="none" w:sz="0" w:space="0" w:color="auto"/>
                    <w:right w:val="none" w:sz="0" w:space="0" w:color="auto"/>
                  </w:divBdr>
                  <w:divsChild>
                    <w:div w:id="521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34697">
      <w:bodyDiv w:val="1"/>
      <w:marLeft w:val="0"/>
      <w:marRight w:val="0"/>
      <w:marTop w:val="0"/>
      <w:marBottom w:val="0"/>
      <w:divBdr>
        <w:top w:val="none" w:sz="0" w:space="0" w:color="auto"/>
        <w:left w:val="none" w:sz="0" w:space="0" w:color="auto"/>
        <w:bottom w:val="none" w:sz="0" w:space="0" w:color="auto"/>
        <w:right w:val="none" w:sz="0" w:space="0" w:color="auto"/>
      </w:divBdr>
    </w:div>
    <w:div w:id="1610510204">
      <w:bodyDiv w:val="1"/>
      <w:marLeft w:val="0"/>
      <w:marRight w:val="0"/>
      <w:marTop w:val="0"/>
      <w:marBottom w:val="0"/>
      <w:divBdr>
        <w:top w:val="none" w:sz="0" w:space="0" w:color="auto"/>
        <w:left w:val="none" w:sz="0" w:space="0" w:color="auto"/>
        <w:bottom w:val="none" w:sz="0" w:space="0" w:color="auto"/>
        <w:right w:val="none" w:sz="0" w:space="0" w:color="auto"/>
      </w:divBdr>
    </w:div>
    <w:div w:id="1700818489">
      <w:bodyDiv w:val="1"/>
      <w:marLeft w:val="0"/>
      <w:marRight w:val="0"/>
      <w:marTop w:val="0"/>
      <w:marBottom w:val="0"/>
      <w:divBdr>
        <w:top w:val="none" w:sz="0" w:space="0" w:color="auto"/>
        <w:left w:val="none" w:sz="0" w:space="0" w:color="auto"/>
        <w:bottom w:val="none" w:sz="0" w:space="0" w:color="auto"/>
        <w:right w:val="none" w:sz="0" w:space="0" w:color="auto"/>
      </w:divBdr>
    </w:div>
    <w:div w:id="1791850165">
      <w:bodyDiv w:val="1"/>
      <w:marLeft w:val="0"/>
      <w:marRight w:val="0"/>
      <w:marTop w:val="0"/>
      <w:marBottom w:val="0"/>
      <w:divBdr>
        <w:top w:val="none" w:sz="0" w:space="0" w:color="auto"/>
        <w:left w:val="none" w:sz="0" w:space="0" w:color="auto"/>
        <w:bottom w:val="none" w:sz="0" w:space="0" w:color="auto"/>
        <w:right w:val="none" w:sz="0" w:space="0" w:color="auto"/>
      </w:divBdr>
    </w:div>
    <w:div w:id="1854031044">
      <w:bodyDiv w:val="1"/>
      <w:marLeft w:val="0"/>
      <w:marRight w:val="0"/>
      <w:marTop w:val="0"/>
      <w:marBottom w:val="0"/>
      <w:divBdr>
        <w:top w:val="none" w:sz="0" w:space="0" w:color="auto"/>
        <w:left w:val="none" w:sz="0" w:space="0" w:color="auto"/>
        <w:bottom w:val="none" w:sz="0" w:space="0" w:color="auto"/>
        <w:right w:val="none" w:sz="0" w:space="0" w:color="auto"/>
      </w:divBdr>
    </w:div>
    <w:div w:id="195166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8D8249534EC44B991B28D62EC3E87C" ma:contentTypeVersion="5" ma:contentTypeDescription="Create a new document." ma:contentTypeScope="" ma:versionID="5409fd205e094c921a5fd4625d05ce8b">
  <xsd:schema xmlns:xsd="http://www.w3.org/2001/XMLSchema" xmlns:xs="http://www.w3.org/2001/XMLSchema" xmlns:p="http://schemas.microsoft.com/office/2006/metadata/properties" xmlns:ns3="7f7d4aab-d2a8-4d65-aaf2-f7575fd74865" targetNamespace="http://schemas.microsoft.com/office/2006/metadata/properties" ma:root="true" ma:fieldsID="de6baf49d41ab5a4667a916c961b0139" ns3:_="">
    <xsd:import namespace="7f7d4aab-d2a8-4d65-aaf2-f7575fd7486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d4aab-d2a8-4d65-aaf2-f7575fd74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27767A-5A67-4869-B2B1-D2B51F328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7d4aab-d2a8-4d65-aaf2-f7575fd74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CCDDD-50BA-4059-AB13-1E5A0EEF775F}">
  <ds:schemaRefs>
    <ds:schemaRef ds:uri="7f7d4aab-d2a8-4d65-aaf2-f7575fd74865"/>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8D8BD412-2F84-414E-AB5A-44E95ABE2C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3753</Characters>
  <Application>Microsoft Office Word</Application>
  <DocSecurity>0</DocSecurity>
  <Lines>73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Naguluri, Likhitha (UMKC-Student)</dc:creator>
  <cp:keywords/>
  <dc:description/>
  <cp:lastModifiedBy>Naguluri, Likhitha (UMKC-Student)</cp:lastModifiedBy>
  <cp:revision>2</cp:revision>
  <dcterms:created xsi:type="dcterms:W3CDTF">2024-09-27T20:00:00Z</dcterms:created>
  <dcterms:modified xsi:type="dcterms:W3CDTF">2024-09-27T20:00:00Z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99f37269-40b8-4a32-834b-40cfeb13be9b</vt:lpwstr>
  </property>
  <property fmtid="{D5CDD505-2E9C-101B-9397-08002B2CF9AE}" pid="3" name="ContentTypeId">
    <vt:lpwstr>0x0101007F8D8249534EC44B991B28D62EC3E87C</vt:lpwstr>
  </property>
</Properties>
</file>