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2"/>
          <w:sz w:val="36"/>
        </w:rPr>
        <w:t>SOVEREIGN AI WORKBENCH — APPROVAL NOTE</w:t>
      </w:r>
    </w:p>
    <w:p>
      <w:pPr>
        <w:jc w:val="center"/>
      </w:pPr>
      <w:r>
        <w:rPr>
          <w:i/>
          <w:color w:val="637575"/>
          <w:sz w:val="22"/>
        </w:rPr>
        <w:t>Confidential Industrial &amp; Regulatory Review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Target Unit / Asset:</w:t>
            </w:r>
          </w:p>
        </w:tc>
        <w:tc>
          <w:tcPr>
            <w:tcW w:type="dxa" w:w="4392"/>
          </w:tcPr>
          <w:p>
            <w:r>
              <w:t>Equipment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Date of Review:</w:t>
            </w:r>
          </w:p>
        </w:tc>
        <w:tc>
          <w:tcPr>
            <w:tcW w:type="dxa" w:w="4392"/>
          </w:tcPr>
          <w:p>
            <w:r>
              <w:t>23 September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Document Reference:</w:t>
            </w:r>
          </w:p>
        </w:tc>
        <w:tc>
          <w:tcPr>
            <w:tcW w:type="dxa" w:w="4392"/>
          </w:tcPr>
          <w:p>
            <w:r>
              <w:t>REF-SOV-Equipment-2026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92"/>
          </w:tcPr>
          <w:p>
            <w:r>
              <w:t>DRAFT — REVIEW REQUIRED</w:t>
            </w:r>
          </w:p>
        </w:tc>
      </w:tr>
    </w:tbl>
    <w:p/>
    <w:p>
      <w:pPr>
        <w:pStyle w:val="Heading1"/>
      </w:pPr>
      <w:r>
        <w:rPr>
          <w:color w:val="142626"/>
        </w:rPr>
        <w:t>1. Executive Summary</w:t>
      </w:r>
    </w:p>
    <w:p>
      <w:r>
        <w:t>Autonomous Analysis &amp; Action Plan generated for: 'Analyze the following inspection findings and prepare a formal Industrial Equipment Inspection Approval Note in Word format.</w:t>
        <w:br/>
        <w:br/>
        <w:t>Equipment: Cooling Water Pump P-204</w:t>
        <w:br/>
        <w:t>Inspection Date: 18 September 2026</w:t>
        <w:br/>
        <w:t>Inspector: Maintenance Inspection Team</w:t>
        <w:br/>
        <w:br/>
        <w:t>Findings:</w:t>
        <w:br/>
        <w:br/>
        <w:t>Minor leakage observed near the mechanical seal.</w:t>
        <w:br/>
        <w:t>Pum'</w:t>
      </w:r>
    </w:p>
    <w:p>
      <w:pPr>
        <w:pStyle w:val="Heading1"/>
      </w:pPr>
      <w:r>
        <w:rPr>
          <w:color w:val="142626"/>
        </w:rPr>
        <w:t>2. Key Inspection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Finding 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Regulatory Reference</w:t>
            </w:r>
          </w:p>
        </w:tc>
      </w:tr>
      <w:tr>
        <w:tc>
          <w:tcPr>
            <w:tcW w:type="dxa" w:w="2196"/>
          </w:tcPr>
          <w:p>
            <w:r>
              <w:t>F-01</w:t>
            </w:r>
          </w:p>
        </w:tc>
        <w:tc>
          <w:tcPr>
            <w:tcW w:type="dxa" w:w="2196"/>
          </w:tcPr>
          <w:p>
            <w:r>
              <w:t>AI-generated analysis for: Equipment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  <w:tc>
          <w:tcPr>
            <w:tcW w:type="dxa" w:w="2196"/>
          </w:tcPr>
          <w:p>
            <w:r>
              <w:t>Sovereign AI Workbench — Local Agent Engine</w:t>
            </w:r>
          </w:p>
        </w:tc>
      </w:tr>
    </w:tbl>
    <w:p/>
    <w:p>
      <w:pPr>
        <w:pStyle w:val="Heading1"/>
      </w:pPr>
      <w:r>
        <w:t>3. Regulatory &amp; SOP References</w:t>
      </w:r>
    </w:p>
    <w:p>
      <w:pPr>
        <w:pStyle w:val="ListBullet"/>
      </w:pPr>
      <w:r>
        <w:t>• Safety Regulation 2025 — Section 04</w:t>
      </w:r>
    </w:p>
    <w:p>
      <w:pPr>
        <w:pStyle w:val="ListBullet"/>
      </w:pPr>
      <w:r>
        <w:t>• Local Maintenance SOP — Section 02.1</w:t>
      </w:r>
    </w:p>
    <w:p/>
    <w:p>
      <w:pPr>
        <w:pStyle w:val="Heading1"/>
      </w:pPr>
      <w:r>
        <w:t>4. Recommendations &amp; Corrective Actions</w:t>
      </w:r>
    </w:p>
    <w:p>
      <w:r>
        <w:t>1. Review generated document with a certified supervisory engineer.</w:t>
      </w:r>
    </w:p>
    <w:p>
      <w:r>
        <w:t>2. Execute local sign-off procedures before unit deployment.</w:t>
      </w:r>
    </w:p>
    <w:p>
      <w:r>
        <w:t>3. Cross-verify all findings against original source documents.</w:t>
      </w:r>
    </w:p>
    <w:p/>
    <w:p>
      <w:pPr>
        <w:pStyle w:val="Heading1"/>
      </w:pPr>
      <w:r>
        <w:t>5. Approval &amp; Review Authorization</w:t>
      </w:r>
    </w:p>
    <w:p>
      <w:r>
        <w:rPr>
          <w:i/>
          <w:color w:val="637575"/>
          <w:sz w:val="18"/>
        </w:rPr>
        <w:t>NOTICE: This approval note was drafted by Sovereign AI Workbench local multi-agent system. Final operational sign-off must be performed by an authorized certifying engineer.</w:t>
      </w:r>
    </w:p>
    <w:p/>
    <w:p>
      <w:r>
        <w:t>___________________________                ___________________________</w:t>
      </w:r>
    </w:p>
    <w:p>
      <w:r>
        <w:rPr>
          <w:sz w:val="18"/>
        </w:rPr>
        <w:t>Lead Inspector Signature                      Supervising Engineer Signature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