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9E4" w:rsidRDefault="00DB4E40" w:rsidP="00883975">
      <w:pPr>
        <w:jc w:val="both"/>
        <w:rPr>
          <w:b/>
          <w:sz w:val="40"/>
          <w:szCs w:val="24"/>
          <w:u w:val="single"/>
        </w:rPr>
      </w:pPr>
      <w:r w:rsidRPr="00DB4E40">
        <w:rPr>
          <w:b/>
          <w:sz w:val="40"/>
          <w:szCs w:val="24"/>
          <w:u w:val="single"/>
        </w:rPr>
        <w:t>Spark Jobs:</w:t>
      </w:r>
    </w:p>
    <w:p w:rsidR="00DB4E40" w:rsidRPr="00DB4E40" w:rsidRDefault="00DB4E40" w:rsidP="00883975">
      <w:pPr>
        <w:jc w:val="both"/>
        <w:rPr>
          <w:b/>
          <w:sz w:val="20"/>
          <w:szCs w:val="24"/>
          <w:u w:val="single"/>
        </w:rPr>
      </w:pPr>
    </w:p>
    <w:p w:rsidR="00CC69E4" w:rsidRPr="00CC69E4" w:rsidRDefault="00CC69E4" w:rsidP="00883975">
      <w:pPr>
        <w:jc w:val="both"/>
        <w:rPr>
          <w:sz w:val="24"/>
        </w:rPr>
      </w:pPr>
      <w:r w:rsidRPr="00CC69E4">
        <w:rPr>
          <w:sz w:val="24"/>
        </w:rPr>
        <w:t>1). This Program aims to calculates the average review count for businesses in each category and then displays the top 10 categories with the highest average review counts.</w:t>
      </w:r>
    </w:p>
    <w:p w:rsidR="00CC69E4" w:rsidRDefault="00CC69E4" w:rsidP="00883975">
      <w:pPr>
        <w:jc w:val="both"/>
      </w:pPr>
      <w:r w:rsidRPr="00CC69E4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Admin\Pictures\Screenshots\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8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E4" w:rsidRDefault="00CC69E4" w:rsidP="00883975">
      <w:pPr>
        <w:jc w:val="both"/>
      </w:pPr>
    </w:p>
    <w:p w:rsidR="00CC69E4" w:rsidRDefault="00CC69E4" w:rsidP="00883975">
      <w:pPr>
        <w:jc w:val="both"/>
      </w:pPr>
      <w:r>
        <w:t xml:space="preserve">From the output of the </w:t>
      </w:r>
      <w:proofErr w:type="spellStart"/>
      <w:r>
        <w:t>PySpark</w:t>
      </w:r>
      <w:proofErr w:type="spellEnd"/>
      <w:r>
        <w:t xml:space="preserve"> job that analyzed the business categories and their average review counts, </w:t>
      </w:r>
      <w:r>
        <w:t>we can infer the following:</w:t>
      </w:r>
    </w:p>
    <w:p w:rsidR="00CC69E4" w:rsidRDefault="00CC69E4" w:rsidP="00883975">
      <w:pPr>
        <w:pStyle w:val="ListParagraph"/>
        <w:numPr>
          <w:ilvl w:val="0"/>
          <w:numId w:val="5"/>
        </w:numPr>
        <w:ind w:left="450" w:hanging="270"/>
        <w:jc w:val="both"/>
      </w:pPr>
      <w:r w:rsidRPr="00AE0855">
        <w:rPr>
          <w:b/>
        </w:rPr>
        <w:t>Popular Categories:</w:t>
      </w:r>
      <w:r>
        <w:t xml:space="preserve"> The top categories with the highest average review counts are likely to be the most popular or </w:t>
      </w:r>
      <w:r>
        <w:t>well received</w:t>
      </w:r>
      <w:r>
        <w:t xml:space="preserve"> by customers. These categories are getting more attention and p</w:t>
      </w:r>
      <w:r>
        <w:t>ositive reviews from customers.</w:t>
      </w:r>
    </w:p>
    <w:p w:rsidR="00CC69E4" w:rsidRDefault="00CC69E4" w:rsidP="00883975">
      <w:pPr>
        <w:pStyle w:val="ListParagraph"/>
        <w:numPr>
          <w:ilvl w:val="0"/>
          <w:numId w:val="5"/>
        </w:numPr>
        <w:ind w:left="450" w:hanging="270"/>
        <w:jc w:val="both"/>
      </w:pPr>
      <w:r w:rsidRPr="00AE0855">
        <w:rPr>
          <w:b/>
        </w:rPr>
        <w:t>Customer Satisfaction:</w:t>
      </w:r>
      <w:r>
        <w:t xml:space="preserve"> Categories with higher average review counts suggest that businesses in those categories are providing good products or services that customers are satisfied </w:t>
      </w:r>
      <w:proofErr w:type="gramStart"/>
      <w:r>
        <w:t>with</w:t>
      </w:r>
      <w:proofErr w:type="gramEnd"/>
      <w:r>
        <w:t>. It reflects positively on the q</w:t>
      </w:r>
      <w:r>
        <w:t>uality and customer experience.</w:t>
      </w:r>
    </w:p>
    <w:p w:rsidR="00CC69E4" w:rsidRDefault="00CC69E4" w:rsidP="00883975">
      <w:pPr>
        <w:pStyle w:val="ListParagraph"/>
        <w:numPr>
          <w:ilvl w:val="0"/>
          <w:numId w:val="5"/>
        </w:numPr>
        <w:ind w:left="450" w:hanging="270"/>
        <w:jc w:val="both"/>
      </w:pPr>
      <w:r w:rsidRPr="00AE0855">
        <w:rPr>
          <w:b/>
        </w:rPr>
        <w:t>Demand and Engagement:</w:t>
      </w:r>
      <w:r>
        <w:t xml:space="preserve"> Categories with higher average review counts might indicate higher demand and engagement from customers. Businesses in these categories might be attracting more custome</w:t>
      </w:r>
      <w:r>
        <w:t>rs and generating more reviews.</w:t>
      </w:r>
    </w:p>
    <w:p w:rsidR="00CC69E4" w:rsidRDefault="00CC69E4" w:rsidP="00883975">
      <w:pPr>
        <w:pStyle w:val="ListParagraph"/>
        <w:numPr>
          <w:ilvl w:val="0"/>
          <w:numId w:val="5"/>
        </w:numPr>
        <w:ind w:left="450" w:hanging="270"/>
        <w:jc w:val="both"/>
      </w:pPr>
      <w:r w:rsidRPr="00AE0855">
        <w:rPr>
          <w:b/>
        </w:rPr>
        <w:t>Potential Business Focus:</w:t>
      </w:r>
      <w:r>
        <w:t xml:space="preserve"> Businesses looking to succeed could consider entering or expanding into categories that have higher average review counts. It could be an indicator of potential success in terms of customer sati</w:t>
      </w:r>
      <w:r>
        <w:t>sfaction and engagement.</w:t>
      </w:r>
    </w:p>
    <w:p w:rsidR="00CC69E4" w:rsidRDefault="00CC69E4" w:rsidP="00883975">
      <w:pPr>
        <w:pStyle w:val="ListParagraph"/>
        <w:numPr>
          <w:ilvl w:val="0"/>
          <w:numId w:val="5"/>
        </w:numPr>
        <w:ind w:left="450" w:hanging="270"/>
        <w:jc w:val="both"/>
      </w:pPr>
      <w:r w:rsidRPr="00AE0855">
        <w:rPr>
          <w:b/>
        </w:rPr>
        <w:t>Areas of Improvement:</w:t>
      </w:r>
      <w:r>
        <w:t xml:space="preserve"> On the </w:t>
      </w:r>
      <w:proofErr w:type="gramStart"/>
      <w:r>
        <w:t>flip</w:t>
      </w:r>
      <w:proofErr w:type="gramEnd"/>
      <w:r>
        <w:t xml:space="preserve"> side, categories with lower average review counts might indicate areas where businesses could improve. Lower review counts might suggest less customer engagement or p</w:t>
      </w:r>
      <w:r>
        <w:t>otential areas for enhancement.</w:t>
      </w:r>
    </w:p>
    <w:p w:rsidR="00CC69E4" w:rsidRDefault="00CC69E4" w:rsidP="00883975">
      <w:pPr>
        <w:pStyle w:val="ListParagraph"/>
        <w:numPr>
          <w:ilvl w:val="0"/>
          <w:numId w:val="5"/>
        </w:numPr>
        <w:ind w:left="450" w:hanging="270"/>
        <w:jc w:val="both"/>
      </w:pPr>
      <w:r w:rsidRPr="00AE0855">
        <w:rPr>
          <w:b/>
        </w:rPr>
        <w:lastRenderedPageBreak/>
        <w:t>Market Trends:</w:t>
      </w:r>
      <w:r>
        <w:t xml:space="preserve"> Analyzing popular categories can provide insights into current market trends and consumer preferences. Businesses can adapt their strateg</w:t>
      </w:r>
      <w:r>
        <w:t>ies to align with these trends.</w:t>
      </w:r>
    </w:p>
    <w:p w:rsidR="00A25A99" w:rsidRDefault="00A25A99" w:rsidP="00883975">
      <w:pPr>
        <w:jc w:val="both"/>
      </w:pPr>
    </w:p>
    <w:p w:rsidR="00C563A1" w:rsidRDefault="00C563A1" w:rsidP="00883975">
      <w:pPr>
        <w:jc w:val="both"/>
      </w:pPr>
      <w:r>
        <w:t xml:space="preserve">2). </w:t>
      </w:r>
      <w:r w:rsidRPr="00C563A1">
        <w:t xml:space="preserve">This Program aims to </w:t>
      </w:r>
      <w:r w:rsidR="00A25A99" w:rsidRPr="00C563A1">
        <w:t>calculate</w:t>
      </w:r>
      <w:r w:rsidRPr="00C563A1">
        <w:t xml:space="preserve"> the average review count for businesses in each state, along with the highest average review count </w:t>
      </w:r>
      <w:proofErr w:type="gramStart"/>
      <w:r w:rsidRPr="00C563A1">
        <w:t>state-wise</w:t>
      </w:r>
      <w:proofErr w:type="gramEnd"/>
      <w:r w:rsidRPr="00C563A1">
        <w:t xml:space="preserve">. It then shows the top </w:t>
      </w:r>
      <w:proofErr w:type="gramStart"/>
      <w:r w:rsidRPr="00C563A1">
        <w:t>5</w:t>
      </w:r>
      <w:proofErr w:type="gramEnd"/>
      <w:r w:rsidRPr="00C563A1">
        <w:t xml:space="preserve"> states with the highest average review counts.</w:t>
      </w:r>
    </w:p>
    <w:p w:rsidR="00C563A1" w:rsidRDefault="00C563A1" w:rsidP="00883975">
      <w:pPr>
        <w:jc w:val="both"/>
      </w:pPr>
      <w:r w:rsidRPr="00C563A1">
        <w:rPr>
          <w:noProof/>
        </w:rPr>
        <w:drawing>
          <wp:inline distT="0" distB="0" distL="0" distR="0">
            <wp:extent cx="5943600" cy="3342296"/>
            <wp:effectExtent l="0" t="0" r="0" b="0"/>
            <wp:docPr id="2" name="Picture 2" descr="C:\Users\Admin\Pictures\Screenshots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8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55" w:rsidRDefault="00AE0855" w:rsidP="00883975">
      <w:pPr>
        <w:jc w:val="both"/>
      </w:pPr>
    </w:p>
    <w:p w:rsidR="00AE0855" w:rsidRDefault="00AE0855" w:rsidP="00883975">
      <w:pPr>
        <w:jc w:val="both"/>
      </w:pPr>
      <w:r>
        <w:t xml:space="preserve">From the output of the </w:t>
      </w:r>
      <w:proofErr w:type="spellStart"/>
      <w:r>
        <w:t>PySpark</w:t>
      </w:r>
      <w:proofErr w:type="spellEnd"/>
      <w:r>
        <w:t xml:space="preserve"> </w:t>
      </w:r>
      <w:r w:rsidR="004054AC">
        <w:t>job</w:t>
      </w:r>
      <w:r>
        <w:t xml:space="preserve"> that analyzes the average review counts for businesses in different state</w:t>
      </w:r>
      <w:r w:rsidR="004054AC">
        <w:t xml:space="preserve">s, we </w:t>
      </w:r>
      <w:r>
        <w:t>can infer the following:</w:t>
      </w:r>
    </w:p>
    <w:p w:rsidR="00AE0855" w:rsidRDefault="00AE0855" w:rsidP="00883975">
      <w:pPr>
        <w:pStyle w:val="ListParagraph"/>
        <w:numPr>
          <w:ilvl w:val="0"/>
          <w:numId w:val="3"/>
        </w:numPr>
        <w:ind w:left="450" w:hanging="270"/>
        <w:jc w:val="both"/>
      </w:pPr>
      <w:r>
        <w:t>State with the Highest Average Review Count: The code identifies the state with the highest average review count among businesses. This state is likely to have businesses that are popular and receive a higher number of reviews on average.</w:t>
      </w:r>
    </w:p>
    <w:p w:rsidR="00AE0855" w:rsidRDefault="00AE0855" w:rsidP="00883975">
      <w:pPr>
        <w:pStyle w:val="ListParagraph"/>
        <w:numPr>
          <w:ilvl w:val="0"/>
          <w:numId w:val="3"/>
        </w:numPr>
        <w:ind w:left="450" w:hanging="270"/>
        <w:jc w:val="both"/>
      </w:pPr>
      <w:r>
        <w:t>Customer Engagement and Satisfaction: States with higher average review counts suggest that businesses in those states are able to engage customers effectively and provide satisfactory products or services.</w:t>
      </w:r>
    </w:p>
    <w:p w:rsidR="00AE0855" w:rsidRDefault="00AE0855" w:rsidP="00883975">
      <w:pPr>
        <w:pStyle w:val="ListParagraph"/>
        <w:numPr>
          <w:ilvl w:val="0"/>
          <w:numId w:val="3"/>
        </w:numPr>
        <w:ind w:left="450" w:hanging="270"/>
        <w:jc w:val="both"/>
      </w:pPr>
      <w:r>
        <w:t xml:space="preserve">Positive Consumer Perception: States with high average review counts could indicate that businesses in those areas </w:t>
      </w:r>
      <w:proofErr w:type="gramStart"/>
      <w:r>
        <w:t xml:space="preserve">are </w:t>
      </w:r>
      <w:r>
        <w:t>well regarded</w:t>
      </w:r>
      <w:proofErr w:type="gramEnd"/>
      <w:r>
        <w:t xml:space="preserve"> by their customers, leading to positive word-of-mouth and higher engagement.</w:t>
      </w:r>
    </w:p>
    <w:p w:rsidR="00AE0855" w:rsidRDefault="00AE0855" w:rsidP="00883975">
      <w:pPr>
        <w:pStyle w:val="ListParagraph"/>
        <w:numPr>
          <w:ilvl w:val="0"/>
          <w:numId w:val="3"/>
        </w:numPr>
        <w:ind w:left="450" w:hanging="270"/>
        <w:jc w:val="both"/>
      </w:pPr>
      <w:r>
        <w:t>Business Opportunities: Entrepreneurs or investors might consider exploring business opportunities in the states with high average review counts. These states could have a favorable environment for businesses to thrive.</w:t>
      </w:r>
    </w:p>
    <w:p w:rsidR="00AE0855" w:rsidRDefault="00AE0855" w:rsidP="00883975">
      <w:pPr>
        <w:ind w:left="450" w:hanging="270"/>
        <w:jc w:val="both"/>
      </w:pPr>
    </w:p>
    <w:p w:rsidR="00C563A1" w:rsidRDefault="00AE0855" w:rsidP="00883975">
      <w:pPr>
        <w:pStyle w:val="ListParagraph"/>
        <w:numPr>
          <w:ilvl w:val="0"/>
          <w:numId w:val="3"/>
        </w:numPr>
        <w:ind w:left="450" w:hanging="270"/>
        <w:jc w:val="both"/>
      </w:pPr>
      <w:r>
        <w:lastRenderedPageBreak/>
        <w:t xml:space="preserve">Regional Preferences: The analysis offers insights into regional </w:t>
      </w:r>
      <w:proofErr w:type="gramStart"/>
      <w:r>
        <w:t>preferences for certain</w:t>
      </w:r>
      <w:proofErr w:type="gramEnd"/>
      <w:r>
        <w:t xml:space="preserve"> types of businesses. Higher average review counts might suggest that customers in those states are more active in reviewin</w:t>
      </w:r>
      <w:r>
        <w:t>g and engaging with businesses.</w:t>
      </w:r>
    </w:p>
    <w:p w:rsidR="002602FC" w:rsidRDefault="002602FC" w:rsidP="002602FC">
      <w:pPr>
        <w:jc w:val="both"/>
      </w:pPr>
    </w:p>
    <w:p w:rsidR="002602FC" w:rsidRDefault="002602FC" w:rsidP="002602FC">
      <w:pPr>
        <w:jc w:val="both"/>
      </w:pPr>
      <w:r>
        <w:t xml:space="preserve">3.) </w:t>
      </w:r>
      <w:r w:rsidRPr="00C563A1">
        <w:t>This Program aims to</w:t>
      </w:r>
      <w:r>
        <w:t xml:space="preserve"> find the Top 5 Business with most number of </w:t>
      </w:r>
      <w:proofErr w:type="gramStart"/>
      <w:r>
        <w:t>5</w:t>
      </w:r>
      <w:proofErr w:type="gramEnd"/>
      <w:r>
        <w:t xml:space="preserve"> Star rating with the total review.</w:t>
      </w:r>
    </w:p>
    <w:p w:rsidR="002602FC" w:rsidRDefault="002602FC" w:rsidP="002602FC">
      <w:pPr>
        <w:jc w:val="both"/>
      </w:pPr>
      <w:r w:rsidRPr="002602FC">
        <w:rPr>
          <w:noProof/>
        </w:rPr>
        <w:drawing>
          <wp:inline distT="0" distB="0" distL="0" distR="0">
            <wp:extent cx="5943600" cy="3342296"/>
            <wp:effectExtent l="0" t="0" r="0" b="0"/>
            <wp:docPr id="3" name="Picture 3" descr="C:\Users\Admin\Pictures\Screenshots\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8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7E" w:rsidRDefault="004054AC" w:rsidP="00F4787E">
      <w:pPr>
        <w:jc w:val="both"/>
      </w:pPr>
      <w:r>
        <w:t xml:space="preserve">From the output of the </w:t>
      </w:r>
      <w:proofErr w:type="spellStart"/>
      <w:r>
        <w:t>PySpark</w:t>
      </w:r>
      <w:proofErr w:type="spellEnd"/>
      <w:r>
        <w:t xml:space="preserve"> </w:t>
      </w:r>
      <w:r w:rsidR="0011347B">
        <w:t>job,</w:t>
      </w:r>
      <w:r>
        <w:t xml:space="preserve"> </w:t>
      </w:r>
      <w:r>
        <w:t>we can infer the following:</w:t>
      </w:r>
    </w:p>
    <w:p w:rsidR="00F4787E" w:rsidRDefault="00F4787E" w:rsidP="002A2AF0">
      <w:pPr>
        <w:pStyle w:val="ListParagraph"/>
        <w:numPr>
          <w:ilvl w:val="0"/>
          <w:numId w:val="7"/>
        </w:numPr>
        <w:ind w:left="450" w:hanging="270"/>
        <w:jc w:val="both"/>
      </w:pPr>
      <w:r>
        <w:t>Quality and Popularity: The displayed restaurants have</w:t>
      </w:r>
      <w:bookmarkStart w:id="0" w:name="_GoBack"/>
      <w:bookmarkEnd w:id="0"/>
      <w:r>
        <w:t xml:space="preserve"> received 5-star ratings and boast a high number of reviews. This indicates both exceptional quality and str</w:t>
      </w:r>
      <w:r w:rsidR="002A2AF0">
        <w:t>ong popularity among customers.</w:t>
      </w:r>
    </w:p>
    <w:p w:rsidR="00F4787E" w:rsidRDefault="00F4787E" w:rsidP="002A2AF0">
      <w:pPr>
        <w:pStyle w:val="ListParagraph"/>
        <w:numPr>
          <w:ilvl w:val="0"/>
          <w:numId w:val="7"/>
        </w:numPr>
        <w:ind w:left="450" w:hanging="270"/>
        <w:jc w:val="both"/>
      </w:pPr>
      <w:r>
        <w:t>Customer Satisfaction: The combination of high ratings and numerous reviews suggests that these restaurants consistently deliver positive experiences, making customers more like</w:t>
      </w:r>
      <w:r w:rsidR="002A2AF0">
        <w:t>ly to share their satisfaction.</w:t>
      </w:r>
    </w:p>
    <w:p w:rsidR="00F4787E" w:rsidRDefault="00F4787E" w:rsidP="002A2AF0">
      <w:pPr>
        <w:pStyle w:val="ListParagraph"/>
        <w:numPr>
          <w:ilvl w:val="0"/>
          <w:numId w:val="7"/>
        </w:numPr>
        <w:ind w:left="450" w:hanging="270"/>
        <w:jc w:val="both"/>
      </w:pPr>
      <w:r>
        <w:t xml:space="preserve">Engagement Matters: The higher review counts among these top-rated restaurants </w:t>
      </w:r>
      <w:r w:rsidR="004054AC">
        <w:t>highlight</w:t>
      </w:r>
      <w:r>
        <w:t xml:space="preserve"> active customer engagement, demonstrating that they not only attract customers but also e</w:t>
      </w:r>
      <w:r w:rsidR="002A2AF0">
        <w:t>ncourage them to leave reviews.</w:t>
      </w:r>
    </w:p>
    <w:p w:rsidR="00F4787E" w:rsidRDefault="00F4787E" w:rsidP="002A2AF0">
      <w:pPr>
        <w:pStyle w:val="ListParagraph"/>
        <w:numPr>
          <w:ilvl w:val="0"/>
          <w:numId w:val="7"/>
        </w:numPr>
        <w:ind w:left="450" w:hanging="270"/>
        <w:jc w:val="both"/>
      </w:pPr>
      <w:r>
        <w:t>Customer-Centric Approach: The success of these restaurants is rooted in prioritizing customer preferences and needs, leading to both high ratings a</w:t>
      </w:r>
      <w:r w:rsidR="002A2AF0">
        <w:t>nd a substantial customer base.</w:t>
      </w:r>
    </w:p>
    <w:p w:rsidR="00F4787E" w:rsidRDefault="00F4787E" w:rsidP="002A2AF0">
      <w:pPr>
        <w:pStyle w:val="ListParagraph"/>
        <w:numPr>
          <w:ilvl w:val="0"/>
          <w:numId w:val="7"/>
        </w:numPr>
        <w:ind w:left="450" w:hanging="270"/>
        <w:jc w:val="both"/>
      </w:pPr>
      <w:r>
        <w:t xml:space="preserve">Market Leadership: These top-rated restaurants stand out in the competitive market due to their quality and customer engagement, making them potential market leaders that others in the industry can look </w:t>
      </w:r>
      <w:proofErr w:type="gramStart"/>
      <w:r>
        <w:t>up to</w:t>
      </w:r>
      <w:proofErr w:type="gramEnd"/>
      <w:r>
        <w:t>.</w:t>
      </w:r>
    </w:p>
    <w:p w:rsidR="00F4787E" w:rsidRDefault="00F4787E" w:rsidP="00F4787E">
      <w:pPr>
        <w:jc w:val="both"/>
      </w:pPr>
    </w:p>
    <w:sectPr w:rsidR="00F4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A45F1"/>
    <w:multiLevelType w:val="hybridMultilevel"/>
    <w:tmpl w:val="DEAE4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F71AB"/>
    <w:multiLevelType w:val="hybridMultilevel"/>
    <w:tmpl w:val="ADAC0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35AA4"/>
    <w:multiLevelType w:val="hybridMultilevel"/>
    <w:tmpl w:val="59B4E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81632"/>
    <w:multiLevelType w:val="hybridMultilevel"/>
    <w:tmpl w:val="502E6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60DE4"/>
    <w:multiLevelType w:val="hybridMultilevel"/>
    <w:tmpl w:val="3312A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71146"/>
    <w:multiLevelType w:val="hybridMultilevel"/>
    <w:tmpl w:val="183AC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96B10"/>
    <w:multiLevelType w:val="hybridMultilevel"/>
    <w:tmpl w:val="10E8F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E4"/>
    <w:rsid w:val="0011347B"/>
    <w:rsid w:val="002602FC"/>
    <w:rsid w:val="002A2AF0"/>
    <w:rsid w:val="003B3385"/>
    <w:rsid w:val="004054AC"/>
    <w:rsid w:val="00883975"/>
    <w:rsid w:val="00A25A99"/>
    <w:rsid w:val="00AE0855"/>
    <w:rsid w:val="00C563A1"/>
    <w:rsid w:val="00CC69E4"/>
    <w:rsid w:val="00DB4E40"/>
    <w:rsid w:val="00EE21EE"/>
    <w:rsid w:val="00F4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7555"/>
  <w15:chartTrackingRefBased/>
  <w15:docId w15:val="{205D8F8D-A1DB-42A2-92AC-D73930CC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3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2023-08-16T05:33:00Z</dcterms:created>
  <dcterms:modified xsi:type="dcterms:W3CDTF">2023-08-16T06:14:00Z</dcterms:modified>
</cp:coreProperties>
</file>