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72"/>
        </w:rPr>
        <w:t>SURGICAL ATTIRE</w:t>
      </w:r>
    </w:p>
    <w:p>
      <w:pPr>
        <w:spacing w:before="393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33"/>
        </w:rPr>
        <w:t>1083</w:t>
      </w:r>
    </w:p>
    <w:p>
      <w:pPr>
        <w:spacing w:before="17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1083</w:t>
      </w:r>
      <w:r>
        <w:rPr>
          <w:rFonts w:ascii="MinionPro" w:hAnsi="MinionPro"/>
          <w:b w:val="0"/>
          <w:i w:val="0"/>
          <w:sz w:val="16"/>
        </w:rPr>
        <w:t>I-32_SurgAttire-25_110124.indd   1083</w:t>
      </w:r>
      <w:r>
        <w:rPr>
          <w:rFonts w:ascii="MinionPro" w:hAnsi="MinionPro"/>
          <w:b w:val="0"/>
          <w:i w:val="0"/>
          <w:color w:val="FFFFFF"/>
          <w:sz w:val="16"/>
        </w:rPr>
        <w:t>11/7/2024   11:10:38 AM</w:t>
      </w:r>
      <w:r>
        <w:rPr>
          <w:rFonts w:ascii="MinionPro" w:hAnsi="MinionPro"/>
          <w:b w:val="0"/>
          <w:i w:val="0"/>
          <w:sz w:val="16"/>
        </w:rPr>
        <w:t>11/7/2024   11:10:38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109" w:after="0"/>
      </w:pP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36"/>
        </w:rPr>
        <w:t>TABLE OF CONTENTS</w:t>
      </w:r>
    </w:p>
    <w:p>
      <w:pPr>
        <w:spacing w:before="90" w:after="0"/>
      </w:pPr>
    </w:p>
    <w:p>
      <w:pPr>
        <w:spacing w:after="80" w:before="0" w:line="325" w:lineRule="auto"/>
      </w:pPr>
      <w:r>
        <w:rPr>
          <w:rFonts w:ascii="OpenSans" w:hAnsi="OpenSans"/>
          <w:b/>
          <w:i w:val="0"/>
          <w:color w:val="008776"/>
          <w:sz w:val="20"/>
        </w:rPr>
        <w:t>1.</w:t>
        <w:tab/>
        <w:t xml:space="preserve"> Laundering ................................................................................................................................. 1085</w:t>
      </w:r>
      <w:r>
        <w:rPr>
          <w:rFonts w:ascii="GentiumBasic" w:hAnsi="GentiumBasic"/>
          <w:b w:val="0"/>
          <w:i w:val="0"/>
          <w:color w:val="231F20"/>
          <w:sz w:val="19"/>
        </w:rPr>
        <w:t xml:space="preserve">Health care–accredited laundry facility, scrub apparel, personal clothing </w:t>
      </w:r>
    </w:p>
    <w:p>
      <w:pPr>
        <w:spacing w:before="61" w:after="0"/>
      </w:pPr>
    </w:p>
    <w:p>
      <w:pPr>
        <w:spacing w:after="80" w:before="0" w:line="325" w:lineRule="auto"/>
      </w:pPr>
      <w:r>
        <w:rPr>
          <w:rFonts w:ascii="OpenSans" w:hAnsi="OpenSans"/>
          <w:b/>
          <w:i w:val="0"/>
          <w:color w:val="008776"/>
          <w:sz w:val="20"/>
        </w:rPr>
        <w:t>2.</w:t>
        <w:tab/>
        <w:t xml:space="preserve"> Fabric .......................................................................................................................................... 1087</w:t>
      </w:r>
      <w:r>
        <w:rPr>
          <w:rFonts w:ascii="GentiumBasic" w:hAnsi="GentiumBasic"/>
          <w:b w:val="0"/>
          <w:i w:val="0"/>
          <w:color w:val="231F20"/>
          <w:sz w:val="19"/>
        </w:rPr>
        <w:t>Selection of fabric, antimicrobial fabric</w:t>
      </w:r>
    </w:p>
    <w:p>
      <w:pPr>
        <w:spacing w:before="61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0"/>
        </w:rPr>
        <w:t>3.</w:t>
        <w:tab/>
        <w:t xml:space="preserve"> Long-Sleeved Scrub Apparel...................................................................................................... 1088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0"/>
        </w:rPr>
        <w:t>4.</w:t>
        <w:tab/>
        <w:t xml:space="preserve"> Lab Coats .................................................................................................................................... 1089</w:t>
      </w:r>
    </w:p>
    <w:p>
      <w:pPr>
        <w:spacing w:after="80" w:before="0" w:line="325" w:lineRule="auto"/>
      </w:pPr>
      <w:r>
        <w:rPr>
          <w:rFonts w:ascii="OpenSans" w:hAnsi="OpenSans"/>
          <w:b/>
          <w:i w:val="0"/>
          <w:color w:val="008776"/>
          <w:sz w:val="20"/>
        </w:rPr>
        <w:t>5.</w:t>
        <w:tab/>
        <w:t xml:space="preserve"> Head Coverings .......................................................................................................................... 1089</w:t>
      </w:r>
      <w:r>
        <w:rPr>
          <w:rFonts w:ascii="GentiumBasic" w:hAnsi="GentiumBasic"/>
          <w:b w:val="0"/>
          <w:i w:val="0"/>
          <w:color w:val="231F20"/>
          <w:sz w:val="19"/>
        </w:rPr>
        <w:t xml:space="preserve">Types of head covers, beards, religious head coverings, reusable head coverings </w:t>
      </w:r>
    </w:p>
    <w:p>
      <w:pPr>
        <w:spacing w:before="61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0"/>
        </w:rPr>
        <w:t>6.</w:t>
        <w:tab/>
        <w:t xml:space="preserve"> Shoes ........................................................................................................................................... 1090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19"/>
        </w:rPr>
        <w:t>Protective footwear, shoe covers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0"/>
        </w:rPr>
        <w:t>7.</w:t>
        <w:tab/>
        <w:t xml:space="preserve"> Stethoscopes .............................................................................................................................. 1091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0"/>
        </w:rPr>
        <w:t>8.</w:t>
        <w:tab/>
        <w:t xml:space="preserve"> Identification Badges, Access Cards, and Personal Items......................................................1092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0"/>
        </w:rPr>
        <w:t>9. Visitor Attire ...................................................................................................................................... 1094</w:t>
      </w:r>
    </w:p>
    <w:p>
      <w:pPr>
        <w:spacing w:before="480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8"/>
        </w:rPr>
        <w:t>MEDICAL ABBREVIATIONS &amp; ACRONYMS</w:t>
      </w:r>
    </w:p>
    <w:p>
      <w:pPr>
        <w:spacing w:before="68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 xml:space="preserve">ATP </w:t>
      </w:r>
      <w:r>
        <w:rPr>
          <w:rFonts w:ascii="OpenSans" w:hAnsi="OpenSans"/>
          <w:b w:val="0"/>
          <w:i w:val="0"/>
          <w:color w:val="231F20"/>
          <w:sz w:val="16"/>
        </w:rPr>
        <w:t>– Adenosine triphosphate</w:t>
      </w:r>
      <w:r>
        <w:rPr>
          <w:rFonts w:ascii="OpenSans" w:hAnsi="OpenSans"/>
          <w:b/>
          <w:i w:val="0"/>
          <w:color w:val="231F20"/>
          <w:sz w:val="20"/>
        </w:rPr>
        <w:t xml:space="preserve">CFU </w:t>
      </w:r>
      <w:r>
        <w:rPr>
          <w:rFonts w:ascii="OpenSans" w:hAnsi="OpenSans"/>
          <w:b/>
          <w:i w:val="0"/>
          <w:color w:val="231F20"/>
          <w:sz w:val="16"/>
        </w:rPr>
        <w:t xml:space="preserve">– </w:t>
      </w:r>
      <w:r>
        <w:rPr>
          <w:rFonts w:ascii="OpenSans" w:hAnsi="OpenSans"/>
          <w:b w:val="0"/>
          <w:i w:val="0"/>
          <w:color w:val="231F20"/>
          <w:sz w:val="16"/>
        </w:rPr>
        <w:t>Colony-forming units</w:t>
      </w:r>
      <w:r>
        <w:rPr>
          <w:rFonts w:ascii="OpenSans" w:hAnsi="OpenSans"/>
          <w:b/>
          <w:i w:val="0"/>
          <w:color w:val="231F20"/>
          <w:sz w:val="20"/>
        </w:rPr>
        <w:t xml:space="preserve">HAI </w:t>
      </w:r>
      <w:r>
        <w:rPr>
          <w:rFonts w:ascii="OpenSans" w:hAnsi="OpenSans"/>
          <w:b/>
          <w:i w:val="0"/>
          <w:color w:val="231F20"/>
          <w:sz w:val="16"/>
        </w:rPr>
        <w:t xml:space="preserve">– </w:t>
      </w:r>
      <w:r>
        <w:rPr>
          <w:rFonts w:ascii="OpenSans" w:hAnsi="OpenSans"/>
          <w:b w:val="0"/>
          <w:i w:val="0"/>
          <w:color w:val="231F20"/>
          <w:sz w:val="16"/>
        </w:rPr>
        <w:t>Health care–associated infection</w:t>
      </w:r>
      <w:r>
        <w:rPr>
          <w:rFonts w:ascii="OpenSans" w:hAnsi="OpenSans"/>
          <w:b/>
          <w:i w:val="0"/>
          <w:color w:val="231F20"/>
          <w:sz w:val="20"/>
        </w:rPr>
        <w:t xml:space="preserve">ICU </w:t>
      </w:r>
      <w:r>
        <w:rPr>
          <w:rFonts w:ascii="OpenSans" w:hAnsi="OpenSans"/>
          <w:b/>
          <w:i w:val="0"/>
          <w:color w:val="231F20"/>
          <w:sz w:val="16"/>
        </w:rPr>
        <w:t xml:space="preserve">– </w:t>
      </w:r>
      <w:r>
        <w:rPr>
          <w:rFonts w:ascii="OpenSans" w:hAnsi="OpenSans"/>
          <w:b w:val="0"/>
          <w:i w:val="0"/>
          <w:color w:val="231F20"/>
          <w:sz w:val="16"/>
        </w:rPr>
        <w:t>Intensive care unit</w:t>
      </w:r>
      <w:r>
        <w:rPr>
          <w:rFonts w:ascii="OpenSans" w:hAnsi="OpenSans"/>
          <w:b/>
          <w:i w:val="0"/>
          <w:color w:val="231F20"/>
          <w:sz w:val="20"/>
        </w:rPr>
        <w:t xml:space="preserve">IFU </w:t>
      </w:r>
      <w:r>
        <w:rPr>
          <w:rFonts w:ascii="OpenSans" w:hAnsi="OpenSans"/>
          <w:b/>
          <w:i w:val="0"/>
          <w:color w:val="231F20"/>
          <w:sz w:val="16"/>
        </w:rPr>
        <w:t xml:space="preserve">– </w:t>
      </w:r>
      <w:r>
        <w:rPr>
          <w:rFonts w:ascii="OpenSans" w:hAnsi="OpenSans"/>
          <w:b w:val="0"/>
          <w:i w:val="0"/>
          <w:color w:val="231F20"/>
          <w:sz w:val="16"/>
        </w:rPr>
        <w:t>Instructions for use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 xml:space="preserve">MRSA </w:t>
      </w:r>
      <w:r>
        <w:rPr>
          <w:rFonts w:ascii="OpenSans" w:hAnsi="OpenSans"/>
          <w:b/>
          <w:i w:val="0"/>
          <w:color w:val="231F20"/>
          <w:sz w:val="16"/>
        </w:rPr>
        <w:t xml:space="preserve">– </w:t>
      </w:r>
      <w:r>
        <w:rPr>
          <w:rFonts w:ascii="OpenSans" w:hAnsi="OpenSans"/>
          <w:b w:val="0"/>
          <w:i w:val="0"/>
          <w:color w:val="231F20"/>
          <w:sz w:val="16"/>
        </w:rPr>
        <w:t xml:space="preserve">Methicillin-resistant </w:t>
      </w:r>
      <w:r>
        <w:rPr>
          <w:rFonts w:ascii="OpenSans" w:hAnsi="OpenSans"/>
          <w:b w:val="0"/>
          <w:i/>
          <w:color w:val="231F20"/>
          <w:sz w:val="16"/>
        </w:rPr>
        <w:t>Staphylococcus aureus</w:t>
      </w:r>
      <w:r>
        <w:rPr>
          <w:rFonts w:ascii="OpenSans" w:hAnsi="OpenSans"/>
          <w:b/>
          <w:i w:val="0"/>
          <w:color w:val="231F20"/>
          <w:sz w:val="20"/>
        </w:rPr>
        <w:t xml:space="preserve">OSHA </w:t>
      </w:r>
      <w:r>
        <w:rPr>
          <w:rFonts w:ascii="OpenSans" w:hAnsi="OpenSans"/>
          <w:b w:val="0"/>
          <w:i w:val="0"/>
          <w:color w:val="231F20"/>
          <w:sz w:val="16"/>
        </w:rPr>
        <w:t>– Occupational Safety and Health Administration</w:t>
      </w:r>
      <w:r>
        <w:rPr>
          <w:rFonts w:ascii="OpenSans" w:hAnsi="OpenSans"/>
          <w:b/>
          <w:i w:val="0"/>
          <w:color w:val="231F20"/>
          <w:sz w:val="20"/>
        </w:rPr>
        <w:t xml:space="preserve">PPE </w:t>
      </w:r>
      <w:r>
        <w:rPr>
          <w:rFonts w:ascii="OpenSans" w:hAnsi="OpenSans"/>
          <w:b/>
          <w:i w:val="0"/>
          <w:color w:val="231F20"/>
          <w:sz w:val="16"/>
        </w:rPr>
        <w:t xml:space="preserve">– </w:t>
      </w:r>
      <w:r>
        <w:rPr>
          <w:rFonts w:ascii="OpenSans" w:hAnsi="OpenSans"/>
          <w:b w:val="0"/>
          <w:i w:val="0"/>
          <w:color w:val="231F20"/>
          <w:sz w:val="16"/>
        </w:rPr>
        <w:t>Personal protective equipment</w:t>
      </w:r>
      <w:r>
        <w:rPr>
          <w:rFonts w:ascii="OpenSans" w:hAnsi="OpenSans"/>
          <w:b/>
          <w:i w:val="0"/>
          <w:color w:val="231F20"/>
          <w:sz w:val="20"/>
        </w:rPr>
        <w:t xml:space="preserve">SSI </w:t>
      </w:r>
      <w:r>
        <w:rPr>
          <w:rFonts w:ascii="OpenSans" w:hAnsi="OpenSans"/>
          <w:b w:val="0"/>
          <w:i w:val="0"/>
          <w:color w:val="231F20"/>
          <w:sz w:val="16"/>
        </w:rPr>
        <w:t>– Surgical site infection</w:t>
      </w:r>
      <w:r>
        <w:rPr>
          <w:rFonts w:ascii="OpenSans" w:hAnsi="OpenSans"/>
          <w:b/>
          <w:i w:val="0"/>
          <w:color w:val="231F20"/>
          <w:sz w:val="20"/>
        </w:rPr>
        <w:t xml:space="preserve">UV-C </w:t>
      </w:r>
      <w:r>
        <w:rPr>
          <w:rFonts w:ascii="OpenSans" w:hAnsi="OpenSans"/>
          <w:b w:val="0"/>
          <w:i w:val="0"/>
          <w:color w:val="231F20"/>
          <w:sz w:val="16"/>
        </w:rPr>
        <w:t>– Ultraviolet</w:t>
      </w:r>
    </w:p>
    <w:p>
      <w:pPr>
        <w:spacing w:before="168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1084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1084</w:t>
      </w:r>
      <w:r>
        <w:rPr>
          <w:rFonts w:ascii="MinionPro" w:hAnsi="MinionPro"/>
          <w:b w:val="0"/>
          <w:i w:val="0"/>
          <w:sz w:val="16"/>
        </w:rPr>
        <w:t>I-32_SurgAttire-25_110124.indd   1084</w:t>
      </w:r>
      <w:r>
        <w:rPr>
          <w:rFonts w:ascii="MinionPro" w:hAnsi="MinionPro"/>
          <w:b w:val="0"/>
          <w:i w:val="0"/>
          <w:color w:val="FFFFFF"/>
          <w:sz w:val="16"/>
        </w:rPr>
        <w:t>11/7/2024   11:10:38 AM</w:t>
      </w:r>
      <w:r>
        <w:rPr>
          <w:rFonts w:ascii="MinionPro" w:hAnsi="MinionPro"/>
          <w:b w:val="0"/>
          <w:i w:val="0"/>
          <w:sz w:val="16"/>
        </w:rPr>
        <w:t>11/7/2024   11:10:38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109" w:after="0"/>
      </w:pPr>
    </w:p>
    <w:p>
      <w:pPr>
        <w:spacing w:after="80" w:before="0" w:line="330" w:lineRule="auto"/>
      </w:pPr>
      <w:r>
        <w:rPr>
          <w:rFonts w:ascii="OpenSans" w:hAnsi="OpenSans"/>
          <w:b/>
          <w:i w:val="0"/>
          <w:color w:val="231F20"/>
          <w:sz w:val="36"/>
        </w:rPr>
        <w:t xml:space="preserve">GUIDELINE FOR </w:t>
      </w:r>
      <w:r>
        <w:rPr>
          <w:rFonts w:ascii="OpenSans" w:hAnsi="OpenSans"/>
          <w:b/>
          <w:i w:val="0"/>
          <w:color w:val="231F20"/>
          <w:sz w:val="36"/>
        </w:rPr>
        <w:t>SURGICAL ATTIRE</w:t>
      </w:r>
    </w:p>
    <w:p>
      <w:pPr>
        <w:spacing w:before="105" w:after="0"/>
      </w:pP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008776"/>
          <w:sz w:val="72"/>
        </w:rPr>
        <w:t>T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he Guideline for Surgical Attire was approved by the </w:t>
      </w:r>
      <w:r>
        <w:rPr>
          <w:rFonts w:ascii="GentiumBasic" w:hAnsi="GentiumBasic"/>
          <w:b w:val="0"/>
          <w:i w:val="0"/>
          <w:color w:val="231F20"/>
          <w:sz w:val="20"/>
        </w:rPr>
        <w:t>AORN Guidelines Advisory Board and became effec-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tive as of February 15, 2024. Information about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systematic review supporting this guideline, including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PROSPERO registration number, systematic review questions,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description of the search strategy and evidence review, </w:t>
      </w:r>
      <w:r>
        <w:rPr>
          <w:rFonts w:ascii="GentiumBasic" w:hAnsi="GentiumBasic"/>
          <w:b w:val="0"/>
          <w:i w:val="0"/>
          <w:color w:val="231F20"/>
          <w:sz w:val="20"/>
        </w:rPr>
        <w:t>PRISMA 2020 flow diagram, evidence rating model, and evi-</w:t>
      </w:r>
      <w:r>
        <w:rPr>
          <w:rFonts w:ascii="GentiumBasic" w:hAnsi="GentiumBasic"/>
          <w:b w:val="0"/>
          <w:i w:val="0"/>
          <w:color w:val="231F20"/>
          <w:sz w:val="20"/>
        </w:rPr>
        <w:t>dence summary table is available at https://www.aorn.org/</w:t>
      </w:r>
      <w:r>
        <w:rPr>
          <w:rFonts w:ascii="GentiumBasic" w:hAnsi="GentiumBasic"/>
          <w:b w:val="0"/>
          <w:i w:val="0"/>
          <w:color w:val="231F20"/>
          <w:sz w:val="20"/>
        </w:rPr>
        <w:t>evidencetables/.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introducing pathogens to the environment and sub-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sequent patient exposure to microorganisms that </w:t>
      </w:r>
      <w:r>
        <w:rPr>
          <w:rFonts w:ascii="GentiumBasic" w:hAnsi="GentiumBasic"/>
          <w:b w:val="0"/>
          <w:i w:val="0"/>
          <w:color w:val="231F20"/>
          <w:sz w:val="20"/>
        </w:rPr>
        <w:t>could contribute to an SSI.</w:t>
      </w:r>
      <w:r>
        <w:rPr>
          <w:rFonts w:ascii="GentiumBasic" w:hAnsi="GentiumBasic"/>
          <w:b w:val="0"/>
          <w:i w:val="0"/>
          <w:color w:val="231F20"/>
          <w:sz w:val="20"/>
        </w:rPr>
        <w:t>Researchers who conducted two nonexperimen-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tal studies found that all personally owned uniforms,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including those that were military issued, worn to </w:t>
      </w:r>
      <w:r>
        <w:rPr>
          <w:rFonts w:ascii="GentiumBasic" w:hAnsi="GentiumBasic"/>
          <w:b w:val="0"/>
          <w:i w:val="0"/>
          <w:color w:val="231F20"/>
          <w:sz w:val="20"/>
        </w:rPr>
        <w:t>work by 126 medical-surgical</w:t>
      </w:r>
      <w:r>
        <w:rPr>
          <w:rFonts w:ascii="OpenSans" w:hAnsi="OpenSans"/>
          <w:b w:val="0"/>
          <w:i w:val="0"/>
          <w:color w:val="231F20"/>
          <w:sz w:val="16"/>
        </w:rPr>
        <w:t>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53 emergency </w:t>
      </w:r>
      <w:r>
        <w:rPr>
          <w:rFonts w:ascii="GentiumBasic" w:hAnsi="GentiumBasic"/>
          <w:b w:val="0"/>
          <w:i w:val="0"/>
          <w:color w:val="231F20"/>
          <w:sz w:val="20"/>
        </w:rPr>
        <w:t>room</w:t>
      </w:r>
      <w:r>
        <w:rPr>
          <w:rFonts w:ascii="OpenSans" w:hAnsi="OpenSans"/>
          <w:b w:val="0"/>
          <w:i w:val="0"/>
          <w:color w:val="231F20"/>
          <w:sz w:val="16"/>
        </w:rPr>
        <w:t>5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health care personnel were contaminated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with bacteria at the start of the shift. Additionally,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higher bacterial counts were present on uniforms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were previously worn. When compared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hospital-provided scrubs that were donned at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start of a shift, the number of bacteria found on the </w:t>
      </w:r>
      <w:r>
        <w:rPr>
          <w:rFonts w:ascii="GentiumBasic" w:hAnsi="GentiumBasic"/>
          <w:b w:val="0"/>
          <w:i w:val="0"/>
          <w:color w:val="231F20"/>
          <w:sz w:val="20"/>
        </w:rPr>
        <w:t>waist, sleeve cuff, abdomen, and back were signifi-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cantly higher in personally owned uniforms.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researchers suggested that organizations consider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expanding hospital uniform policies to include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on-site uniform changes or, at a minimum, daily </w:t>
      </w:r>
      <w:r>
        <w:rPr>
          <w:rFonts w:ascii="GentiumBasic" w:hAnsi="GentiumBasic"/>
          <w:b w:val="0"/>
          <w:i w:val="0"/>
          <w:color w:val="231F20"/>
          <w:sz w:val="20"/>
        </w:rPr>
        <w:t>laundering.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AORN Guideline for Design and Maintenance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the Surgical Suite provides additional information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on designation of semi-restricted and restricted </w:t>
      </w:r>
      <w:r>
        <w:rPr>
          <w:rFonts w:ascii="GentiumBasic" w:hAnsi="GentiumBasic"/>
          <w:b w:val="0"/>
          <w:i w:val="0"/>
          <w:color w:val="231F20"/>
          <w:sz w:val="20"/>
        </w:rPr>
        <w:t>areas, including attire worn in these areas.</w:t>
      </w:r>
      <w:r>
        <w:rPr>
          <w:rFonts w:ascii="OpenSans" w:hAnsi="OpenSans"/>
          <w:b w:val="0"/>
          <w:i w:val="0"/>
          <w:color w:val="231F20"/>
          <w:sz w:val="16"/>
        </w:rPr>
        <w:t>6</w:t>
      </w:r>
    </w:p>
    <w:p>
      <w:pPr>
        <w:spacing w:before="260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4"/>
        </w:rPr>
        <w:t>Purpose</w:t>
      </w:r>
    </w:p>
    <w:p>
      <w:pPr>
        <w:spacing w:before="52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This document provides guidance to perioperative team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members for wearing </w:t>
      </w:r>
      <w:r>
        <w:rPr>
          <w:rFonts w:ascii="OpenSans" w:hAnsi="OpenSans"/>
          <w:b/>
          <w:i w:val="0"/>
          <w:color w:val="008776"/>
          <w:sz w:val="18"/>
        </w:rPr>
        <w:t>surgical attire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(ie, long sleeves,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cover apparel, head coverings, shoes) in semi-restricted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restricted areas; laundering </w:t>
      </w:r>
      <w:r>
        <w:rPr>
          <w:rFonts w:ascii="OpenSans" w:hAnsi="OpenSans"/>
          <w:b/>
          <w:i w:val="0"/>
          <w:color w:val="008776"/>
          <w:sz w:val="18"/>
        </w:rPr>
        <w:t>scrub apparel</w:t>
      </w:r>
      <w:r>
        <w:rPr>
          <w:rFonts w:ascii="GentiumBasic" w:hAnsi="GentiumBasic"/>
          <w:b w:val="0"/>
          <w:i w:val="0"/>
          <w:color w:val="231F20"/>
          <w:sz w:val="20"/>
        </w:rPr>
        <w:t>; cleaning iden-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tification badges, stethoscopes, and personal items such as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backpacks, briefcases, cell phones, and electronic tablets;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determining attire for visitors to the perioperative area.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Surgical attire and personal protective equipment (PPE)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are worn to provide a high level of cleanliness and hygiene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 the perioperative environment and to promote patient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worker safety. Reducing the patient’s exposure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microorganisms that are shed from the skin and hair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perioperative personnel may reduce the patient’s risk for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surgical site infection (SSI).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Personal items, such as electronic devices, cell phones, </w:t>
      </w:r>
      <w:r>
        <w:rPr>
          <w:rFonts w:ascii="GentiumBasic" w:hAnsi="GentiumBasic"/>
          <w:b w:val="0"/>
          <w:i w:val="0"/>
          <w:color w:val="231F20"/>
          <w:sz w:val="20"/>
        </w:rPr>
        <w:t>stethoscopes, and briefcases, brought into the semi-</w:t>
      </w:r>
      <w:r>
        <w:rPr>
          <w:rFonts w:ascii="GentiumBasic" w:hAnsi="GentiumBasic"/>
          <w:b w:val="0"/>
          <w:i w:val="0"/>
          <w:color w:val="231F20"/>
          <w:sz w:val="20"/>
        </w:rPr>
        <w:t>restricted and restricted areas can harbor potentially patho-</w:t>
      </w:r>
      <w:r>
        <w:rPr>
          <w:rFonts w:ascii="GentiumBasic" w:hAnsi="GentiumBasic"/>
          <w:b w:val="0"/>
          <w:i w:val="0"/>
          <w:color w:val="231F20"/>
          <w:sz w:val="20"/>
        </w:rPr>
        <w:t>genic bacteria, and frequent contact of these items with pro-</w:t>
      </w:r>
      <w:r>
        <w:rPr>
          <w:rFonts w:ascii="GentiumBasic" w:hAnsi="GentiumBasic"/>
          <w:b w:val="0"/>
          <w:i w:val="0"/>
          <w:color w:val="231F20"/>
          <w:sz w:val="20"/>
        </w:rPr>
        <w:t>vider’s hands can facilitate transfer of bacteria.</w:t>
      </w:r>
      <w:r>
        <w:rPr>
          <w:rFonts w:ascii="GentiumBasic" w:hAnsi="GentiumBasic"/>
          <w:b w:val="0"/>
          <w:i w:val="0"/>
          <w:color w:val="231F20"/>
          <w:sz w:val="20"/>
        </w:rPr>
        <w:t>This document does not address patient clothing or lin-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ens used in health care facilities. The use of masks and other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PPE are outside the scope of this document; the reader </w:t>
      </w:r>
      <w:r>
        <w:rPr>
          <w:rFonts w:ascii="GentiumBasic" w:hAnsi="GentiumBasic"/>
          <w:b w:val="0"/>
          <w:i w:val="0"/>
          <w:color w:val="231F20"/>
          <w:sz w:val="20"/>
        </w:rPr>
        <w:t>should refer to the AORN Guideline for Sterile Technique</w:t>
      </w:r>
      <w:r>
        <w:rPr>
          <w:rFonts w:ascii="OpenSans" w:hAnsi="OpenSans"/>
          <w:b w:val="0"/>
          <w:i w:val="0"/>
          <w:color w:val="231F20"/>
          <w:sz w:val="16"/>
        </w:rPr>
        <w:t>1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and the AORN Guideline for Transmission-Based Precau-</w:t>
      </w:r>
      <w:r>
        <w:rPr>
          <w:rFonts w:ascii="GentiumBasic" w:hAnsi="GentiumBasic"/>
          <w:b w:val="0"/>
          <w:i w:val="0"/>
          <w:color w:val="231F20"/>
          <w:sz w:val="20"/>
        </w:rPr>
        <w:t>tions</w:t>
      </w:r>
      <w:r>
        <w:rPr>
          <w:rFonts w:ascii="OpenSans" w:hAnsi="OpenSans"/>
          <w:b w:val="0"/>
          <w:i w:val="0"/>
          <w:color w:val="231F20"/>
          <w:sz w:val="16"/>
        </w:rPr>
        <w:t>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for additional information. The wearing of rings,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bracelets, watches, nail polish, artificial nails, or other nail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enhancements is outside the scope of this document;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reader should refer to the AORN Guideline for Hand </w:t>
      </w:r>
      <w:r>
        <w:rPr>
          <w:rFonts w:ascii="GentiumBasic" w:hAnsi="GentiumBasic"/>
          <w:b w:val="0"/>
          <w:i w:val="0"/>
          <w:color w:val="231F20"/>
          <w:sz w:val="20"/>
        </w:rPr>
        <w:t>Hygiene</w:t>
      </w:r>
      <w:r>
        <w:rPr>
          <w:rFonts w:ascii="OpenSans" w:hAnsi="OpenSans"/>
          <w:b w:val="0"/>
          <w:i w:val="0"/>
          <w:color w:val="231F20"/>
          <w:sz w:val="16"/>
        </w:rPr>
        <w:t>3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for additional information.</w:t>
      </w:r>
    </w:p>
    <w:p>
      <w:pPr>
        <w:spacing w:before="274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1.2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After each daily use, scrub apparel should be laun-</w:t>
      </w:r>
      <w:r>
        <w:rPr>
          <w:rFonts w:ascii="GentiumBasic" w:hAnsi="GentiumBasic"/>
          <w:b/>
          <w:i w:val="0"/>
          <w:color w:val="231F20"/>
          <w:sz w:val="20"/>
        </w:rPr>
        <w:t>dered at</w:t>
      </w:r>
    </w:p>
    <w:p>
      <w:pPr>
        <w:spacing w:after="80" w:before="0" w:line="256" w:lineRule="auto"/>
      </w:pP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a </w:t>
      </w:r>
      <w:r>
        <w:rPr>
          <w:rFonts w:ascii="OpenSans" w:hAnsi="OpenSans"/>
          <w:b/>
          <w:i w:val="0"/>
          <w:color w:val="008776"/>
          <w:sz w:val="18"/>
        </w:rPr>
        <w:t>health care–accredited laundry facility</w:t>
      </w:r>
      <w:r>
        <w:rPr>
          <w:rFonts w:ascii="GentiumBasic" w:hAnsi="GentiumBasic"/>
          <w:b/>
          <w:i w:val="0"/>
          <w:color w:val="231F20"/>
          <w:sz w:val="20"/>
        </w:rPr>
        <w:t>,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the health care organization according to state </w:t>
      </w:r>
      <w:r>
        <w:rPr>
          <w:rFonts w:ascii="GentiumBasic" w:hAnsi="GentiumBasic"/>
          <w:b/>
          <w:i w:val="0"/>
          <w:color w:val="231F20"/>
          <w:sz w:val="20"/>
        </w:rPr>
        <w:t>regulatory requirements, or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>the health care organization according to Cen-</w:t>
      </w:r>
      <w:r>
        <w:rPr>
          <w:rFonts w:ascii="GentiumBasic" w:hAnsi="GentiumBasic"/>
          <w:b/>
          <w:i w:val="0"/>
          <w:color w:val="231F20"/>
          <w:sz w:val="20"/>
        </w:rPr>
        <w:t>ters for Disease Control and Prevention recom-</w:t>
      </w:r>
      <w:r>
        <w:rPr>
          <w:rFonts w:ascii="GentiumBasic" w:hAnsi="GentiumBasic"/>
          <w:b/>
          <w:i w:val="0"/>
          <w:color w:val="231F20"/>
          <w:sz w:val="20"/>
        </w:rPr>
        <w:t>mendations for laundering</w:t>
      </w:r>
      <w:r>
        <w:rPr>
          <w:rFonts w:ascii="OpenSans" w:hAnsi="OpenSans"/>
          <w:b w:val="0"/>
          <w:i w:val="0"/>
          <w:color w:val="231F20"/>
          <w:sz w:val="16"/>
        </w:rPr>
        <w:t>7</w:t>
      </w:r>
      <w:r>
        <w:rPr>
          <w:rFonts w:ascii="GentiumBasic" w:hAnsi="GentiumBasic"/>
          <w:b/>
          <w:i w:val="0"/>
          <w:color w:val="231F20"/>
          <w:sz w:val="20"/>
        </w:rPr>
        <w:t xml:space="preserve"> in the absence of </w:t>
      </w:r>
      <w:r>
        <w:rPr>
          <w:rFonts w:ascii="GentiumBasic" w:hAnsi="GentiumBasic"/>
          <w:b/>
          <w:i w:val="0"/>
          <w:color w:val="231F20"/>
          <w:sz w:val="20"/>
        </w:rPr>
        <w:t>state requirements.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208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Wearing scrub apparel that is laundered at 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health care–accredited laundry facility or at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health care organization in accordance with state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regulatory requirements provides control of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laundering process and helps ensure that effective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laundering standards have been met.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Home laundering is not monitored for quality,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consistency, or safety. Home washing machines may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not have the adjustable parameters or controls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required to achieve the necessary thermal measures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(eg, water temperature); mechanical measures (eg,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agitation); or chemical measures (eg, capacity for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additives to neutralize the alkalinity of the water,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soap, or detergent) to reduce microbial levels in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soiled scrub apparel. </w:t>
      </w:r>
    </w:p>
    <w:p>
      <w:pPr>
        <w:spacing w:before="212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1.</w:t>
        <w:tab/>
        <w:t xml:space="preserve"> Laundering</w:t>
      </w:r>
    </w:p>
    <w:p>
      <w:pPr>
        <w:spacing w:before="57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1.1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Wear </w:t>
      </w:r>
      <w:r>
        <w:rPr>
          <w:rFonts w:ascii="OpenSans" w:hAnsi="OpenSans"/>
          <w:b/>
          <w:i w:val="0"/>
          <w:color w:val="008776"/>
          <w:sz w:val="18"/>
        </w:rPr>
        <w:t>clean</w:t>
      </w:r>
      <w:r>
        <w:rPr>
          <w:rFonts w:ascii="GentiumBasic" w:hAnsi="GentiumBasic"/>
          <w:b/>
          <w:i w:val="0"/>
          <w:color w:val="231F20"/>
          <w:sz w:val="20"/>
        </w:rPr>
        <w:t xml:space="preserve"> surgical attire when entering the semi-</w:t>
      </w:r>
      <w:r>
        <w:rPr>
          <w:rFonts w:ascii="GentiumBasic" w:hAnsi="GentiumBasic"/>
          <w:b/>
          <w:i w:val="0"/>
          <w:color w:val="231F20"/>
          <w:sz w:val="20"/>
        </w:rPr>
        <w:t xml:space="preserve">restricted and restricted areas.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4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Wearing clean surgical attire in the semi-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restricted and restricted areas can reduce the risk of </w:t>
      </w:r>
    </w:p>
    <w:p>
      <w:pPr>
        <w:spacing w:before="74" w:after="0"/>
      </w:pPr>
    </w:p>
    <w:p>
      <w:pPr>
        <w:spacing w:after="80" w:before="0" w:line="318" w:lineRule="auto"/>
      </w:pPr>
      <w:r>
        <w:rPr>
          <w:rFonts w:ascii="OpenSans" w:hAnsi="OpenSans"/>
          <w:b/>
          <w:i w:val="0"/>
          <w:color w:val="231F20"/>
          <w:sz w:val="16"/>
        </w:rPr>
        <w:t>2025 Guidelines for Perioperative Practice</w:t>
      </w:r>
      <w:r>
        <w:rPr>
          <w:rFonts w:ascii="OpenSans" w:hAnsi="OpenSans"/>
          <w:b w:val="0"/>
          <w:i w:val="0"/>
          <w:color w:val="231F20"/>
          <w:sz w:val="16"/>
        </w:rPr>
        <w:t>Last revised: February 2024. Copyright © 2025 AORN, Inc. All rights reserved.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1085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1085</w:t>
      </w:r>
      <w:r>
        <w:rPr>
          <w:rFonts w:ascii="MinionPro" w:hAnsi="MinionPro"/>
          <w:b w:val="0"/>
          <w:i w:val="0"/>
          <w:sz w:val="16"/>
        </w:rPr>
        <w:t>I-32_SurgAttire-25_110124.indd   1085</w:t>
      </w:r>
      <w:r>
        <w:rPr>
          <w:rFonts w:ascii="MinionPro" w:hAnsi="MinionPro"/>
          <w:b w:val="0"/>
          <w:i w:val="0"/>
          <w:color w:val="FFFFFF"/>
          <w:sz w:val="16"/>
        </w:rPr>
        <w:t>11/7/2024   11:10:38 AM</w:t>
      </w:r>
      <w:r>
        <w:rPr>
          <w:rFonts w:ascii="MinionPro" w:hAnsi="MinionPro"/>
          <w:b w:val="0"/>
          <w:i w:val="0"/>
          <w:sz w:val="16"/>
        </w:rPr>
        <w:t>11/7/2024   11:10:38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9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During the workday, scrub apparel becomes con-</w:t>
      </w:r>
      <w:r>
        <w:rPr>
          <w:rFonts w:ascii="GentiumBasic" w:hAnsi="GentiumBasic"/>
          <w:b w:val="0"/>
          <w:i w:val="0"/>
          <w:color w:val="231F20"/>
          <w:sz w:val="20"/>
        </w:rPr>
        <w:t>taminated with microorganisms, including poten-</w:t>
      </w:r>
      <w:r>
        <w:rPr>
          <w:rFonts w:ascii="GentiumBasic" w:hAnsi="GentiumBasic"/>
          <w:b w:val="0"/>
          <w:i w:val="0"/>
          <w:color w:val="231F20"/>
          <w:sz w:val="20"/>
        </w:rPr>
        <w:t>tially pathogenic organisms.</w:t>
      </w:r>
      <w:r>
        <w:rPr>
          <w:rFonts w:ascii="OpenSans" w:hAnsi="OpenSans"/>
          <w:b w:val="0"/>
          <w:i w:val="0"/>
          <w:color w:val="231F20"/>
          <w:sz w:val="16"/>
        </w:rPr>
        <w:t>4,5,8-18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Microorganisms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can survive the home laundering process as a result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low water temperature and household detergent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formulation (eg, no bleaching agent) and can be </w:t>
      </w:r>
      <w:r>
        <w:rPr>
          <w:rFonts w:ascii="GentiumBasic" w:hAnsi="GentiumBasic"/>
          <w:b w:val="0"/>
          <w:i w:val="0"/>
          <w:color w:val="231F20"/>
          <w:sz w:val="20"/>
        </w:rPr>
        <w:t>transferred to other garments.</w:t>
      </w:r>
      <w:r>
        <w:rPr>
          <w:rFonts w:ascii="OpenSans" w:hAnsi="OpenSans"/>
          <w:b w:val="0"/>
          <w:i w:val="0"/>
          <w:color w:val="231F20"/>
          <w:sz w:val="16"/>
        </w:rPr>
        <w:t>13,19-24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Biofilm may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form in home washing machines, which can be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transferred to other clothing and textiles washed in </w:t>
      </w:r>
      <w:r>
        <w:rPr>
          <w:rFonts w:ascii="GentiumBasic" w:hAnsi="GentiumBasic"/>
          <w:b w:val="0"/>
          <w:i w:val="0"/>
          <w:color w:val="231F20"/>
          <w:sz w:val="20"/>
        </w:rPr>
        <w:t>the same machine.</w:t>
      </w:r>
      <w:r>
        <w:rPr>
          <w:rFonts w:ascii="OpenSans" w:hAnsi="OpenSans"/>
          <w:b w:val="0"/>
          <w:i w:val="0"/>
          <w:color w:val="231F20"/>
          <w:sz w:val="16"/>
        </w:rPr>
        <w:t>21,25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Rinsing or sorting contaminated reusable attire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may expose the health care worker to blood, body </w:t>
      </w:r>
      <w:r>
        <w:rPr>
          <w:rFonts w:ascii="GentiumBasic" w:hAnsi="GentiumBasic"/>
          <w:b w:val="0"/>
          <w:i w:val="0"/>
          <w:color w:val="231F20"/>
          <w:sz w:val="20"/>
        </w:rPr>
        <w:t>fluids, or other potentially infectious materials.</w:t>
      </w:r>
    </w:p>
    <w:p>
      <w:pPr>
        <w:spacing w:before="95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1.6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No recommendation can be made for changing </w:t>
      </w:r>
      <w:r>
        <w:rPr>
          <w:rFonts w:ascii="GentiumBasic" w:hAnsi="GentiumBasic"/>
          <w:b/>
          <w:i w:val="0"/>
          <w:color w:val="231F20"/>
          <w:sz w:val="20"/>
        </w:rPr>
        <w:t>surgical attire when returning to the OR or proce-</w:t>
      </w:r>
      <w:r>
        <w:rPr>
          <w:rFonts w:ascii="GentiumBasic" w:hAnsi="GentiumBasic"/>
          <w:b/>
          <w:i w:val="0"/>
          <w:color w:val="231F20"/>
          <w:sz w:val="20"/>
        </w:rPr>
        <w:t>dural area after being in other areas in the build-</w:t>
      </w:r>
      <w:r>
        <w:rPr>
          <w:rFonts w:ascii="GentiumBasic" w:hAnsi="GentiumBasic"/>
          <w:b/>
          <w:i w:val="0"/>
          <w:color w:val="231F20"/>
          <w:sz w:val="20"/>
        </w:rPr>
        <w:t xml:space="preserve">ing. </w:t>
      </w:r>
      <w:r>
        <w:rPr>
          <w:rFonts w:ascii="GentiumBasic" w:hAnsi="GentiumBasic"/>
          <w:b/>
          <w:i/>
          <w:color w:val="808285"/>
          <w:sz w:val="20"/>
        </w:rPr>
        <w:t>[No Recommendation]</w:t>
      </w:r>
    </w:p>
    <w:p>
      <w:pPr>
        <w:spacing w:before="97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There is limited research evaluating patient out-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comes when perioperative personnel don surgical attire </w:t>
      </w:r>
      <w:r>
        <w:rPr>
          <w:rFonts w:ascii="GentiumBasic" w:hAnsi="GentiumBasic"/>
          <w:b w:val="0"/>
          <w:i w:val="0"/>
          <w:color w:val="231F20"/>
          <w:sz w:val="20"/>
        </w:rPr>
        <w:t>and leave the procedural areas to complete other activi-</w:t>
      </w:r>
      <w:r>
        <w:rPr>
          <w:rFonts w:ascii="GentiumBasic" w:hAnsi="GentiumBasic"/>
          <w:b w:val="0"/>
          <w:i w:val="0"/>
          <w:color w:val="231F20"/>
          <w:sz w:val="20"/>
        </w:rPr>
        <w:t>ties in the facility or outside the building for short peri-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ods (eg, sitting on the patio for lunch, walking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another building). </w:t>
      </w:r>
      <w:r>
        <w:rPr>
          <w:rFonts w:ascii="GentiumBasic" w:hAnsi="GentiumBasic"/>
          <w:b w:val="0"/>
          <w:i w:val="0"/>
          <w:color w:val="231F20"/>
          <w:sz w:val="20"/>
        </w:rPr>
        <w:t>Ilibman et al</w:t>
      </w:r>
      <w:r>
        <w:rPr>
          <w:rFonts w:ascii="OpenSans" w:hAnsi="OpenSans"/>
          <w:b w:val="0"/>
          <w:i w:val="0"/>
          <w:color w:val="231F20"/>
          <w:sz w:val="16"/>
        </w:rPr>
        <w:t>29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conducted a study to determine if a </w:t>
      </w:r>
      <w:r>
        <w:rPr>
          <w:rFonts w:ascii="GentiumBasic" w:hAnsi="GentiumBasic"/>
          <w:b w:val="0"/>
          <w:i w:val="0"/>
          <w:color w:val="231F20"/>
          <w:sz w:val="20"/>
        </w:rPr>
        <w:t>correlation existed between scrub apparel contamina-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tion, activities performed, and areas visited outside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perioperative area. Clean hospital-provided scrubs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were donned by 133 surgeons, who then performed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their normal daily activities. Eleven medical students </w:t>
      </w:r>
      <w:r>
        <w:rPr>
          <w:rFonts w:ascii="GentiumBasic" w:hAnsi="GentiumBasic"/>
          <w:b w:val="0"/>
          <w:i w:val="0"/>
          <w:color w:val="231F20"/>
          <w:sz w:val="20"/>
        </w:rPr>
        <w:t>who remained in the OR acted as controls, and cul-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tures were immediately taken from their scrub shirts’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abdominal pocket. On the surgeons’ re-entry to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OR, cultures were taken from the same area of scrubs, </w:t>
      </w:r>
      <w:r>
        <w:rPr>
          <w:rFonts w:ascii="GentiumBasic" w:hAnsi="GentiumBasic"/>
          <w:b w:val="0"/>
          <w:i w:val="0"/>
          <w:color w:val="231F20"/>
          <w:sz w:val="20"/>
        </w:rPr>
        <w:t>and the surgeons completed a questionnaire to indi-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cate where they had been and the activities they had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performed since donning the scrubs.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bacterial counts found on the surgeons’ scrubs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were significantly higher than those on the control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scrubs (39 versus 3 colony-forming units [CFU]).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rate of contamination with pathogenic bacteria was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low, and no significant differences were found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between the groups (13% vs 9%). </w:t>
      </w:r>
      <w:r>
        <w:rPr>
          <w:rFonts w:ascii="GentiumBasic" w:hAnsi="GentiumBasic"/>
          <w:b w:val="0"/>
          <w:i/>
          <w:color w:val="231F20"/>
          <w:sz w:val="20"/>
        </w:rPr>
        <w:t>Staphylococcus aureus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was isolated, but methicillin-resistant </w:t>
      </w:r>
      <w:r>
        <w:rPr>
          <w:rFonts w:ascii="GentiumBasic" w:hAnsi="GentiumBasic"/>
          <w:b w:val="0"/>
          <w:i/>
          <w:color w:val="231F20"/>
          <w:sz w:val="20"/>
        </w:rPr>
        <w:t>S aureus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(MRSA)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gram-negative bacteria were not detected. When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asked where they had been since donning scrubs, for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which more than one choice could be selected, 102 </w:t>
      </w:r>
      <w:r>
        <w:rPr>
          <w:rFonts w:ascii="GentiumBasic" w:hAnsi="GentiumBasic"/>
          <w:b w:val="0"/>
          <w:i w:val="0"/>
          <w:color w:val="231F20"/>
          <w:sz w:val="20"/>
        </w:rPr>
        <w:t>(77%) said they were in the OR, 55 (41%) were partici-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pating in medical activities (eg, in a ward or clinic),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45 (34%) were involved in non-medical activities </w:t>
      </w:r>
      <w:r>
        <w:rPr>
          <w:rFonts w:ascii="GentiumBasic" w:hAnsi="GentiumBasic"/>
          <w:b w:val="0"/>
          <w:i w:val="0"/>
          <w:color w:val="231F20"/>
          <w:sz w:val="20"/>
        </w:rPr>
        <w:t>(eg, on a break, in a meeting, in an office). Using multi-</w:t>
      </w:r>
      <w:r>
        <w:rPr>
          <w:rFonts w:ascii="GentiumBasic" w:hAnsi="GentiumBasic"/>
          <w:b w:val="0"/>
          <w:i w:val="0"/>
          <w:color w:val="231F20"/>
          <w:sz w:val="20"/>
        </w:rPr>
        <w:t>variate analysis, the researchers found that non-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medical activities were associated with a lower risk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contamination with pathogenic bacteria, and medical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activities, along with duration of wearing scrubs, were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predictors of high bacterial loads. The researchers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concluded that to determine the need for dedicated </w:t>
      </w:r>
      <w:r>
        <w:rPr>
          <w:rFonts w:ascii="GentiumBasic" w:hAnsi="GentiumBasic"/>
          <w:b w:val="0"/>
          <w:i w:val="0"/>
          <w:color w:val="231F20"/>
          <w:sz w:val="20"/>
        </w:rPr>
        <w:t>OR scrubs and frequent changing of scrubs, more con-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trolled studies are necessary on the contamination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scrubs after specific procedures as well as the amount </w:t>
      </w:r>
      <w:r>
        <w:rPr>
          <w:rFonts w:ascii="GentiumBasic" w:hAnsi="GentiumBasic"/>
          <w:b w:val="0"/>
          <w:i w:val="0"/>
          <w:color w:val="231F20"/>
          <w:sz w:val="20"/>
        </w:rPr>
        <w:t>of time scrubs are worn during these activities.</w:t>
      </w:r>
    </w:p>
    <w:p>
      <w:pPr>
        <w:spacing w:before="71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1.3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Verify that scrub apparel laundered outside the </w:t>
      </w:r>
      <w:r>
        <w:rPr>
          <w:rFonts w:ascii="GentiumBasic" w:hAnsi="GentiumBasic"/>
          <w:b/>
          <w:i w:val="0"/>
          <w:color w:val="231F20"/>
          <w:sz w:val="20"/>
        </w:rPr>
        <w:t xml:space="preserve">facility and transported to the health care facility </w:t>
      </w:r>
      <w:r>
        <w:rPr>
          <w:rFonts w:ascii="GentiumBasic" w:hAnsi="GentiumBasic"/>
          <w:b/>
          <w:i w:val="0"/>
          <w:color w:val="231F20"/>
          <w:sz w:val="20"/>
        </w:rPr>
        <w:t xml:space="preserve">is free from visible damage and contamination </w:t>
      </w:r>
      <w:r>
        <w:rPr>
          <w:rFonts w:ascii="GentiumBasic" w:hAnsi="GentiumBasic"/>
          <w:b/>
          <w:i w:val="0"/>
          <w:color w:val="231F20"/>
          <w:sz w:val="20"/>
        </w:rPr>
        <w:t>before placing it in use.</w:t>
      </w:r>
      <w:r>
        <w:rPr>
          <w:rFonts w:ascii="OpenSans" w:hAnsi="OpenSans"/>
          <w:b w:val="0"/>
          <w:i w:val="0"/>
          <w:color w:val="231F20"/>
          <w:sz w:val="16"/>
        </w:rPr>
        <w:t>26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97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Preventing clean scrub apparel from contamina-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tion during transport from the laundry facility to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health care facility can prevent physical damage (eg, </w:t>
      </w:r>
      <w:r>
        <w:rPr>
          <w:rFonts w:ascii="GentiumBasic" w:hAnsi="GentiumBasic"/>
          <w:b w:val="0"/>
          <w:i w:val="0"/>
          <w:color w:val="231F20"/>
          <w:sz w:val="20"/>
        </w:rPr>
        <w:t>stains, tears, holes) to the scrub apparel and mini-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mizes the potential for contamination from the </w:t>
      </w:r>
      <w:r>
        <w:rPr>
          <w:rFonts w:ascii="GentiumBasic" w:hAnsi="GentiumBasic"/>
          <w:b w:val="0"/>
          <w:i w:val="0"/>
          <w:color w:val="231F20"/>
          <w:sz w:val="20"/>
        </w:rPr>
        <w:t>external environment.</w:t>
      </w:r>
      <w:r>
        <w:rPr>
          <w:rFonts w:ascii="OpenSans" w:hAnsi="OpenSans"/>
          <w:b w:val="0"/>
          <w:i w:val="0"/>
          <w:color w:val="231F20"/>
          <w:sz w:val="16"/>
        </w:rPr>
        <w:t>26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</w:p>
    <w:p>
      <w:pPr>
        <w:spacing w:before="166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1.3.1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>Transport laundered scrub apparel in en-</w:t>
      </w:r>
      <w:r>
        <w:rPr>
          <w:rFonts w:ascii="GentiumBasic" w:hAnsi="GentiumBasic"/>
          <w:b/>
          <w:i w:val="0"/>
          <w:color w:val="231F20"/>
          <w:sz w:val="20"/>
        </w:rPr>
        <w:t xml:space="preserve">closed carts or containers and in vehicles </w:t>
      </w:r>
      <w:r>
        <w:rPr>
          <w:rFonts w:ascii="GentiumBasic" w:hAnsi="GentiumBasic"/>
          <w:b/>
          <w:i w:val="0"/>
          <w:color w:val="231F20"/>
          <w:sz w:val="20"/>
        </w:rPr>
        <w:t>that are cleaned and disinfected regularly.</w:t>
      </w:r>
      <w:r>
        <w:rPr>
          <w:rFonts w:ascii="OpenSans" w:hAnsi="OpenSans"/>
          <w:b w:val="0"/>
          <w:i w:val="0"/>
          <w:color w:val="231F20"/>
          <w:sz w:val="16"/>
        </w:rPr>
        <w:t>26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  <w:r>
        <w:rPr>
          <w:rFonts w:ascii="GentiumBasic" w:hAnsi="GentiumBasic"/>
          <w:b/>
          <w:i w:val="0"/>
          <w:color w:val="231F20"/>
          <w:sz w:val="20"/>
        </w:rPr>
        <w:tab/>
      </w:r>
    </w:p>
    <w:p>
      <w:pPr>
        <w:spacing w:before="98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Carts, containers, and vehicles can be sources </w:t>
      </w:r>
      <w:r>
        <w:rPr>
          <w:rFonts w:ascii="GentiumBasic" w:hAnsi="GentiumBasic"/>
          <w:b w:val="0"/>
          <w:i w:val="0"/>
          <w:color w:val="231F20"/>
          <w:sz w:val="20"/>
        </w:rPr>
        <w:t>of contamination.</w:t>
      </w:r>
    </w:p>
    <w:p>
      <w:pPr>
        <w:spacing w:before="71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FFFFFF"/>
          <w:sz w:val="17"/>
        </w:rPr>
        <w:t>1.4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Store laundered scrub apparel in enclosed carts, </w:t>
      </w:r>
      <w:r>
        <w:rPr>
          <w:rFonts w:ascii="GentiumBasic" w:hAnsi="GentiumBasic"/>
          <w:b/>
          <w:i w:val="0"/>
          <w:color w:val="231F20"/>
          <w:sz w:val="20"/>
        </w:rPr>
        <w:t xml:space="preserve">cabinets, or dispensing machines that are cleaned </w:t>
      </w:r>
      <w:r>
        <w:rPr>
          <w:rFonts w:ascii="GentiumBasic" w:hAnsi="GentiumBasic"/>
          <w:b/>
          <w:i w:val="0"/>
          <w:color w:val="231F20"/>
          <w:sz w:val="20"/>
        </w:rPr>
        <w:t>and disinfected regularly.</w:t>
      </w:r>
      <w:r>
        <w:rPr>
          <w:rFonts w:ascii="OpenSans" w:hAnsi="OpenSans"/>
          <w:b w:val="0"/>
          <w:i w:val="0"/>
          <w:color w:val="231F20"/>
          <w:sz w:val="16"/>
        </w:rPr>
        <w:t>26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73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Storing laundered scrub apparel in clean enclosed </w:t>
      </w:r>
      <w:r>
        <w:rPr>
          <w:rFonts w:ascii="GentiumBasic" w:hAnsi="GentiumBasic"/>
          <w:b w:val="0"/>
          <w:i w:val="0"/>
          <w:color w:val="231F20"/>
          <w:sz w:val="20"/>
        </w:rPr>
        <w:t>carts, cabinets, or dispensing machines helps pre-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vent contamination. Storing clean attire in a facility </w:t>
      </w:r>
      <w:r>
        <w:rPr>
          <w:rFonts w:ascii="GentiumBasic" w:hAnsi="GentiumBasic"/>
          <w:b w:val="0"/>
          <w:i w:val="0"/>
          <w:color w:val="231F20"/>
          <w:sz w:val="20"/>
        </w:rPr>
        <w:t>locker with personal items from outside of the facil-</w:t>
      </w:r>
      <w:r>
        <w:rPr>
          <w:rFonts w:ascii="GentiumBasic" w:hAnsi="GentiumBasic"/>
          <w:b w:val="0"/>
          <w:i w:val="0"/>
          <w:color w:val="231F20"/>
          <w:sz w:val="20"/>
        </w:rPr>
        <w:t>ity may contaminate the clean scrub apparel.</w:t>
      </w:r>
    </w:p>
    <w:p>
      <w:pPr>
        <w:spacing w:before="143" w:after="0"/>
      </w:pPr>
    </w:p>
    <w:p>
      <w:pPr>
        <w:spacing w:after="80" w:before="0" w:line="347" w:lineRule="auto"/>
      </w:pPr>
      <w:r>
        <w:rPr>
          <w:rFonts w:ascii="OpenSans" w:hAnsi="OpenSans"/>
          <w:b/>
          <w:i w:val="0"/>
          <w:color w:val="FFFFFF"/>
          <w:sz w:val="17"/>
        </w:rPr>
        <w:t>1.5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Surgical attire and personal clothing that has </w:t>
      </w:r>
      <w:r>
        <w:rPr>
          <w:rFonts w:ascii="GentiumBasic" w:hAnsi="GentiumBasic"/>
          <w:b/>
          <w:i w:val="0"/>
          <w:color w:val="231F20"/>
          <w:sz w:val="20"/>
        </w:rPr>
        <w:t xml:space="preserve">been penetrated by blood, body fluids, or other </w:t>
      </w:r>
      <w:r>
        <w:rPr>
          <w:rFonts w:ascii="GentiumBasic" w:hAnsi="GentiumBasic"/>
          <w:b/>
          <w:i w:val="0"/>
          <w:color w:val="231F20"/>
          <w:sz w:val="20"/>
        </w:rPr>
        <w:t xml:space="preserve">potentially infectious materials must be removed </w:t>
      </w:r>
      <w:r>
        <w:rPr>
          <w:rFonts w:ascii="GentiumBasic" w:hAnsi="GentiumBasic"/>
          <w:b/>
          <w:i w:val="0"/>
          <w:color w:val="231F20"/>
          <w:sz w:val="20"/>
        </w:rPr>
        <w:t>immediately or as soon as possible.</w:t>
      </w:r>
      <w:r>
        <w:rPr>
          <w:rFonts w:ascii="OpenSans" w:hAnsi="OpenSans"/>
          <w:b w:val="0"/>
          <w:i w:val="0"/>
          <w:color w:val="231F20"/>
          <w:sz w:val="16"/>
        </w:rPr>
        <w:t>27,28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E29844"/>
          <w:sz w:val="20"/>
        </w:rPr>
        <w:t xml:space="preserve">[Regulatory </w:t>
      </w:r>
      <w:r>
        <w:rPr>
          <w:rFonts w:ascii="GentiumBasic" w:hAnsi="GentiumBasic"/>
          <w:b/>
          <w:i/>
          <w:color w:val="E29844"/>
          <w:sz w:val="20"/>
        </w:rPr>
        <w:t>Requirement]</w:t>
      </w:r>
    </w:p>
    <w:p>
      <w:pPr>
        <w:spacing w:before="121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Changing contaminated, soiled, or wet attire may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reduce the potential for contamination and protect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personnel from exposure to potentially pathogenic </w:t>
      </w:r>
      <w:r>
        <w:rPr>
          <w:rFonts w:ascii="GentiumBasic" w:hAnsi="GentiumBasic"/>
          <w:b w:val="0"/>
          <w:i w:val="0"/>
          <w:color w:val="231F20"/>
          <w:sz w:val="20"/>
        </w:rPr>
        <w:t>microorganisms.</w:t>
      </w:r>
    </w:p>
    <w:p>
      <w:pPr>
        <w:spacing w:before="118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008776"/>
          <w:sz w:val="17"/>
        </w:rPr>
        <w:t>1.5.1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Attire contaminated with visible blood or body </w:t>
      </w:r>
      <w:r>
        <w:rPr>
          <w:rFonts w:ascii="GentiumBasic" w:hAnsi="GentiumBasic"/>
          <w:b/>
          <w:i w:val="0"/>
          <w:color w:val="231F20"/>
          <w:sz w:val="20"/>
        </w:rPr>
        <w:t xml:space="preserve">fluids must remain at the health care facility </w:t>
      </w:r>
      <w:r>
        <w:rPr>
          <w:rFonts w:ascii="GentiumBasic" w:hAnsi="GentiumBasic"/>
          <w:b/>
          <w:i w:val="0"/>
          <w:color w:val="231F20"/>
          <w:sz w:val="20"/>
        </w:rPr>
        <w:t>for laundering.</w:t>
      </w:r>
      <w:r>
        <w:rPr>
          <w:rFonts w:ascii="OpenSans" w:hAnsi="OpenSans"/>
          <w:b w:val="0"/>
          <w:i w:val="0"/>
          <w:color w:val="231F20"/>
          <w:sz w:val="16"/>
        </w:rPr>
        <w:t>27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E29844"/>
          <w:sz w:val="20"/>
        </w:rPr>
        <w:t>[Regulatory Requirement]</w:t>
      </w:r>
    </w:p>
    <w:p>
      <w:pPr>
        <w:spacing w:before="96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1.5.2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Contaminated scrub attire must be bagged </w:t>
      </w:r>
      <w:r>
        <w:rPr>
          <w:rFonts w:ascii="GentiumBasic" w:hAnsi="GentiumBasic"/>
          <w:b/>
          <w:i w:val="0"/>
          <w:color w:val="231F20"/>
          <w:sz w:val="20"/>
        </w:rPr>
        <w:t xml:space="preserve">or containerized at the location where it was </w:t>
      </w:r>
      <w:r>
        <w:rPr>
          <w:rFonts w:ascii="GentiumBasic" w:hAnsi="GentiumBasic"/>
          <w:b/>
          <w:i w:val="0"/>
          <w:color w:val="231F20"/>
          <w:sz w:val="20"/>
        </w:rPr>
        <w:t>used and not be rinsed or sorted.</w:t>
      </w:r>
      <w:r>
        <w:rPr>
          <w:rFonts w:ascii="OpenSans" w:hAnsi="OpenSans"/>
          <w:b w:val="0"/>
          <w:i w:val="0"/>
          <w:color w:val="231F20"/>
          <w:sz w:val="16"/>
        </w:rPr>
        <w:t>26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E29844"/>
          <w:sz w:val="20"/>
        </w:rPr>
        <w:t xml:space="preserve">[Regulatory </w:t>
      </w:r>
      <w:r>
        <w:rPr>
          <w:rFonts w:ascii="GentiumBasic" w:hAnsi="GentiumBasic"/>
          <w:b/>
          <w:i/>
          <w:color w:val="E29844"/>
          <w:sz w:val="20"/>
        </w:rPr>
        <w:t>Requirement]</w:t>
      </w: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1.6.1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An interdisciplinary team should determine </w:t>
      </w:r>
      <w:r>
        <w:rPr>
          <w:rFonts w:ascii="GentiumBasic" w:hAnsi="GentiumBasic"/>
          <w:b/>
          <w:i w:val="0"/>
          <w:color w:val="231F20"/>
          <w:sz w:val="20"/>
        </w:rPr>
        <w:t>the circumstances that require changing surgi-</w:t>
      </w:r>
      <w:r>
        <w:rPr>
          <w:rFonts w:ascii="GentiumBasic" w:hAnsi="GentiumBasic"/>
          <w:b/>
          <w:i w:val="0"/>
          <w:color w:val="231F20"/>
          <w:sz w:val="20"/>
        </w:rPr>
        <w:t xml:space="preserve">cal attire when an individual has been in other </w:t>
      </w:r>
      <w:r>
        <w:rPr>
          <w:rFonts w:ascii="GentiumBasic" w:hAnsi="GentiumBasic"/>
          <w:b/>
          <w:i w:val="0"/>
          <w:color w:val="231F20"/>
          <w:sz w:val="20"/>
        </w:rPr>
        <w:t xml:space="preserve">areas of the building (eg, the decontamination </w:t>
      </w:r>
    </w:p>
    <w:p>
      <w:pPr>
        <w:spacing w:before="141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1086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1086</w:t>
      </w:r>
      <w:r>
        <w:rPr>
          <w:rFonts w:ascii="MinionPro" w:hAnsi="MinionPro"/>
          <w:b w:val="0"/>
          <w:i w:val="0"/>
          <w:sz w:val="16"/>
        </w:rPr>
        <w:t>I-32_SurgAttire-25_110124.indd   1086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98" w:after="0"/>
      </w:pPr>
    </w:p>
    <w:p>
      <w:pPr>
        <w:spacing w:after="80" w:before="0" w:line="345" w:lineRule="auto"/>
      </w:pPr>
      <w:r>
        <w:rPr>
          <w:rFonts w:ascii="GentiumBasic" w:hAnsi="GentiumBasic"/>
          <w:b/>
          <w:i w:val="0"/>
          <w:color w:val="231F20"/>
          <w:sz w:val="20"/>
        </w:rPr>
        <w:t xml:space="preserve">area of the sterile processing department) or </w:t>
      </w:r>
      <w:r>
        <w:rPr>
          <w:rFonts w:ascii="GentiumBasic" w:hAnsi="GentiumBasic"/>
          <w:b/>
          <w:i w:val="0"/>
          <w:color w:val="231F20"/>
          <w:sz w:val="20"/>
        </w:rPr>
        <w:t>outside the building (eg, outdoor patio, gar-</w:t>
      </w:r>
      <w:r>
        <w:rPr>
          <w:rFonts w:ascii="GentiumBasic" w:hAnsi="GentiumBasic"/>
          <w:b/>
          <w:i w:val="0"/>
          <w:color w:val="231F20"/>
          <w:sz w:val="20"/>
        </w:rPr>
        <w:t xml:space="preserve">bage dumpster).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/>
          <w:color w:val="231F20"/>
          <w:sz w:val="20"/>
        </w:rPr>
        <w:t xml:space="preserve">aerogenes.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researchers concluded that scrubs are a </w:t>
      </w:r>
      <w:r>
        <w:rPr>
          <w:rFonts w:ascii="GentiumBasic" w:hAnsi="GentiumBasic"/>
          <w:b w:val="0"/>
          <w:i w:val="0"/>
          <w:color w:val="231F20"/>
          <w:sz w:val="20"/>
        </w:rPr>
        <w:t>potential reservoir for pathogenic organisms.</w:t>
      </w:r>
      <w:r>
        <w:rPr>
          <w:rFonts w:ascii="OpenSans" w:hAnsi="OpenSans"/>
          <w:b w:val="0"/>
          <w:i w:val="0"/>
          <w:color w:val="231F20"/>
          <w:sz w:val="16"/>
        </w:rPr>
        <w:t>14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</w:p>
    <w:p>
      <w:pPr>
        <w:spacing w:before="71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1.8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No recommendation can be made regarding </w:t>
      </w:r>
      <w:r>
        <w:rPr>
          <w:rFonts w:ascii="GentiumBasic" w:hAnsi="GentiumBasic"/>
          <w:b/>
          <w:i w:val="0"/>
          <w:color w:val="231F20"/>
          <w:sz w:val="20"/>
        </w:rPr>
        <w:t xml:space="preserve">personal clothing worn under surgical attire. </w:t>
      </w:r>
      <w:r>
        <w:rPr>
          <w:rFonts w:ascii="GentiumBasic" w:hAnsi="GentiumBasic"/>
          <w:b/>
          <w:i/>
          <w:color w:val="808285"/>
          <w:sz w:val="20"/>
        </w:rPr>
        <w:t>[No Recommendation]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No published research was found on what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circumstances might require changing surgical </w:t>
      </w:r>
      <w:r>
        <w:rPr>
          <w:rFonts w:ascii="GentiumBasic" w:hAnsi="GentiumBasic"/>
          <w:b w:val="0"/>
          <w:i w:val="0"/>
          <w:color w:val="231F20"/>
          <w:sz w:val="20"/>
        </w:rPr>
        <w:t>attire, and clinical judgment applied by an inter-</w:t>
      </w:r>
      <w:r>
        <w:rPr>
          <w:rFonts w:ascii="GentiumBasic" w:hAnsi="GentiumBasic"/>
          <w:b w:val="0"/>
          <w:i w:val="0"/>
          <w:color w:val="231F20"/>
          <w:sz w:val="20"/>
        </w:rPr>
        <w:t>disciplinary team can provide this organization-</w:t>
      </w:r>
      <w:r>
        <w:rPr>
          <w:rFonts w:ascii="GentiumBasic" w:hAnsi="GentiumBasic"/>
          <w:b w:val="0"/>
          <w:i w:val="0"/>
          <w:color w:val="231F20"/>
          <w:sz w:val="20"/>
        </w:rPr>
        <w:t>specific guidance to perioperative teams.</w:t>
      </w:r>
    </w:p>
    <w:p>
      <w:pPr>
        <w:spacing w:before="72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No evidence was found to evaluate the benefits </w:t>
      </w:r>
      <w:r>
        <w:rPr>
          <w:rFonts w:ascii="GentiumBasic" w:hAnsi="GentiumBasic"/>
          <w:b w:val="0"/>
          <w:i w:val="0"/>
          <w:color w:val="231F20"/>
          <w:sz w:val="20"/>
        </w:rPr>
        <w:t>and harms of wearing personal clothing under surgi-</w:t>
      </w:r>
      <w:r>
        <w:rPr>
          <w:rFonts w:ascii="GentiumBasic" w:hAnsi="GentiumBasic"/>
          <w:b w:val="0"/>
          <w:i w:val="0"/>
          <w:color w:val="231F20"/>
          <w:sz w:val="20"/>
        </w:rPr>
        <w:t>cal attire.</w:t>
      </w:r>
    </w:p>
    <w:p>
      <w:pPr>
        <w:spacing w:before="70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008776"/>
          <w:sz w:val="17"/>
        </w:rPr>
        <w:t>1.6.2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The interdisciplinary team should include </w:t>
      </w:r>
      <w:r>
        <w:rPr>
          <w:rFonts w:ascii="GentiumBasic" w:hAnsi="GentiumBasic"/>
          <w:b/>
          <w:i w:val="0"/>
          <w:color w:val="231F20"/>
          <w:sz w:val="20"/>
        </w:rPr>
        <w:t>perioperative RNs, surgeons, anesthesia pro-</w:t>
      </w:r>
      <w:r>
        <w:rPr>
          <w:rFonts w:ascii="GentiumBasic" w:hAnsi="GentiumBasic"/>
          <w:b/>
          <w:i w:val="0"/>
          <w:color w:val="231F20"/>
          <w:sz w:val="20"/>
        </w:rPr>
        <w:t xml:space="preserve">fessionals, infection preventionists, and other </w:t>
      </w:r>
      <w:r>
        <w:rPr>
          <w:rFonts w:ascii="GentiumBasic" w:hAnsi="GentiumBasic"/>
          <w:b/>
          <w:i w:val="0"/>
          <w:color w:val="231F20"/>
          <w:sz w:val="20"/>
        </w:rPr>
        <w:t xml:space="preserve">stakeholders identified by the organization.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1.8.1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An interdisciplinary team </w:t>
      </w:r>
      <w:r>
        <w:rPr>
          <w:rFonts w:ascii="GentiumBasic" w:hAnsi="GentiumBasic"/>
          <w:b/>
          <w:i w:val="0"/>
          <w:color w:val="008776"/>
          <w:sz w:val="20"/>
        </w:rPr>
        <w:t>(See Recommenda-</w:t>
      </w:r>
      <w:r>
        <w:rPr>
          <w:rFonts w:ascii="GentiumBasic" w:hAnsi="GentiumBasic"/>
          <w:b/>
          <w:i w:val="0"/>
          <w:color w:val="008776"/>
          <w:sz w:val="20"/>
        </w:rPr>
        <w:t>tion 1.6.2)</w:t>
      </w:r>
      <w:r>
        <w:rPr>
          <w:rFonts w:ascii="GentiumBasic" w:hAnsi="GentiumBasic"/>
          <w:b/>
          <w:i w:val="0"/>
          <w:color w:val="231F20"/>
          <w:sz w:val="20"/>
        </w:rPr>
        <w:t xml:space="preserve"> may be convened to establish and </w:t>
      </w:r>
      <w:r>
        <w:rPr>
          <w:rFonts w:ascii="GentiumBasic" w:hAnsi="GentiumBasic"/>
          <w:b/>
          <w:i w:val="0"/>
          <w:color w:val="231F20"/>
          <w:sz w:val="20"/>
        </w:rPr>
        <w:t xml:space="preserve">implement a process for managing personal </w:t>
      </w:r>
      <w:r>
        <w:rPr>
          <w:rFonts w:ascii="GentiumBasic" w:hAnsi="GentiumBasic"/>
          <w:b/>
          <w:i w:val="0"/>
          <w:color w:val="231F20"/>
          <w:sz w:val="20"/>
        </w:rPr>
        <w:t xml:space="preserve">clothing that may be worn under surgical </w:t>
      </w:r>
      <w:r>
        <w:rPr>
          <w:rFonts w:ascii="GentiumBasic" w:hAnsi="GentiumBasic"/>
          <w:b/>
          <w:i w:val="0"/>
          <w:color w:val="231F20"/>
          <w:sz w:val="20"/>
        </w:rPr>
        <w:t xml:space="preserve">attire, including </w:t>
      </w:r>
    </w:p>
    <w:p>
      <w:pPr>
        <w:spacing w:before="98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Input from team members who will be leav-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ing procedural areas and who may need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change surgical attire can help with process </w:t>
      </w:r>
      <w:r>
        <w:rPr>
          <w:rFonts w:ascii="GentiumBasic" w:hAnsi="GentiumBasic"/>
          <w:b w:val="0"/>
          <w:i w:val="0"/>
          <w:color w:val="231F20"/>
          <w:sz w:val="20"/>
        </w:rPr>
        <w:t>development and may increase process adher-</w:t>
      </w:r>
      <w:r>
        <w:rPr>
          <w:rFonts w:ascii="GentiumBasic" w:hAnsi="GentiumBasic"/>
          <w:b w:val="0"/>
          <w:i w:val="0"/>
          <w:color w:val="231F20"/>
          <w:sz w:val="20"/>
        </w:rPr>
        <w:t>ence. Infection preventionists can provide guid-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ance on potential risk for contamination and </w:t>
      </w:r>
      <w:r>
        <w:rPr>
          <w:rFonts w:ascii="GentiumBasic" w:hAnsi="GentiumBasic"/>
          <w:b w:val="0"/>
          <w:i w:val="0"/>
          <w:color w:val="231F20"/>
          <w:sz w:val="20"/>
        </w:rPr>
        <w:t>transmission.</w:t>
      </w:r>
    </w:p>
    <w:p>
      <w:pPr>
        <w:spacing w:after="80" w:before="0" w:line="266" w:lineRule="auto"/>
      </w:pP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the types of fabrics (eg, nonlinting) that </w:t>
      </w:r>
      <w:r>
        <w:rPr>
          <w:rFonts w:ascii="GentiumBasic" w:hAnsi="GentiumBasic"/>
          <w:b/>
          <w:i w:val="0"/>
          <w:color w:val="231F20"/>
          <w:sz w:val="20"/>
        </w:rPr>
        <w:t xml:space="preserve">may be worn under surgical attire, 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the amount of fabric that may extend </w:t>
      </w:r>
      <w:r>
        <w:rPr>
          <w:rFonts w:ascii="GentiumBasic" w:hAnsi="GentiumBasic"/>
          <w:b/>
          <w:i w:val="0"/>
          <w:color w:val="231F20"/>
          <w:sz w:val="20"/>
        </w:rPr>
        <w:t xml:space="preserve">beyond the surgical attire (eg, a crew neck </w:t>
      </w:r>
      <w:r>
        <w:rPr>
          <w:rFonts w:ascii="GentiumBasic" w:hAnsi="GentiumBasic"/>
          <w:b/>
          <w:i w:val="0"/>
          <w:color w:val="231F20"/>
          <w:sz w:val="20"/>
        </w:rPr>
        <w:t>collar under a V-neck scrub top),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laundering frequency (eg, daily), and 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laundering method (eg, facility laundering, </w:t>
      </w:r>
      <w:r>
        <w:rPr>
          <w:rFonts w:ascii="GentiumBasic" w:hAnsi="GentiumBasic"/>
          <w:b/>
          <w:i w:val="0"/>
          <w:color w:val="231F20"/>
          <w:sz w:val="20"/>
        </w:rPr>
        <w:t xml:space="preserve">home laundering). </w:t>
      </w:r>
      <w:r>
        <w:rPr>
          <w:rFonts w:ascii="GentiumBasic" w:hAnsi="GentiumBasic"/>
          <w:b/>
          <w:i/>
          <w:color w:val="9161A8"/>
          <w:sz w:val="20"/>
        </w:rPr>
        <w:t>[Conditional Recommendation]</w:t>
      </w:r>
    </w:p>
    <w:p>
      <w:pPr>
        <w:spacing w:before="178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1.7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Remove scrub apparel before leaving the health </w:t>
      </w:r>
      <w:r>
        <w:rPr>
          <w:rFonts w:ascii="GentiumBasic" w:hAnsi="GentiumBasic"/>
          <w:b/>
          <w:i w:val="0"/>
          <w:color w:val="231F20"/>
          <w:sz w:val="20"/>
        </w:rPr>
        <w:t xml:space="preserve">care facility at the end of the day.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4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Changing out of scrub apparel into street clothes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when leaving the building reduces the potential for </w:t>
      </w:r>
      <w:r>
        <w:rPr>
          <w:rFonts w:ascii="GentiumBasic" w:hAnsi="GentiumBasic"/>
          <w:b w:val="0"/>
          <w:i w:val="0"/>
          <w:color w:val="231F20"/>
          <w:sz w:val="20"/>
        </w:rPr>
        <w:t>health care workers to transport pathogenic micro-</w:t>
      </w:r>
      <w:r>
        <w:rPr>
          <w:rFonts w:ascii="GentiumBasic" w:hAnsi="GentiumBasic"/>
          <w:b w:val="0"/>
          <w:i w:val="0"/>
          <w:color w:val="231F20"/>
          <w:sz w:val="20"/>
        </w:rPr>
        <w:t>organisms from the facility or health care organiza-</w:t>
      </w:r>
      <w:r>
        <w:rPr>
          <w:rFonts w:ascii="GentiumBasic" w:hAnsi="GentiumBasic"/>
          <w:b w:val="0"/>
          <w:i w:val="0"/>
          <w:color w:val="231F20"/>
          <w:sz w:val="20"/>
        </w:rPr>
        <w:t>tion into the home or community.</w:t>
      </w:r>
      <w:r>
        <w:rPr>
          <w:rFonts w:ascii="OpenSans" w:hAnsi="OpenSans"/>
          <w:b w:val="0"/>
          <w:i w:val="0"/>
          <w:color w:val="231F20"/>
          <w:sz w:val="16"/>
        </w:rPr>
        <w:t>15,18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Microbiological sampling of health care workers’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uniforms throughout the workday found several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pathogenic organisms including multidrug-resistant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species, particularly on areas of the uniform that had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frequent contact with the patient and environment </w:t>
      </w:r>
      <w:r>
        <w:rPr>
          <w:rFonts w:ascii="GentiumBasic" w:hAnsi="GentiumBasic"/>
          <w:b w:val="0"/>
          <w:i w:val="0"/>
          <w:color w:val="231F20"/>
          <w:sz w:val="20"/>
        </w:rPr>
        <w:t>(ie, abdomen, pocket).</w:t>
      </w:r>
      <w:r>
        <w:rPr>
          <w:rFonts w:ascii="OpenSans" w:hAnsi="OpenSans"/>
          <w:b w:val="0"/>
          <w:i w:val="0"/>
          <w:color w:val="231F20"/>
          <w:sz w:val="16"/>
        </w:rPr>
        <w:t>8,10,14,15,17,18,20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 a quasi-experimental study, 90 critical care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health care workers (ie, 79 nurses, 11 patient care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technicians) from a university hospital and a trauma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center were provided with four sets of scrubs that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were randomized to which shift they would be worn. </w:t>
      </w:r>
      <w:r>
        <w:rPr>
          <w:rFonts w:ascii="GentiumBasic" w:hAnsi="GentiumBasic"/>
          <w:b w:val="0"/>
          <w:i w:val="0"/>
          <w:color w:val="231F20"/>
          <w:sz w:val="20"/>
        </w:rPr>
        <w:t>During a course of 8 months, microbiological sam-</w:t>
      </w:r>
      <w:r>
        <w:rPr>
          <w:rFonts w:ascii="GentiumBasic" w:hAnsi="GentiumBasic"/>
          <w:b w:val="0"/>
          <w:i w:val="0"/>
          <w:color w:val="231F20"/>
          <w:sz w:val="20"/>
        </w:rPr>
        <w:t>pling of the scrub top front and pant thighs was per-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formed randomly eight times during the last 4 hours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the participant’s 12-hour shift. Thirty percent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scrub samples (217/720) were contaminated with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pathogenic bacteria, of which 116 (16%) were </w:t>
      </w:r>
      <w:r>
        <w:rPr>
          <w:rFonts w:ascii="GentiumBasic" w:hAnsi="GentiumBasic"/>
          <w:b w:val="0"/>
          <w:i/>
          <w:color w:val="231F20"/>
          <w:sz w:val="20"/>
        </w:rPr>
        <w:t xml:space="preserve">S aureus,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113 (16%) were gram-negative bacteria, 44 (6%) were a </w:t>
      </w:r>
      <w:r>
        <w:rPr>
          <w:rFonts w:ascii="GentiumBasic" w:hAnsi="GentiumBasic"/>
          <w:b w:val="0"/>
          <w:i w:val="0"/>
          <w:color w:val="231F20"/>
          <w:sz w:val="20"/>
        </w:rPr>
        <w:t>multidrug-resistant organism (eg, MRSA, vancomycin-</w:t>
      </w:r>
      <w:r>
        <w:rPr>
          <w:rFonts w:ascii="GentiumBasic" w:hAnsi="GentiumBasic"/>
          <w:b w:val="0"/>
          <w:i w:val="0"/>
          <w:color w:val="231F20"/>
          <w:sz w:val="20"/>
        </w:rPr>
        <w:t>resistant enterococci, multidrug-resistant gram-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negative bacteria) and 21 (3%) were </w:t>
      </w:r>
      <w:r>
        <w:rPr>
          <w:rFonts w:ascii="GentiumBasic" w:hAnsi="GentiumBasic"/>
          <w:b w:val="0"/>
          <w:i/>
          <w:color w:val="231F20"/>
          <w:sz w:val="20"/>
        </w:rPr>
        <w:t>Enterococcus.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Fur-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ther differentiation of gram-negative bacteria found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46% (52/113) </w:t>
      </w:r>
      <w:r>
        <w:rPr>
          <w:rFonts w:ascii="GentiumBasic" w:hAnsi="GentiumBasic"/>
          <w:b w:val="0"/>
          <w:i/>
          <w:color w:val="231F20"/>
          <w:sz w:val="20"/>
        </w:rPr>
        <w:t>Acinetobacter baumannii,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18.6% (21/113) </w:t>
      </w:r>
      <w:r>
        <w:rPr>
          <w:rFonts w:ascii="GentiumBasic" w:hAnsi="GentiumBasic"/>
          <w:b w:val="0"/>
          <w:i/>
          <w:color w:val="231F20"/>
          <w:sz w:val="20"/>
        </w:rPr>
        <w:t xml:space="preserve">Klebsiella pneumoniae,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11.5% (13/113) </w:t>
      </w:r>
      <w:r>
        <w:rPr>
          <w:rFonts w:ascii="GentiumBasic" w:hAnsi="GentiumBasic"/>
          <w:b w:val="0"/>
          <w:i/>
          <w:color w:val="231F20"/>
          <w:sz w:val="20"/>
        </w:rPr>
        <w:t>Pseudomonas aeru-</w:t>
      </w:r>
      <w:r>
        <w:rPr>
          <w:rFonts w:ascii="GentiumBasic" w:hAnsi="GentiumBasic"/>
          <w:b w:val="0"/>
          <w:i/>
          <w:color w:val="231F20"/>
          <w:sz w:val="20"/>
        </w:rPr>
        <w:t xml:space="preserve">ginosa,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10.6% (12/113) </w:t>
      </w:r>
      <w:r>
        <w:rPr>
          <w:rFonts w:ascii="GentiumBasic" w:hAnsi="GentiumBasic"/>
          <w:b w:val="0"/>
          <w:i/>
          <w:color w:val="231F20"/>
          <w:sz w:val="20"/>
        </w:rPr>
        <w:t>Enterobacter cloacae,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6.2% (7/113)</w:t>
      </w:r>
      <w:r>
        <w:rPr>
          <w:rFonts w:ascii="GentiumBasic" w:hAnsi="GentiumBasic"/>
          <w:b w:val="0"/>
          <w:i/>
          <w:color w:val="231F20"/>
          <w:sz w:val="20"/>
        </w:rPr>
        <w:t>Serratia marcescens,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5.3% (6/113)</w:t>
      </w:r>
      <w:r>
        <w:rPr>
          <w:rFonts w:ascii="GentiumBasic" w:hAnsi="GentiumBasic"/>
          <w:b w:val="0"/>
          <w:i/>
          <w:color w:val="231F20"/>
          <w:sz w:val="20"/>
        </w:rPr>
        <w:t xml:space="preserve"> Klebsiella oxytoca,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2.7%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(3/113) </w:t>
      </w:r>
      <w:r>
        <w:rPr>
          <w:rFonts w:ascii="GentiumBasic" w:hAnsi="GentiumBasic"/>
          <w:b w:val="0"/>
          <w:i/>
          <w:color w:val="231F20"/>
          <w:sz w:val="20"/>
        </w:rPr>
        <w:t>Escherichia coli,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1.8% (2/113) </w:t>
      </w:r>
      <w:r>
        <w:rPr>
          <w:rFonts w:ascii="GentiumBasic" w:hAnsi="GentiumBasic"/>
          <w:b w:val="0"/>
          <w:i/>
          <w:color w:val="231F20"/>
          <w:sz w:val="20"/>
        </w:rPr>
        <w:t xml:space="preserve">Enterobacter 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2.</w:t>
        <w:tab/>
        <w:t xml:space="preserve"> Fabric</w:t>
      </w:r>
    </w:p>
    <w:p>
      <w:pPr>
        <w:spacing w:before="60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2.1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Select fabrics for scrub apparel that are </w:t>
      </w:r>
      <w:r>
        <w:rPr>
          <w:rFonts w:ascii="OpenSans" w:hAnsi="OpenSans"/>
          <w:b/>
          <w:i w:val="0"/>
          <w:color w:val="008776"/>
          <w:sz w:val="18"/>
        </w:rPr>
        <w:t xml:space="preserve">tightly </w:t>
      </w:r>
      <w:r>
        <w:rPr>
          <w:rFonts w:ascii="OpenSans" w:hAnsi="OpenSans"/>
          <w:b/>
          <w:i w:val="0"/>
          <w:color w:val="008776"/>
          <w:sz w:val="18"/>
        </w:rPr>
        <w:t>woven</w:t>
      </w:r>
      <w:r>
        <w:rPr>
          <w:rFonts w:ascii="GentiumBasic" w:hAnsi="GentiumBasic"/>
          <w:b/>
          <w:i w:val="0"/>
          <w:color w:val="231F20"/>
          <w:sz w:val="20"/>
        </w:rPr>
        <w:t xml:space="preserve"> and low linting.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4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Moderate-quality evidence supports wearing </w:t>
      </w:r>
      <w:r>
        <w:rPr>
          <w:rFonts w:ascii="GentiumBasic" w:hAnsi="GentiumBasic"/>
          <w:b w:val="0"/>
          <w:i w:val="0"/>
          <w:color w:val="231F20"/>
          <w:sz w:val="20"/>
        </w:rPr>
        <w:t>tightly woven scrub apparel. One quasi-experimental</w:t>
      </w:r>
      <w:r>
        <w:rPr>
          <w:rFonts w:ascii="OpenSans" w:hAnsi="OpenSans"/>
          <w:b w:val="0"/>
          <w:i w:val="0"/>
          <w:color w:val="231F20"/>
          <w:sz w:val="16"/>
        </w:rPr>
        <w:t>30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and six nonexperimental</w:t>
      </w:r>
      <w:r>
        <w:rPr>
          <w:rFonts w:ascii="OpenSans" w:hAnsi="OpenSans"/>
          <w:b w:val="0"/>
          <w:i w:val="0"/>
          <w:color w:val="231F20"/>
          <w:sz w:val="16"/>
        </w:rPr>
        <w:t>31-36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studies compared air-</w:t>
      </w:r>
      <w:r>
        <w:rPr>
          <w:rFonts w:ascii="GentiumBasic" w:hAnsi="GentiumBasic"/>
          <w:b w:val="0"/>
          <w:i w:val="0"/>
          <w:color w:val="231F20"/>
          <w:sz w:val="20"/>
        </w:rPr>
        <w:t>borne bacterial contamination levels when perioper-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ative team members wore various types of scrub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apparel. The results of four of the studies indicated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tightly woven scrub apparel was superior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other types of scrub apparel in decreasing bacterial </w:t>
      </w:r>
      <w:r>
        <w:rPr>
          <w:rFonts w:ascii="GentiumBasic" w:hAnsi="GentiumBasic"/>
          <w:b w:val="0"/>
          <w:i w:val="0"/>
          <w:color w:val="231F20"/>
          <w:sz w:val="20"/>
        </w:rPr>
        <w:t>contamination of the air.</w:t>
      </w:r>
      <w:r>
        <w:rPr>
          <w:rFonts w:ascii="OpenSans" w:hAnsi="OpenSans"/>
          <w:b w:val="0"/>
          <w:i w:val="0"/>
          <w:color w:val="231F20"/>
          <w:sz w:val="16"/>
        </w:rPr>
        <w:t>30-33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Wearing scrub apparel that is low linting can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reduce the number of lint particles disseminated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into the environment where bacteria may attach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lint and settle in surgical sites and wounds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increase the potential for postoperative patient </w:t>
      </w:r>
      <w:r>
        <w:rPr>
          <w:rFonts w:ascii="GentiumBasic" w:hAnsi="GentiumBasic"/>
          <w:b w:val="0"/>
          <w:i w:val="0"/>
          <w:color w:val="231F20"/>
          <w:sz w:val="20"/>
        </w:rPr>
        <w:t>complications.</w:t>
      </w:r>
      <w:r>
        <w:rPr>
          <w:rFonts w:ascii="OpenSans" w:hAnsi="OpenSans"/>
          <w:b w:val="0"/>
          <w:i w:val="0"/>
          <w:color w:val="231F20"/>
          <w:sz w:val="16"/>
        </w:rPr>
        <w:t>37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</w:p>
    <w:p>
      <w:pPr>
        <w:spacing w:before="383" w:after="0"/>
      </w:pPr>
    </w:p>
    <w:p>
      <w:pPr>
        <w:spacing w:after="80" w:before="0" w:line="347" w:lineRule="auto"/>
      </w:pPr>
      <w:r>
        <w:rPr>
          <w:rFonts w:ascii="OpenSans" w:hAnsi="OpenSans"/>
          <w:b/>
          <w:i w:val="0"/>
          <w:color w:val="FFFFFF"/>
          <w:sz w:val="17"/>
        </w:rPr>
        <w:t>2.2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No recommendation can be made for surgical </w:t>
      </w:r>
      <w:r>
        <w:rPr>
          <w:rFonts w:ascii="GentiumBasic" w:hAnsi="GentiumBasic"/>
          <w:b/>
          <w:i w:val="0"/>
          <w:color w:val="231F20"/>
          <w:sz w:val="20"/>
        </w:rPr>
        <w:t xml:space="preserve">attire that is intended to contain shedding (eg, </w:t>
      </w:r>
      <w:r>
        <w:rPr>
          <w:rFonts w:ascii="GentiumBasic" w:hAnsi="GentiumBasic"/>
          <w:b/>
          <w:i w:val="0"/>
          <w:color w:val="231F20"/>
          <w:sz w:val="20"/>
        </w:rPr>
        <w:t>cuffed sleeves, tucked shirt, cuffed pants).</w:t>
      </w:r>
      <w:r>
        <w:rPr>
          <w:rFonts w:ascii="OpenSans" w:hAnsi="OpenSans"/>
          <w:b w:val="0"/>
          <w:i w:val="0"/>
          <w:color w:val="231F20"/>
          <w:sz w:val="16"/>
        </w:rPr>
        <w:t>30-36,38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808285"/>
          <w:sz w:val="20"/>
        </w:rPr>
        <w:t>[No Recommendation]</w:t>
      </w:r>
    </w:p>
    <w:p>
      <w:pPr>
        <w:spacing w:before="97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In addition to a tightly woven property, studies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have found scrub apparel design can contribute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reduction of airborne bacterial counts in the OR </w:t>
      </w:r>
      <w:r>
        <w:rPr>
          <w:rFonts w:ascii="GentiumBasic" w:hAnsi="GentiumBasic"/>
          <w:b w:val="0"/>
          <w:i w:val="0"/>
          <w:color w:val="231F20"/>
          <w:sz w:val="20"/>
        </w:rPr>
        <w:t>or procedure room.</w:t>
      </w:r>
      <w:r>
        <w:rPr>
          <w:rFonts w:ascii="OpenSans" w:hAnsi="OpenSans"/>
          <w:b w:val="0"/>
          <w:i w:val="0"/>
          <w:color w:val="231F20"/>
          <w:sz w:val="16"/>
        </w:rPr>
        <w:t>30-36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However, scrub apparel con-</w:t>
      </w:r>
      <w:r>
        <w:rPr>
          <w:rFonts w:ascii="GentiumBasic" w:hAnsi="GentiumBasic"/>
          <w:b w:val="0"/>
          <w:i w:val="0"/>
          <w:color w:val="231F20"/>
          <w:sz w:val="20"/>
        </w:rPr>
        <w:t>figurations varied between studies. Three stud-</w:t>
      </w:r>
      <w:r>
        <w:rPr>
          <w:rFonts w:ascii="GentiumBasic" w:hAnsi="GentiumBasic"/>
          <w:b w:val="0"/>
          <w:i w:val="0"/>
          <w:color w:val="231F20"/>
          <w:sz w:val="20"/>
        </w:rPr>
        <w:t>ies</w:t>
      </w:r>
      <w:r>
        <w:rPr>
          <w:rFonts w:ascii="OpenSans" w:hAnsi="OpenSans"/>
          <w:b w:val="0"/>
          <w:i w:val="0"/>
          <w:color w:val="231F20"/>
          <w:sz w:val="16"/>
        </w:rPr>
        <w:t>30,31,35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compared standard scrub tops and pants to </w:t>
      </w:r>
    </w:p>
    <w:p>
      <w:pPr>
        <w:spacing w:before="187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1087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1087</w:t>
      </w:r>
      <w:r>
        <w:rPr>
          <w:rFonts w:ascii="MinionPro" w:hAnsi="MinionPro"/>
          <w:b w:val="0"/>
          <w:i w:val="0"/>
          <w:sz w:val="16"/>
        </w:rPr>
        <w:t>I-32_SurgAttire-25_110124.indd   1087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98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In an experimental study, Markel et al</w:t>
      </w:r>
      <w:r>
        <w:rPr>
          <w:rFonts w:ascii="OpenSans" w:hAnsi="OpenSans"/>
          <w:b w:val="0"/>
          <w:i w:val="0"/>
          <w:color w:val="231F20"/>
          <w:sz w:val="16"/>
        </w:rPr>
        <w:t>50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compared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air contamination during intraoperative patient skin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prep with and without arm coverage of the person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performing the prep. Active and passive microbial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assessment was measured using air samplers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settle plate analysis after mock patient skin preps (ie,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six with bare arms, six with arms covered).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researchers found that long sleeves specifically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appeared to decrease the amount of </w:t>
      </w:r>
      <w:r>
        <w:rPr>
          <w:rFonts w:ascii="GentiumBasic" w:hAnsi="GentiumBasic"/>
          <w:b w:val="0"/>
          <w:i/>
          <w:color w:val="231F20"/>
          <w:sz w:val="20"/>
        </w:rPr>
        <w:t>Micrococcus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in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environment. The researchers recommended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wearing attire with long sleeves when performing </w:t>
      </w:r>
      <w:r>
        <w:rPr>
          <w:rFonts w:ascii="GentiumBasic" w:hAnsi="GentiumBasic"/>
          <w:b w:val="0"/>
          <w:i w:val="0"/>
          <w:color w:val="231F20"/>
          <w:sz w:val="20"/>
        </w:rPr>
        <w:t>the intraoperative patient skin prep.</w:t>
      </w:r>
      <w:r>
        <w:rPr>
          <w:rFonts w:ascii="GentiumBasic" w:hAnsi="GentiumBasic"/>
          <w:b w:val="0"/>
          <w:i w:val="0"/>
          <w:color w:val="231F20"/>
          <w:sz w:val="20"/>
        </w:rPr>
        <w:t>Contamination by loose-fitting sleeves is a poten-</w:t>
      </w:r>
      <w:r>
        <w:rPr>
          <w:rFonts w:ascii="GentiumBasic" w:hAnsi="GentiumBasic"/>
          <w:b w:val="0"/>
          <w:i w:val="0"/>
          <w:color w:val="231F20"/>
          <w:sz w:val="20"/>
        </w:rPr>
        <w:t>tial harm of wearing long sleeves during preopera-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tive patient skin antisepsis. This risk can be reduced </w:t>
      </w:r>
      <w:r>
        <w:rPr>
          <w:rFonts w:ascii="GentiumBasic" w:hAnsi="GentiumBasic"/>
          <w:b w:val="0"/>
          <w:i w:val="0"/>
          <w:color w:val="231F20"/>
          <w:sz w:val="20"/>
        </w:rPr>
        <w:t>by wearing a tighter-fitting sleeve, avoiding reach-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ing over the prep area, or wearing a sterile sleeve,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which may reduce the potential for introducing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pathogens to the prep area. Research is needed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evaluate this potential harm and risk-reduction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interventions. 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special scrub suits with cuffs at the arms, neckline,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ankles, with the scrub top tucked into the </w:t>
      </w:r>
      <w:r>
        <w:rPr>
          <w:rFonts w:ascii="GentiumBasic" w:hAnsi="GentiumBasic"/>
          <w:b w:val="0"/>
          <w:i w:val="0"/>
          <w:color w:val="231F20"/>
          <w:sz w:val="20"/>
        </w:rPr>
        <w:t>pants. Andersen and Solheim</w:t>
      </w:r>
      <w:r>
        <w:rPr>
          <w:rFonts w:ascii="OpenSans" w:hAnsi="OpenSans"/>
          <w:b w:val="0"/>
          <w:i w:val="0"/>
          <w:color w:val="231F20"/>
          <w:sz w:val="16"/>
        </w:rPr>
        <w:t>32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compared standard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scrub tops and pants to a one-piece coverall with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short sleeves and tight-fitting cuffs at the arms and </w:t>
      </w:r>
      <w:r>
        <w:rPr>
          <w:rFonts w:ascii="GentiumBasic" w:hAnsi="GentiumBasic"/>
          <w:b w:val="0"/>
          <w:i w:val="0"/>
          <w:color w:val="231F20"/>
          <w:sz w:val="20"/>
        </w:rPr>
        <w:t>ankles. In another three studies,</w:t>
      </w:r>
      <w:r>
        <w:rPr>
          <w:rFonts w:ascii="OpenSans" w:hAnsi="OpenSans"/>
          <w:b w:val="0"/>
          <w:i w:val="0"/>
          <w:color w:val="231F20"/>
          <w:sz w:val="16"/>
        </w:rPr>
        <w:t>33,34,36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participants </w:t>
      </w:r>
      <w:r>
        <w:rPr>
          <w:rFonts w:ascii="GentiumBasic" w:hAnsi="GentiumBasic"/>
          <w:b w:val="0"/>
          <w:i w:val="0"/>
          <w:color w:val="231F20"/>
          <w:sz w:val="20"/>
        </w:rPr>
        <w:t>wore scrub apparel with short sleeves made of dif-</w:t>
      </w:r>
      <w:r>
        <w:rPr>
          <w:rFonts w:ascii="GentiumBasic" w:hAnsi="GentiumBasic"/>
          <w:b w:val="0"/>
          <w:i w:val="0"/>
          <w:color w:val="231F20"/>
          <w:sz w:val="20"/>
        </w:rPr>
        <w:t>ferent materials, but with cuffs at the sleeves, neck-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line, waist, and ankles. Study limitations included </w:t>
      </w:r>
      <w:r>
        <w:rPr>
          <w:rFonts w:ascii="GentiumBasic" w:hAnsi="GentiumBasic"/>
          <w:b w:val="0"/>
          <w:i w:val="0"/>
          <w:color w:val="231F20"/>
          <w:sz w:val="20"/>
        </w:rPr>
        <w:t>inconsistencies in air delivery systems (eg, unidi-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rectional, turbulent) and laundering frequency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scrub apparel (eg, single use, one time, 50 times,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100 times). More controlled study of this topic is </w:t>
      </w:r>
      <w:r>
        <w:rPr>
          <w:rFonts w:ascii="GentiumBasic" w:hAnsi="GentiumBasic"/>
          <w:b w:val="0"/>
          <w:i w:val="0"/>
          <w:color w:val="231F20"/>
          <w:sz w:val="20"/>
        </w:rPr>
        <w:t>warranted.</w:t>
      </w:r>
    </w:p>
    <w:p>
      <w:pPr>
        <w:spacing w:before="365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2.3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No recommendation can be made for wearing </w:t>
      </w:r>
      <w:r>
        <w:rPr>
          <w:rFonts w:ascii="GentiumBasic" w:hAnsi="GentiumBasic"/>
          <w:b/>
          <w:i w:val="0"/>
          <w:color w:val="231F20"/>
          <w:sz w:val="20"/>
        </w:rPr>
        <w:t xml:space="preserve">surgical attire made of antimicrobial fabric. </w:t>
      </w:r>
      <w:r>
        <w:rPr>
          <w:rFonts w:ascii="GentiumBasic" w:hAnsi="GentiumBasic"/>
          <w:b/>
          <w:i/>
          <w:color w:val="808285"/>
          <w:sz w:val="20"/>
        </w:rPr>
        <w:t>[No Recommendation]</w:t>
      </w:r>
    </w:p>
    <w:p>
      <w:pPr>
        <w:spacing w:before="75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Although the evidence regarding the use of anti-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microbial fabric is of high quality, there is a wide </w:t>
      </w:r>
      <w:r>
        <w:rPr>
          <w:rFonts w:ascii="GentiumBasic" w:hAnsi="GentiumBasic"/>
          <w:b w:val="0"/>
          <w:i w:val="0"/>
          <w:color w:val="231F20"/>
          <w:sz w:val="20"/>
        </w:rPr>
        <w:t>range of variability in study results and several stud-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ies were performed in the laboratory setting. Six </w:t>
      </w:r>
      <w:r>
        <w:rPr>
          <w:rFonts w:ascii="GentiumBasic" w:hAnsi="GentiumBasic"/>
          <w:b w:val="0"/>
          <w:i w:val="0"/>
          <w:color w:val="231F20"/>
          <w:sz w:val="20"/>
        </w:rPr>
        <w:t>studies support its use as a means to decrease bacte-</w:t>
      </w:r>
      <w:r>
        <w:rPr>
          <w:rFonts w:ascii="GentiumBasic" w:hAnsi="GentiumBasic"/>
          <w:b w:val="0"/>
          <w:i w:val="0"/>
          <w:color w:val="231F20"/>
          <w:sz w:val="20"/>
        </w:rPr>
        <w:t>rial contamination of fabrics,</w:t>
      </w:r>
      <w:r>
        <w:rPr>
          <w:rFonts w:ascii="OpenSans" w:hAnsi="OpenSans"/>
          <w:b w:val="0"/>
          <w:i w:val="0"/>
          <w:color w:val="231F20"/>
          <w:sz w:val="16"/>
        </w:rPr>
        <w:t>39-44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four studies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found no difference between standard fabrics and </w:t>
      </w:r>
      <w:r>
        <w:rPr>
          <w:rFonts w:ascii="GentiumBasic" w:hAnsi="GentiumBasic"/>
          <w:b w:val="0"/>
          <w:i w:val="0"/>
          <w:color w:val="231F20"/>
          <w:sz w:val="20"/>
        </w:rPr>
        <w:t>antimicrobial fabrics.</w:t>
      </w:r>
      <w:r>
        <w:rPr>
          <w:rFonts w:ascii="OpenSans" w:hAnsi="OpenSans"/>
          <w:b w:val="0"/>
          <w:i w:val="0"/>
          <w:color w:val="231F20"/>
          <w:sz w:val="16"/>
        </w:rPr>
        <w:t xml:space="preserve">45-48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Additional research is needed to determine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potential harms to the wearer of wearing surgical </w:t>
      </w:r>
      <w:r>
        <w:rPr>
          <w:rFonts w:ascii="GentiumBasic" w:hAnsi="GentiumBasic"/>
          <w:b w:val="0"/>
          <w:i w:val="0"/>
          <w:color w:val="231F20"/>
          <w:sz w:val="20"/>
        </w:rPr>
        <w:t>attire made from antimicrobial fabric.</w:t>
      </w:r>
    </w:p>
    <w:p>
      <w:pPr>
        <w:spacing w:before="116" w:after="0"/>
      </w:pPr>
    </w:p>
    <w:p>
      <w:pPr>
        <w:spacing w:after="80" w:before="0" w:line="341" w:lineRule="auto"/>
      </w:pPr>
      <w:r>
        <w:rPr>
          <w:rFonts w:ascii="OpenSans" w:hAnsi="OpenSans"/>
          <w:b/>
          <w:i w:val="0"/>
          <w:color w:val="FFFFFF"/>
          <w:sz w:val="17"/>
        </w:rPr>
        <w:t>3.2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No recommendation can be made for the wearing </w:t>
      </w:r>
      <w:r>
        <w:rPr>
          <w:rFonts w:ascii="GentiumBasic" w:hAnsi="GentiumBasic"/>
          <w:b/>
          <w:i w:val="0"/>
          <w:color w:val="231F20"/>
          <w:sz w:val="20"/>
        </w:rPr>
        <w:t xml:space="preserve">of long sleeves in the semi-restricted and </w:t>
      </w:r>
      <w:r>
        <w:rPr>
          <w:rFonts w:ascii="GentiumBasic" w:hAnsi="GentiumBasic"/>
          <w:b/>
          <w:i w:val="0"/>
          <w:color w:val="231F20"/>
          <w:sz w:val="20"/>
        </w:rPr>
        <w:t>restricted areas during times other than perfor-</w:t>
      </w:r>
      <w:r>
        <w:rPr>
          <w:rFonts w:ascii="GentiumBasic" w:hAnsi="GentiumBasic"/>
          <w:b/>
          <w:i w:val="0"/>
          <w:color w:val="231F20"/>
          <w:sz w:val="20"/>
        </w:rPr>
        <w:t xml:space="preserve">mance of preoperative patient skin antisepsis. </w:t>
      </w:r>
      <w:r>
        <w:rPr>
          <w:rFonts w:ascii="GentiumBasic" w:hAnsi="GentiumBasic"/>
          <w:b/>
          <w:i/>
          <w:color w:val="808285"/>
          <w:sz w:val="20"/>
        </w:rPr>
        <w:t>[No Recommendation]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No experimental evidence was found to evaluate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rates of environmental contamination with and </w:t>
      </w:r>
      <w:r>
        <w:rPr>
          <w:rFonts w:ascii="GentiumBasic" w:hAnsi="GentiumBasic"/>
          <w:b w:val="0"/>
          <w:i w:val="0"/>
          <w:color w:val="231F20"/>
          <w:sz w:val="20"/>
        </w:rPr>
        <w:t>without the wearing of long sleeves in the semi-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restricted and restricted areas during any activities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other than preoperative patient skin antisepsis. </w:t>
      </w:r>
      <w:r>
        <w:rPr>
          <w:rFonts w:ascii="GentiumBasic" w:hAnsi="GentiumBasic"/>
          <w:b w:val="0"/>
          <w:i w:val="0"/>
          <w:color w:val="231F20"/>
          <w:sz w:val="20"/>
        </w:rPr>
        <w:t>Retrospective reviews of SSI rates</w:t>
      </w:r>
      <w:r>
        <w:rPr>
          <w:rFonts w:ascii="OpenSans" w:hAnsi="OpenSans"/>
          <w:b w:val="0"/>
          <w:i w:val="0"/>
          <w:color w:val="231F20"/>
          <w:sz w:val="16"/>
        </w:rPr>
        <w:t>51-54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postop-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erative complications (ie, readmission, reoperation, </w:t>
      </w:r>
      <w:r>
        <w:rPr>
          <w:rFonts w:ascii="GentiumBasic" w:hAnsi="GentiumBasic"/>
          <w:b w:val="0"/>
          <w:i w:val="0"/>
          <w:color w:val="231F20"/>
          <w:sz w:val="20"/>
        </w:rPr>
        <w:t>sepsis, wound dehiscence, mortality)</w:t>
      </w:r>
      <w:r>
        <w:rPr>
          <w:rFonts w:ascii="OpenSans" w:hAnsi="OpenSans"/>
          <w:b w:val="0"/>
          <w:i w:val="0"/>
          <w:color w:val="231F20"/>
          <w:sz w:val="16"/>
        </w:rPr>
        <w:t>53,54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found no </w:t>
      </w:r>
      <w:r>
        <w:rPr>
          <w:rFonts w:ascii="GentiumBasic" w:hAnsi="GentiumBasic"/>
          <w:b w:val="0"/>
          <w:i w:val="0"/>
          <w:color w:val="231F20"/>
          <w:sz w:val="20"/>
        </w:rPr>
        <w:t>difference in rates or complications after implemen-</w:t>
      </w:r>
      <w:r>
        <w:rPr>
          <w:rFonts w:ascii="GentiumBasic" w:hAnsi="GentiumBasic"/>
          <w:b w:val="0"/>
          <w:i w:val="0"/>
          <w:color w:val="231F20"/>
          <w:sz w:val="20"/>
        </w:rPr>
        <w:t>tation of long-sleeve jacket wear in the semi-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restricted and restricted areas. Some researchers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included a cost analysis in their study and found an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incremental cost increase with the implementation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long-sleeve jacket wear, with no improvements in </w:t>
      </w:r>
      <w:r>
        <w:rPr>
          <w:rFonts w:ascii="GentiumBasic" w:hAnsi="GentiumBasic"/>
          <w:b w:val="0"/>
          <w:i w:val="0"/>
          <w:color w:val="231F20"/>
          <w:sz w:val="20"/>
        </w:rPr>
        <w:t>patient outcomes.</w:t>
      </w:r>
      <w:r>
        <w:rPr>
          <w:rFonts w:ascii="OpenSans" w:hAnsi="OpenSans"/>
          <w:b w:val="0"/>
          <w:i w:val="0"/>
          <w:color w:val="231F20"/>
          <w:sz w:val="16"/>
        </w:rPr>
        <w:t>51,52,54</w:t>
      </w:r>
    </w:p>
    <w:p>
      <w:pPr>
        <w:spacing w:before="176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2.4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Convene an interdisciplinary team and follow the </w:t>
      </w:r>
      <w:r>
        <w:rPr>
          <w:rFonts w:ascii="GentiumBasic" w:hAnsi="GentiumBasic"/>
          <w:b/>
          <w:i w:val="0"/>
          <w:color w:val="231F20"/>
          <w:sz w:val="20"/>
        </w:rPr>
        <w:t>health care organization’s process for the pre-</w:t>
      </w:r>
      <w:r>
        <w:rPr>
          <w:rFonts w:ascii="GentiumBasic" w:hAnsi="GentiumBasic"/>
          <w:b/>
          <w:i w:val="0"/>
          <w:color w:val="231F20"/>
          <w:sz w:val="20"/>
        </w:rPr>
        <w:t xml:space="preserve">purchase evaluation of products when considering </w:t>
      </w:r>
      <w:r>
        <w:rPr>
          <w:rFonts w:ascii="GentiumBasic" w:hAnsi="GentiumBasic"/>
          <w:b/>
          <w:i w:val="0"/>
          <w:color w:val="231F20"/>
          <w:sz w:val="20"/>
        </w:rPr>
        <w:t xml:space="preserve">the purchase of surgical attire.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9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The interdisciplinary team can determine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evaluation criteria for scrub apparel used as surgical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attire (eg, comfort, temperature regulation, fabrics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design that facilitate ease of movement while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performing clinical tasks). See the AORN Guideline </w:t>
      </w:r>
      <w:r>
        <w:rPr>
          <w:rFonts w:ascii="GentiumBasic" w:hAnsi="GentiumBasic"/>
          <w:b w:val="0"/>
          <w:i w:val="0"/>
          <w:color w:val="231F20"/>
          <w:sz w:val="20"/>
        </w:rPr>
        <w:t>for Medical Device and Product Evaluation</w:t>
      </w:r>
      <w:r>
        <w:rPr>
          <w:rFonts w:ascii="OpenSans" w:hAnsi="OpenSans"/>
          <w:b w:val="0"/>
          <w:i w:val="0"/>
          <w:color w:val="231F20"/>
          <w:sz w:val="16"/>
        </w:rPr>
        <w:t>49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for more </w:t>
      </w:r>
      <w:r>
        <w:rPr>
          <w:rFonts w:ascii="GentiumBasic" w:hAnsi="GentiumBasic"/>
          <w:b w:val="0"/>
          <w:i w:val="0"/>
          <w:color w:val="231F20"/>
          <w:sz w:val="20"/>
        </w:rPr>
        <w:t>guidance.</w:t>
      </w:r>
    </w:p>
    <w:p>
      <w:pPr>
        <w:spacing w:before="209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3.</w:t>
        <w:tab/>
        <w:t xml:space="preserve"> Long-Sleeved Scrub Apparel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Limitations of the studies include variability in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length of retrospective review, time frame of SSI </w:t>
      </w:r>
      <w:r>
        <w:rPr>
          <w:rFonts w:ascii="GentiumBasic" w:hAnsi="GentiumBasic"/>
          <w:b w:val="0"/>
          <w:i w:val="0"/>
          <w:color w:val="231F20"/>
          <w:sz w:val="20"/>
        </w:rPr>
        <w:t>surveillance, procedure types, wound classifica-</w:t>
      </w:r>
      <w:r>
        <w:rPr>
          <w:rFonts w:ascii="GentiumBasic" w:hAnsi="GentiumBasic"/>
          <w:b w:val="0"/>
          <w:i w:val="0"/>
          <w:color w:val="231F20"/>
          <w:sz w:val="20"/>
        </w:rPr>
        <w:t>tions,</w:t>
      </w:r>
      <w:r>
        <w:rPr>
          <w:rFonts w:ascii="OpenSans" w:hAnsi="OpenSans"/>
          <w:b w:val="0"/>
          <w:i w:val="0"/>
          <w:color w:val="231F20"/>
          <w:sz w:val="16"/>
        </w:rPr>
        <w:t>51-54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monitoring of jacket wear compli-</w:t>
      </w:r>
      <w:r>
        <w:rPr>
          <w:rFonts w:ascii="GentiumBasic" w:hAnsi="GentiumBasic"/>
          <w:b w:val="0"/>
          <w:i w:val="0"/>
          <w:color w:val="231F20"/>
          <w:sz w:val="20"/>
        </w:rPr>
        <w:t>ance</w:t>
      </w:r>
      <w:r>
        <w:rPr>
          <w:rFonts w:ascii="OpenSans" w:hAnsi="OpenSans"/>
          <w:b w:val="0"/>
          <w:i w:val="0"/>
          <w:color w:val="231F20"/>
          <w:sz w:val="16"/>
        </w:rPr>
        <w:t>51,52,54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; inclusion of surgical attire other than </w:t>
      </w:r>
      <w:r>
        <w:rPr>
          <w:rFonts w:ascii="GentiumBasic" w:hAnsi="GentiumBasic"/>
          <w:b w:val="0"/>
          <w:i w:val="0"/>
          <w:color w:val="231F20"/>
          <w:sz w:val="20"/>
        </w:rPr>
        <w:t>long-sleeve jackets</w:t>
      </w:r>
      <w:r>
        <w:rPr>
          <w:rFonts w:ascii="OpenSans" w:hAnsi="OpenSans"/>
          <w:b w:val="0"/>
          <w:i w:val="0"/>
          <w:color w:val="231F20"/>
          <w:sz w:val="16"/>
        </w:rPr>
        <w:t>51-54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; and inclusion of other SSI </w:t>
      </w:r>
      <w:r>
        <w:rPr>
          <w:rFonts w:ascii="GentiumBasic" w:hAnsi="GentiumBasic"/>
          <w:b w:val="0"/>
          <w:i w:val="0"/>
          <w:color w:val="231F20"/>
          <w:sz w:val="20"/>
        </w:rPr>
        <w:t>prevention measures.</w:t>
      </w:r>
      <w:r>
        <w:rPr>
          <w:rFonts w:ascii="OpenSans" w:hAnsi="OpenSans"/>
          <w:b w:val="0"/>
          <w:i w:val="0"/>
          <w:color w:val="231F20"/>
          <w:sz w:val="16"/>
        </w:rPr>
        <w:t>51,52,54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Additionally, in the three </w:t>
      </w:r>
      <w:r>
        <w:rPr>
          <w:rFonts w:ascii="GentiumBasic" w:hAnsi="GentiumBasic"/>
          <w:b w:val="0"/>
          <w:i w:val="0"/>
          <w:color w:val="231F20"/>
          <w:sz w:val="20"/>
        </w:rPr>
        <w:t>studies with a cost analysis,</w:t>
      </w:r>
      <w:r>
        <w:rPr>
          <w:rFonts w:ascii="OpenSans" w:hAnsi="OpenSans"/>
          <w:b w:val="0"/>
          <w:i w:val="0"/>
          <w:color w:val="231F20"/>
          <w:sz w:val="16"/>
        </w:rPr>
        <w:t>51,52,54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only disposable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jackets were evaluated; whereas a comparison with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reusable jackets and associated laundering cost may </w:t>
      </w:r>
      <w:r>
        <w:rPr>
          <w:rFonts w:ascii="GentiumBasic" w:hAnsi="GentiumBasic"/>
          <w:b w:val="0"/>
          <w:i w:val="0"/>
          <w:color w:val="231F20"/>
          <w:sz w:val="20"/>
        </w:rPr>
        <w:t>have shown laundering to be more cost-effective.</w:t>
      </w: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3.1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Arms may be covered during performance of </w:t>
      </w:r>
      <w:r>
        <w:rPr>
          <w:rFonts w:ascii="GentiumBasic" w:hAnsi="GentiumBasic"/>
          <w:b/>
          <w:i w:val="0"/>
          <w:color w:val="231F20"/>
          <w:sz w:val="20"/>
        </w:rPr>
        <w:t xml:space="preserve">preoperative patient skin antisepsis. </w:t>
      </w:r>
      <w:r>
        <w:rPr>
          <w:rFonts w:ascii="GentiumBasic" w:hAnsi="GentiumBasic"/>
          <w:b/>
          <w:i/>
          <w:color w:val="9161A8"/>
          <w:sz w:val="20"/>
        </w:rPr>
        <w:t xml:space="preserve">[Conditional </w:t>
      </w:r>
      <w:r>
        <w:rPr>
          <w:rFonts w:ascii="GentiumBasic" w:hAnsi="GentiumBasic"/>
          <w:b/>
          <w:i/>
          <w:color w:val="9161A8"/>
          <w:sz w:val="20"/>
        </w:rPr>
        <w:t>Recommendation]</w:t>
      </w:r>
    </w:p>
    <w:p>
      <w:pPr>
        <w:spacing w:before="75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There is limited research on covering arms as 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method to minimize dispersal of skin contaminants </w:t>
      </w:r>
      <w:r>
        <w:rPr>
          <w:rFonts w:ascii="GentiumBasic" w:hAnsi="GentiumBasic"/>
          <w:b w:val="0"/>
          <w:i w:val="0"/>
          <w:color w:val="231F20"/>
          <w:sz w:val="20"/>
        </w:rPr>
        <w:t>into the environment. Although the benefits of wear-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ing long sleeves during performance of preoperative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patient skin antisepsis are likely to exceed the harms, </w:t>
      </w:r>
      <w:r>
        <w:rPr>
          <w:rFonts w:ascii="GentiumBasic" w:hAnsi="GentiumBasic"/>
          <w:b w:val="0"/>
          <w:i w:val="0"/>
          <w:color w:val="231F20"/>
          <w:sz w:val="20"/>
        </w:rPr>
        <w:t>additional research is needed to confirm the risk-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benefit assessment and the effect on SSI outcomes. </w:t>
      </w:r>
    </w:p>
    <w:p>
      <w:pPr>
        <w:spacing w:before="214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1088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1088</w:t>
      </w:r>
      <w:r>
        <w:rPr>
          <w:rFonts w:ascii="MinionPro" w:hAnsi="MinionPro"/>
          <w:b w:val="0"/>
          <w:i w:val="0"/>
          <w:sz w:val="16"/>
        </w:rPr>
        <w:t>I-32_SurgAttire-25_110124.indd   1088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93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4.</w:t>
        <w:tab/>
        <w:t xml:space="preserve"> Lab Coats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has not demonstrated that covering the hair affects </w:t>
      </w:r>
      <w:r>
        <w:rPr>
          <w:rFonts w:ascii="GentiumBasic" w:hAnsi="GentiumBasic"/>
          <w:b w:val="0"/>
          <w:i w:val="0"/>
          <w:color w:val="231F20"/>
          <w:sz w:val="20"/>
        </w:rPr>
        <w:t>the multifactorial outcome of SSI rates.</w:t>
      </w:r>
      <w:r>
        <w:rPr>
          <w:rFonts w:ascii="OpenSans" w:hAnsi="OpenSans"/>
          <w:b w:val="0"/>
          <w:i w:val="0"/>
          <w:color w:val="231F20"/>
          <w:sz w:val="16"/>
        </w:rPr>
        <w:t>67-70</w:t>
      </w:r>
    </w:p>
    <w:p>
      <w:pPr>
        <w:spacing w:before="47" w:after="0"/>
      </w:pPr>
    </w:p>
    <w:p>
      <w:pPr>
        <w:spacing w:after="80" w:before="0" w:line="357" w:lineRule="auto"/>
      </w:pPr>
      <w:r>
        <w:rPr>
          <w:rFonts w:ascii="OpenSans" w:hAnsi="OpenSans"/>
          <w:b/>
          <w:i w:val="0"/>
          <w:color w:val="FFFFFF"/>
          <w:sz w:val="17"/>
        </w:rPr>
        <w:t>4.1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If worn, lab coats should be clean.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17"/>
        </w:rPr>
        <w:t>5.2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Cover a beard when entering the restricted areas </w:t>
      </w:r>
      <w:r>
        <w:rPr>
          <w:rFonts w:ascii="GentiumBasic" w:hAnsi="GentiumBasic"/>
          <w:b/>
          <w:i w:val="0"/>
          <w:color w:val="231F20"/>
          <w:sz w:val="20"/>
        </w:rPr>
        <w:t xml:space="preserve">and while preparing and packaging items in the </w:t>
      </w:r>
      <w:r>
        <w:rPr>
          <w:rFonts w:ascii="GentiumBasic" w:hAnsi="GentiumBasic"/>
          <w:b/>
          <w:i w:val="0"/>
          <w:color w:val="231F20"/>
          <w:sz w:val="20"/>
        </w:rPr>
        <w:t xml:space="preserve">clean assembly section of the sterile processing </w:t>
      </w:r>
      <w:r>
        <w:rPr>
          <w:rFonts w:ascii="GentiumBasic" w:hAnsi="GentiumBasic"/>
          <w:b/>
          <w:i w:val="0"/>
          <w:color w:val="231F20"/>
          <w:sz w:val="20"/>
        </w:rPr>
        <w:t xml:space="preserve">area.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Beards of various lengths can harbor microorgan-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isms, including drug-resistant bacterial species, which </w:t>
      </w:r>
      <w:r>
        <w:rPr>
          <w:rFonts w:ascii="GentiumBasic" w:hAnsi="GentiumBasic"/>
          <w:b w:val="0"/>
          <w:i w:val="0"/>
          <w:color w:val="231F20"/>
          <w:sz w:val="20"/>
        </w:rPr>
        <w:t>are shed into the environment at high rates.</w:t>
      </w:r>
      <w:r>
        <w:rPr>
          <w:rFonts w:ascii="OpenSans" w:hAnsi="OpenSans"/>
          <w:b w:val="0"/>
          <w:i w:val="0"/>
          <w:color w:val="231F20"/>
          <w:sz w:val="16"/>
        </w:rPr>
        <w:t xml:space="preserve">71-74 </w:t>
      </w:r>
      <w:r>
        <w:rPr>
          <w:rFonts w:ascii="GentiumBasic" w:hAnsi="GentiumBasic"/>
          <w:b w:val="0"/>
          <w:i w:val="0"/>
          <w:color w:val="231F20"/>
          <w:sz w:val="20"/>
        </w:rPr>
        <w:t>In a recent retrospective analysis of 20,960 pri-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mary surgical procedures performed over a 14-year </w:t>
      </w:r>
      <w:r>
        <w:rPr>
          <w:rFonts w:ascii="GentiumBasic" w:hAnsi="GentiumBasic"/>
          <w:b w:val="0"/>
          <w:i w:val="0"/>
          <w:color w:val="231F20"/>
          <w:sz w:val="20"/>
        </w:rPr>
        <w:t>period at a university hospital in Germany, research-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ers found no significant association between SSI </w:t>
      </w:r>
      <w:r>
        <w:rPr>
          <w:rFonts w:ascii="GentiumBasic" w:hAnsi="GentiumBasic"/>
          <w:b w:val="0"/>
          <w:i w:val="0"/>
          <w:color w:val="231F20"/>
          <w:sz w:val="20"/>
        </w:rPr>
        <w:t>rates and the presence of facial hair or beard type.</w:t>
      </w:r>
      <w:r>
        <w:rPr>
          <w:rFonts w:ascii="OpenSans" w:hAnsi="OpenSans"/>
          <w:b w:val="0"/>
          <w:i w:val="0"/>
          <w:color w:val="231F20"/>
          <w:sz w:val="16"/>
        </w:rPr>
        <w:t>75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However, in this study, the facility policy required all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team members at the surgical field, including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surgeon, to wear surgical hoods that wrap around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neck. A limitation of this study design is that it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was retrospective, making it difficult to determine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actual amount of facial hair present at the time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the surgical procedure. The researchers noted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these findings underscore the importance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covering hair on the scalp and covering facial hair.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researchers also stated that depending on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length of facial hair, a beard cover worn under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mask or an additional face mask might be necessary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to cover facial hair. 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Moderate-quality evidence indicates that lab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coats worn as cover apparel can be contaminated </w:t>
      </w:r>
      <w:r>
        <w:rPr>
          <w:rFonts w:ascii="GentiumBasic" w:hAnsi="GentiumBasic"/>
          <w:b w:val="0"/>
          <w:i w:val="0"/>
          <w:color w:val="231F20"/>
          <w:sz w:val="20"/>
        </w:rPr>
        <w:t>with large numbers of pathogenic microorgan-</w:t>
      </w:r>
      <w:r>
        <w:rPr>
          <w:rFonts w:ascii="GentiumBasic" w:hAnsi="GentiumBasic"/>
          <w:b w:val="0"/>
          <w:i w:val="0"/>
          <w:color w:val="231F20"/>
          <w:sz w:val="20"/>
        </w:rPr>
        <w:t>isms.</w:t>
      </w:r>
      <w:r>
        <w:rPr>
          <w:rFonts w:ascii="OpenSans" w:hAnsi="OpenSans"/>
          <w:b w:val="0"/>
          <w:i w:val="0"/>
          <w:color w:val="231F20"/>
          <w:sz w:val="16"/>
        </w:rPr>
        <w:t>55-61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Pathogens can be transferred from cover </w:t>
      </w:r>
      <w:r>
        <w:rPr>
          <w:rFonts w:ascii="GentiumBasic" w:hAnsi="GentiumBasic"/>
          <w:b w:val="0"/>
          <w:i w:val="0"/>
          <w:color w:val="231F20"/>
          <w:sz w:val="20"/>
        </w:rPr>
        <w:t>apparel by direct contact with patients or sur-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rounding surfaces. Additionally, indirect contact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can occur when the hands of health care personnel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touch portions of the cover apparel, such as the </w:t>
      </w:r>
      <w:r>
        <w:rPr>
          <w:rFonts w:ascii="GentiumBasic" w:hAnsi="GentiumBasic"/>
          <w:b w:val="0"/>
          <w:i w:val="0"/>
          <w:color w:val="231F20"/>
          <w:sz w:val="20"/>
        </w:rPr>
        <w:t>pockets, and subsequently contact patients or sur-</w:t>
      </w:r>
      <w:r>
        <w:rPr>
          <w:rFonts w:ascii="GentiumBasic" w:hAnsi="GentiumBasic"/>
          <w:b w:val="0"/>
          <w:i w:val="0"/>
          <w:color w:val="231F20"/>
          <w:sz w:val="20"/>
        </w:rPr>
        <w:t>faces.</w:t>
      </w:r>
      <w:r>
        <w:rPr>
          <w:rFonts w:ascii="OpenSans" w:hAnsi="OpenSans"/>
          <w:b w:val="0"/>
          <w:i w:val="0"/>
          <w:color w:val="231F20"/>
          <w:sz w:val="16"/>
        </w:rPr>
        <w:t xml:space="preserve">57,62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Researchers have found that cover apparel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is not always discarded daily after use or laundered </w:t>
      </w:r>
      <w:r>
        <w:rPr>
          <w:rFonts w:ascii="GentiumBasic" w:hAnsi="GentiumBasic"/>
          <w:b w:val="0"/>
          <w:i w:val="0"/>
          <w:color w:val="231F20"/>
          <w:sz w:val="20"/>
        </w:rPr>
        <w:t>on a frequent basis.</w:t>
      </w:r>
      <w:r>
        <w:rPr>
          <w:rFonts w:ascii="OpenSans" w:hAnsi="OpenSans"/>
          <w:b w:val="0"/>
          <w:i w:val="0"/>
          <w:color w:val="231F20"/>
          <w:sz w:val="16"/>
        </w:rPr>
        <w:t>55,56</w:t>
      </w:r>
      <w:r>
        <w:rPr>
          <w:rFonts w:ascii="GentiumBasic" w:hAnsi="GentiumBasic"/>
          <w:b w:val="0"/>
          <w:i w:val="0"/>
          <w:color w:val="231F20"/>
          <w:sz w:val="20"/>
        </w:rPr>
        <w:t>In a systematic review, Haun et al</w:t>
      </w:r>
      <w:r>
        <w:rPr>
          <w:rFonts w:ascii="OpenSans" w:hAnsi="OpenSans"/>
          <w:b w:val="0"/>
          <w:i w:val="0"/>
          <w:color w:val="231F20"/>
          <w:sz w:val="16"/>
        </w:rPr>
        <w:t>60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examined bac-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terial contamination of health care personnel attire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other devices. The researchers found 72 studies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assessed contamination of a variety of items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including lab coats. Pathogens recovered from these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items included </w:t>
      </w:r>
      <w:r>
        <w:rPr>
          <w:rFonts w:ascii="GentiumBasic" w:hAnsi="GentiumBasic"/>
          <w:b w:val="0"/>
          <w:i/>
          <w:color w:val="231F20"/>
          <w:sz w:val="20"/>
        </w:rPr>
        <w:t xml:space="preserve">Staphylococcus aureus,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gram-negative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rods, and </w:t>
      </w:r>
      <w:r>
        <w:rPr>
          <w:rFonts w:ascii="GentiumBasic" w:hAnsi="GentiumBasic"/>
          <w:b w:val="0"/>
          <w:i/>
          <w:color w:val="231F20"/>
          <w:sz w:val="20"/>
        </w:rPr>
        <w:t xml:space="preserve">Enterococcus. </w:t>
      </w:r>
      <w:r>
        <w:rPr>
          <w:rFonts w:ascii="GentiumBasic" w:hAnsi="GentiumBasic"/>
          <w:b w:val="0"/>
          <w:i w:val="0"/>
          <w:color w:val="231F20"/>
          <w:sz w:val="20"/>
        </w:rPr>
        <w:t>In a nonexperimental study of contamination lev-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els of health care practitioners’ cover apparel, </w:t>
      </w:r>
      <w:r>
        <w:rPr>
          <w:rFonts w:ascii="GentiumBasic" w:hAnsi="GentiumBasic"/>
          <w:b w:val="0"/>
          <w:i w:val="0"/>
          <w:color w:val="231F20"/>
          <w:sz w:val="20"/>
        </w:rPr>
        <w:t>Treakle et al</w:t>
      </w:r>
      <w:r>
        <w:rPr>
          <w:rFonts w:ascii="OpenSans" w:hAnsi="OpenSans"/>
          <w:b w:val="0"/>
          <w:i w:val="0"/>
          <w:color w:val="231F20"/>
          <w:sz w:val="16"/>
        </w:rPr>
        <w:t>55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found that cover apparel in inpatient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outpatient areas, intensive care units (ICUs),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administrative areas, and the OR was contaminated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with </w:t>
      </w:r>
      <w:r>
        <w:rPr>
          <w:rFonts w:ascii="GentiumBasic" w:hAnsi="GentiumBasic"/>
          <w:b w:val="0"/>
          <w:i/>
          <w:color w:val="231F20"/>
          <w:sz w:val="20"/>
        </w:rPr>
        <w:t xml:space="preserve">Staphylococcus aureus,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including MRSA. </w:t>
      </w:r>
      <w:r>
        <w:rPr>
          <w:rFonts w:ascii="GentiumBasic" w:hAnsi="GentiumBasic"/>
          <w:b w:val="0"/>
          <w:i w:val="0"/>
          <w:color w:val="231F20"/>
          <w:sz w:val="20"/>
        </w:rPr>
        <w:t>Van Aartsen et al</w:t>
      </w:r>
      <w:r>
        <w:rPr>
          <w:rFonts w:ascii="OpenSans" w:hAnsi="OpenSans"/>
          <w:b w:val="0"/>
          <w:i w:val="0"/>
          <w:color w:val="231F20"/>
          <w:sz w:val="16"/>
        </w:rPr>
        <w:t>62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investigated the potential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transference of pathogens from lab coats to other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surfaces by inoculating the sleeve cuffs and pockets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20 internal medicine physicians’ lab coats with </w:t>
      </w:r>
      <w:r>
        <w:rPr>
          <w:rFonts w:ascii="GentiumBasic" w:hAnsi="GentiumBasic"/>
          <w:b w:val="0"/>
          <w:i w:val="0"/>
          <w:color w:val="231F20"/>
          <w:sz w:val="20"/>
        </w:rPr>
        <w:t>viral DNA surrogate markers, observing the physi-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cians during patient rounds, and sampling for DNA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markers if either direct or indirect contact with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lab coat occurred. Thirty-four interactions (48.6%)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resulted in one or more direct or indirect contacts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with the lab coat and patient or surfaces, of which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transfer of one or both DNA markers occurred in 14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(41.2%) of the patient interactions. The researchers </w:t>
      </w:r>
      <w:r>
        <w:rPr>
          <w:rFonts w:ascii="GentiumBasic" w:hAnsi="GentiumBasic"/>
          <w:b w:val="0"/>
          <w:i w:val="0"/>
          <w:color w:val="231F20"/>
          <w:sz w:val="20"/>
        </w:rPr>
        <w:t>concluded that contaminated lab coats could con-</w:t>
      </w:r>
      <w:r>
        <w:rPr>
          <w:rFonts w:ascii="GentiumBasic" w:hAnsi="GentiumBasic"/>
          <w:b w:val="0"/>
          <w:i w:val="0"/>
          <w:color w:val="231F20"/>
          <w:sz w:val="20"/>
        </w:rPr>
        <w:t>tribute to pathogen transmission.</w:t>
      </w:r>
    </w:p>
    <w:p>
      <w:pPr>
        <w:spacing w:before="480" w:after="0"/>
      </w:pPr>
    </w:p>
    <w:p>
      <w:pPr>
        <w:spacing w:after="80" w:before="0" w:line="347" w:lineRule="auto"/>
      </w:pPr>
      <w:r>
        <w:rPr>
          <w:rFonts w:ascii="OpenSans" w:hAnsi="OpenSans"/>
          <w:b/>
          <w:i w:val="0"/>
          <w:color w:val="FFFFFF"/>
          <w:sz w:val="17"/>
        </w:rPr>
        <w:t>5.3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An interdisciplinary team that includes members </w:t>
      </w:r>
      <w:r>
        <w:rPr>
          <w:rFonts w:ascii="GentiumBasic" w:hAnsi="GentiumBasic"/>
          <w:b/>
          <w:i w:val="0"/>
          <w:color w:val="231F20"/>
          <w:sz w:val="20"/>
        </w:rPr>
        <w:t>of the perioperative team and infection preven-</w:t>
      </w:r>
      <w:r>
        <w:rPr>
          <w:rFonts w:ascii="GentiumBasic" w:hAnsi="GentiumBasic"/>
          <w:b/>
          <w:i w:val="0"/>
          <w:color w:val="231F20"/>
          <w:sz w:val="20"/>
        </w:rPr>
        <w:t xml:space="preserve">tionists should determine the type of head covers </w:t>
      </w:r>
      <w:r>
        <w:rPr>
          <w:rFonts w:ascii="GentiumBasic" w:hAnsi="GentiumBasic"/>
          <w:b/>
          <w:i w:val="0"/>
          <w:color w:val="231F20"/>
          <w:sz w:val="20"/>
        </w:rPr>
        <w:t xml:space="preserve">that will be worn at the health care organization.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121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The evidence does not demonstrate any associa-</w:t>
      </w:r>
      <w:r>
        <w:rPr>
          <w:rFonts w:ascii="GentiumBasic" w:hAnsi="GentiumBasic"/>
          <w:b w:val="0"/>
          <w:i w:val="0"/>
          <w:color w:val="231F20"/>
          <w:sz w:val="20"/>
        </w:rPr>
        <w:t>tion between the type of surgical head covering mate-</w:t>
      </w:r>
      <w:r>
        <w:rPr>
          <w:rFonts w:ascii="GentiumBasic" w:hAnsi="GentiumBasic"/>
          <w:b w:val="0"/>
          <w:i w:val="0"/>
          <w:color w:val="231F20"/>
          <w:sz w:val="20"/>
        </w:rPr>
        <w:t>rial or extent of hair coverage and SSI rates.</w:t>
      </w:r>
      <w:r>
        <w:rPr>
          <w:rFonts w:ascii="OpenSans" w:hAnsi="OpenSans"/>
          <w:b w:val="0"/>
          <w:i w:val="0"/>
          <w:color w:val="231F20"/>
          <w:sz w:val="16"/>
        </w:rPr>
        <w:t>59,67,69,70,76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Surgical headwear, such as magnifying loupes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headlights, can affect the type of head cover selected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because these devices are often removed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maneuvered during wearing of surgical head covers, </w:t>
      </w:r>
      <w:r>
        <w:rPr>
          <w:rFonts w:ascii="GentiumBasic" w:hAnsi="GentiumBasic"/>
          <w:b w:val="0"/>
          <w:i w:val="0"/>
          <w:color w:val="231F20"/>
          <w:sz w:val="20"/>
        </w:rPr>
        <w:t>making an effective fit and comfort a priority.</w:t>
      </w:r>
      <w:r>
        <w:rPr>
          <w:rFonts w:ascii="OpenSans" w:hAnsi="OpenSans"/>
          <w:b w:val="0"/>
          <w:i w:val="0"/>
          <w:color w:val="231F20"/>
          <w:sz w:val="16"/>
        </w:rPr>
        <w:t>70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Correct-sized head covers can also contribute to hair </w:t>
      </w:r>
      <w:r>
        <w:rPr>
          <w:rFonts w:ascii="GentiumBasic" w:hAnsi="GentiumBasic"/>
          <w:b w:val="0"/>
          <w:i w:val="0"/>
          <w:color w:val="231F20"/>
          <w:sz w:val="20"/>
        </w:rPr>
        <w:t>containment and prevention of shedding.</w:t>
      </w:r>
      <w:r>
        <w:rPr>
          <w:rFonts w:ascii="OpenSans" w:hAnsi="OpenSans"/>
          <w:b w:val="0"/>
          <w:i w:val="0"/>
          <w:color w:val="231F20"/>
          <w:sz w:val="16"/>
        </w:rPr>
        <w:t>38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Collaborative efforts that include stakeholders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surgeons are key to implementing quality </w:t>
      </w:r>
      <w:r>
        <w:rPr>
          <w:rFonts w:ascii="GentiumBasic" w:hAnsi="GentiumBasic"/>
          <w:b w:val="0"/>
          <w:i w:val="0"/>
          <w:color w:val="231F20"/>
          <w:sz w:val="20"/>
        </w:rPr>
        <w:t>improvement initiatives.</w:t>
      </w:r>
      <w:r>
        <w:rPr>
          <w:rFonts w:ascii="OpenSans" w:hAnsi="OpenSans"/>
          <w:b w:val="0"/>
          <w:i w:val="0"/>
          <w:color w:val="231F20"/>
          <w:sz w:val="16"/>
        </w:rPr>
        <w:t>67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</w:p>
    <w:p>
      <w:pPr>
        <w:spacing w:before="249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5.</w:t>
        <w:tab/>
        <w:t xml:space="preserve"> Head Coverings</w:t>
      </w:r>
    </w:p>
    <w:p>
      <w:pPr>
        <w:spacing w:before="58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5.1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Cover the scalp and hair when entering the semi-</w:t>
      </w:r>
      <w:r>
        <w:rPr>
          <w:rFonts w:ascii="GentiumBasic" w:hAnsi="GentiumBasic"/>
          <w:b/>
          <w:i w:val="0"/>
          <w:color w:val="231F20"/>
          <w:sz w:val="20"/>
        </w:rPr>
        <w:t xml:space="preserve">restricted and restricted areas.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after="80" w:before="0" w:line="347" w:lineRule="auto"/>
      </w:pPr>
      <w:r>
        <w:rPr>
          <w:rFonts w:ascii="OpenSans" w:hAnsi="OpenSans"/>
          <w:b/>
          <w:i w:val="0"/>
          <w:color w:val="008776"/>
          <w:sz w:val="17"/>
        </w:rPr>
        <w:t>5.3.1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Religious head coverings (eg, head scarves </w:t>
      </w:r>
      <w:r>
        <w:rPr>
          <w:rFonts w:ascii="GentiumBasic" w:hAnsi="GentiumBasic"/>
          <w:b/>
          <w:i w:val="0"/>
          <w:color w:val="231F20"/>
          <w:sz w:val="20"/>
        </w:rPr>
        <w:t xml:space="preserve">[hijabs], veils, turbans, bonnets) that are clean, </w:t>
      </w:r>
      <w:r>
        <w:rPr>
          <w:rFonts w:ascii="GentiumBasic" w:hAnsi="GentiumBasic"/>
          <w:b/>
          <w:i w:val="0"/>
          <w:color w:val="231F20"/>
          <w:sz w:val="20"/>
        </w:rPr>
        <w:t>are constructed of tightly woven and low-</w:t>
      </w:r>
      <w:r>
        <w:rPr>
          <w:rFonts w:ascii="GentiumBasic" w:hAnsi="GentiumBasic"/>
          <w:b/>
          <w:i w:val="0"/>
          <w:color w:val="231F20"/>
          <w:sz w:val="20"/>
        </w:rPr>
        <w:t xml:space="preserve">linting material, are without adornments, and </w:t>
      </w:r>
      <w:r>
        <w:rPr>
          <w:rFonts w:ascii="GentiumBasic" w:hAnsi="GentiumBasic"/>
          <w:b/>
          <w:i w:val="0"/>
          <w:color w:val="231F20"/>
          <w:sz w:val="20"/>
        </w:rPr>
        <w:t xml:space="preserve">fit securely with loose ends tucked in the scrub </w:t>
      </w:r>
      <w:r>
        <w:rPr>
          <w:rFonts w:ascii="GentiumBasic" w:hAnsi="GentiumBasic"/>
          <w:b/>
          <w:i w:val="0"/>
          <w:color w:val="231F20"/>
          <w:sz w:val="20"/>
        </w:rPr>
        <w:t xml:space="preserve">top may be worn to cover the hair and scalp </w:t>
      </w:r>
      <w:r>
        <w:rPr>
          <w:rFonts w:ascii="GentiumBasic" w:hAnsi="GentiumBasic"/>
          <w:b/>
          <w:i w:val="0"/>
          <w:color w:val="231F20"/>
          <w:sz w:val="20"/>
        </w:rPr>
        <w:t xml:space="preserve">in the semi-restricted and restricted areas. </w:t>
      </w:r>
      <w:r>
        <w:rPr>
          <w:rFonts w:ascii="GentiumBasic" w:hAnsi="GentiumBasic"/>
          <w:b/>
          <w:i/>
          <w:color w:val="9161A8"/>
          <w:sz w:val="20"/>
        </w:rPr>
        <w:t>[Conditional Recommendation]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The wearing of a head covering is intended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contain hair, skin, and microorganisms that can be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shed by perioperative team members, which can </w:t>
      </w:r>
      <w:r>
        <w:rPr>
          <w:rFonts w:ascii="GentiumBasic" w:hAnsi="GentiumBasic"/>
          <w:b w:val="0"/>
          <w:i w:val="0"/>
          <w:color w:val="231F20"/>
          <w:sz w:val="20"/>
        </w:rPr>
        <w:t>prevent contamination of the sterile field.</w:t>
      </w:r>
      <w:r>
        <w:rPr>
          <w:rFonts w:ascii="OpenSans" w:hAnsi="OpenSans"/>
          <w:b w:val="0"/>
          <w:i w:val="0"/>
          <w:color w:val="231F20"/>
          <w:sz w:val="16"/>
        </w:rPr>
        <w:t>10,63-67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Reducing the risk of contamination of the sterile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field is an important consideration for reducing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patient’s risk for SSI. However, published research </w:t>
      </w:r>
    </w:p>
    <w:p>
      <w:pPr>
        <w:spacing w:before="214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1089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1089</w:t>
      </w:r>
      <w:r>
        <w:rPr>
          <w:rFonts w:ascii="MinionPro" w:hAnsi="MinionPro"/>
          <w:b w:val="0"/>
          <w:i w:val="0"/>
          <w:sz w:val="16"/>
        </w:rPr>
        <w:t>I-32_SurgAttire-25_110124.indd   1089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9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Some religious traditions include the practice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wearing specific head coverings. Some of these </w:t>
      </w:r>
      <w:r>
        <w:rPr>
          <w:rFonts w:ascii="GentiumBasic" w:hAnsi="GentiumBasic"/>
          <w:b w:val="0"/>
          <w:i w:val="0"/>
          <w:color w:val="231F20"/>
          <w:sz w:val="20"/>
        </w:rPr>
        <w:t>head coverings are configured in a way that cov-</w:t>
      </w:r>
      <w:r>
        <w:rPr>
          <w:rFonts w:ascii="GentiumBasic" w:hAnsi="GentiumBasic"/>
          <w:b w:val="0"/>
          <w:i w:val="0"/>
          <w:color w:val="231F20"/>
          <w:sz w:val="20"/>
        </w:rPr>
        <w:t>ers the hair and scalp, and others also cover por-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tions of the wearer’s neck and chest.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Policy restrictions or policies that do not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address the use of religious head coverings in </w:t>
      </w:r>
      <w:r>
        <w:rPr>
          <w:rFonts w:ascii="GentiumBasic" w:hAnsi="GentiumBasic"/>
          <w:b w:val="0"/>
          <w:i w:val="0"/>
          <w:color w:val="231F20"/>
          <w:sz w:val="20"/>
        </w:rPr>
        <w:t>perioperative settings can be a barrier for mem-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bers of some religious groups who currently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work or aspire to work in procedural areas. In a </w:t>
      </w:r>
      <w:r>
        <w:rPr>
          <w:rFonts w:ascii="GentiumBasic" w:hAnsi="GentiumBasic"/>
          <w:b w:val="0"/>
          <w:i w:val="0"/>
          <w:color w:val="231F20"/>
          <w:sz w:val="20"/>
        </w:rPr>
        <w:t>survey, Malik et al</w:t>
      </w:r>
      <w:r>
        <w:rPr>
          <w:rFonts w:ascii="OpenSans" w:hAnsi="OpenSans"/>
          <w:b w:val="0"/>
          <w:i w:val="0"/>
          <w:color w:val="231F20"/>
          <w:sz w:val="16"/>
        </w:rPr>
        <w:t>77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explored the experiences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84 female Muslim health care professionals who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wore a headscarf in the surgical setting and their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view on “bare below the elbows” policies. Most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the participants (94%) agreed that wearing 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headscarf was important to them because of their </w:t>
      </w:r>
      <w:r>
        <w:rPr>
          <w:rFonts w:ascii="GentiumBasic" w:hAnsi="GentiumBasic"/>
          <w:b w:val="0"/>
          <w:i w:val="0"/>
          <w:color w:val="231F20"/>
          <w:sz w:val="20"/>
        </w:rPr>
        <w:t>religious beliefs, yet more than half (51.5%) expe-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rienced problems trying to wear a headscarf in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perioperative setting; some women reported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feeling embarrassed (23.4%), anxious (37.1%), 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bullied (36.5%). The researchers concluded that </w:t>
      </w:r>
      <w:r>
        <w:rPr>
          <w:rFonts w:ascii="GentiumBasic" w:hAnsi="GentiumBasic"/>
          <w:b w:val="0"/>
          <w:i w:val="0"/>
          <w:color w:val="231F20"/>
          <w:sz w:val="20"/>
        </w:rPr>
        <w:t>policies can be at odds with an individual’s per-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sonal beliefs, which may contribute to a decrease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 workplace diversity and fewer opportunities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for certain groups. 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field and increasing the patient’s risk for SSI or 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retained item. However, covering the ears may have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potential harms, such as impairing hearing and </w:t>
      </w:r>
      <w:r>
        <w:rPr>
          <w:rFonts w:ascii="GentiumBasic" w:hAnsi="GentiumBasic"/>
          <w:b w:val="0"/>
          <w:i w:val="0"/>
          <w:color w:val="231F20"/>
          <w:sz w:val="20"/>
        </w:rPr>
        <w:t>potentially impeding team communication, interfer-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ing with use of a stethoscope, and hindering the fit </w:t>
      </w:r>
      <w:r>
        <w:rPr>
          <w:rFonts w:ascii="GentiumBasic" w:hAnsi="GentiumBasic"/>
          <w:b w:val="0"/>
          <w:i w:val="0"/>
          <w:color w:val="231F20"/>
          <w:sz w:val="20"/>
        </w:rPr>
        <w:t>of protective eyewear or loupes.</w:t>
      </w:r>
    </w:p>
    <w:p>
      <w:pPr>
        <w:spacing w:before="170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5.5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Remove head coverings when they are contami-</w:t>
      </w:r>
      <w:r>
        <w:rPr>
          <w:rFonts w:ascii="GentiumBasic" w:hAnsi="GentiumBasic"/>
          <w:b/>
          <w:i w:val="0"/>
          <w:color w:val="231F20"/>
          <w:sz w:val="20"/>
        </w:rPr>
        <w:t xml:space="preserve">nated.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72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5.5.1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Reusable head coverings contaminated with </w:t>
      </w:r>
      <w:r>
        <w:rPr>
          <w:rFonts w:ascii="GentiumBasic" w:hAnsi="GentiumBasic"/>
          <w:b/>
          <w:i w:val="0"/>
          <w:color w:val="231F20"/>
          <w:sz w:val="20"/>
        </w:rPr>
        <w:t xml:space="preserve">blood, body fluids, or other potentially infectious </w:t>
      </w:r>
      <w:r>
        <w:rPr>
          <w:rFonts w:ascii="GentiumBasic" w:hAnsi="GentiumBasic"/>
          <w:b/>
          <w:i w:val="0"/>
          <w:color w:val="231F20"/>
          <w:sz w:val="20"/>
        </w:rPr>
        <w:t xml:space="preserve">materials must remain at the health care facility </w:t>
      </w:r>
      <w:r>
        <w:rPr>
          <w:rFonts w:ascii="GentiumBasic" w:hAnsi="GentiumBasic"/>
          <w:b/>
          <w:i w:val="0"/>
          <w:color w:val="231F20"/>
          <w:sz w:val="20"/>
        </w:rPr>
        <w:t>for laundering.</w:t>
      </w:r>
      <w:r>
        <w:rPr>
          <w:rFonts w:ascii="OpenSans" w:hAnsi="OpenSans"/>
          <w:b w:val="0"/>
          <w:i w:val="0"/>
          <w:color w:val="231F20"/>
          <w:sz w:val="16"/>
        </w:rPr>
        <w:t>27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E29844"/>
          <w:sz w:val="20"/>
        </w:rPr>
        <w:t>[Regulatory Requirement]</w:t>
      </w:r>
    </w:p>
    <w:p>
      <w:pPr>
        <w:spacing w:before="135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6.</w:t>
        <w:tab/>
        <w:t xml:space="preserve"> Shoes</w:t>
      </w:r>
    </w:p>
    <w:p>
      <w:pPr>
        <w:spacing w:before="61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6.1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Wear clean shoes when entering the semi-</w:t>
      </w:r>
      <w:r>
        <w:rPr>
          <w:rFonts w:ascii="GentiumBasic" w:hAnsi="GentiumBasic"/>
          <w:b/>
          <w:i w:val="0"/>
          <w:color w:val="231F20"/>
          <w:sz w:val="20"/>
        </w:rPr>
        <w:t xml:space="preserve">restricted or restricted areas.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50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Moderate-quality evidence indicates that shoes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can transfer infectious organisms to the floor and </w:t>
      </w:r>
      <w:r>
        <w:rPr>
          <w:rFonts w:ascii="GentiumBasic" w:hAnsi="GentiumBasic"/>
          <w:b w:val="0"/>
          <w:i w:val="0"/>
          <w:color w:val="231F20"/>
          <w:sz w:val="20"/>
        </w:rPr>
        <w:t>contribute to floor contamination.</w:t>
      </w:r>
      <w:r>
        <w:rPr>
          <w:rFonts w:ascii="OpenSans" w:hAnsi="OpenSans"/>
          <w:b w:val="0"/>
          <w:i w:val="0"/>
          <w:color w:val="231F20"/>
          <w:sz w:val="16"/>
        </w:rPr>
        <w:t>79-81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In a nonexperimental study, Amirfeyz et al</w:t>
      </w:r>
      <w:r>
        <w:rPr>
          <w:rFonts w:ascii="OpenSans" w:hAnsi="OpenSans"/>
          <w:b w:val="0"/>
          <w:i w:val="0"/>
          <w:color w:val="231F20"/>
          <w:sz w:val="16"/>
        </w:rPr>
        <w:t>81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exam-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ined shoes worn outdoors (n = 40) and shoes worn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only in the surgical suite at the beginning of the day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(n = 40) and at the end of the day (n = 40). The results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the study demonstrated that 98% of the outdoor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shoes were contaminated with coagulase-negative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staphylococci, coliform, and </w:t>
      </w:r>
      <w:r>
        <w:rPr>
          <w:rFonts w:ascii="GentiumBasic" w:hAnsi="GentiumBasic"/>
          <w:b w:val="0"/>
          <w:i/>
          <w:color w:val="231F20"/>
          <w:sz w:val="20"/>
        </w:rPr>
        <w:t>Bacillus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species com-</w:t>
      </w:r>
      <w:r>
        <w:rPr>
          <w:rFonts w:ascii="GentiumBasic" w:hAnsi="GentiumBasic"/>
          <w:b w:val="0"/>
          <w:i w:val="0"/>
          <w:color w:val="231F20"/>
          <w:sz w:val="20"/>
        </w:rPr>
        <w:t>pared with 56% of the shoes worn only in the surgi-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cal suite. Bacteria on the perioperative floor may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contribute up to 15% of CFU dispersed into the air by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walking. The researchers concluded that shoes worn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only in the perioperative area may help to reduce </w:t>
      </w:r>
      <w:r>
        <w:rPr>
          <w:rFonts w:ascii="GentiumBasic" w:hAnsi="GentiumBasic"/>
          <w:b w:val="0"/>
          <w:i w:val="0"/>
          <w:color w:val="231F20"/>
          <w:sz w:val="20"/>
        </w:rPr>
        <w:t>contamination of the perioperative environment.</w:t>
      </w:r>
    </w:p>
    <w:p>
      <w:pPr>
        <w:spacing w:before="134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5.3.2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>Religious head coverings that cover only a por-</w:t>
      </w:r>
      <w:r>
        <w:rPr>
          <w:rFonts w:ascii="GentiumBasic" w:hAnsi="GentiumBasic"/>
          <w:b/>
          <w:i w:val="0"/>
          <w:color w:val="231F20"/>
          <w:sz w:val="20"/>
        </w:rPr>
        <w:t>tion of the hair and scalp (eg, kippahs, yarmul-</w:t>
      </w:r>
      <w:r>
        <w:rPr>
          <w:rFonts w:ascii="GentiumBasic" w:hAnsi="GentiumBasic"/>
          <w:b/>
          <w:i w:val="0"/>
          <w:color w:val="231F20"/>
          <w:sz w:val="20"/>
        </w:rPr>
        <w:t>kes) may be worn under another head cover-</w:t>
      </w:r>
      <w:r>
        <w:rPr>
          <w:rFonts w:ascii="GentiumBasic" w:hAnsi="GentiumBasic"/>
          <w:b/>
          <w:i w:val="0"/>
          <w:color w:val="231F20"/>
          <w:sz w:val="20"/>
        </w:rPr>
        <w:t xml:space="preserve">ing. </w:t>
      </w:r>
      <w:r>
        <w:rPr>
          <w:rFonts w:ascii="GentiumBasic" w:hAnsi="GentiumBasic"/>
          <w:b/>
          <w:i/>
          <w:color w:val="9161A8"/>
          <w:sz w:val="20"/>
        </w:rPr>
        <w:t>[Conditional Recommendation]</w:t>
      </w:r>
    </w:p>
    <w:p>
      <w:pPr>
        <w:spacing w:before="120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5.3.3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>Establish and implement a process for manag-</w:t>
      </w:r>
      <w:r>
        <w:rPr>
          <w:rFonts w:ascii="GentiumBasic" w:hAnsi="GentiumBasic"/>
          <w:b/>
          <w:i w:val="0"/>
          <w:color w:val="231F20"/>
          <w:sz w:val="20"/>
        </w:rPr>
        <w:t xml:space="preserve">ing reusable head coverings (eg, cloth personal </w:t>
      </w:r>
      <w:r>
        <w:rPr>
          <w:rFonts w:ascii="GentiumBasic" w:hAnsi="GentiumBasic"/>
          <w:b/>
          <w:i w:val="0"/>
          <w:color w:val="231F20"/>
          <w:sz w:val="20"/>
        </w:rPr>
        <w:t xml:space="preserve">head coverings, religious head coverings), </w:t>
      </w:r>
      <w:r>
        <w:rPr>
          <w:rFonts w:ascii="GentiumBasic" w:hAnsi="GentiumBasic"/>
          <w:b/>
          <w:i w:val="0"/>
          <w:color w:val="231F20"/>
          <w:sz w:val="20"/>
        </w:rPr>
        <w:t xml:space="preserve">including </w:t>
      </w:r>
    </w:p>
    <w:p>
      <w:pPr>
        <w:spacing w:before="87" w:after="0"/>
      </w:pPr>
    </w:p>
    <w:p>
      <w:pPr>
        <w:spacing w:after="80" w:before="0" w:line="263" w:lineRule="auto"/>
      </w:pP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the types of fabrics (eg, nonlinting) that </w:t>
      </w:r>
      <w:r>
        <w:rPr>
          <w:rFonts w:ascii="GentiumBasic" w:hAnsi="GentiumBasic"/>
          <w:b/>
          <w:i w:val="0"/>
          <w:color w:val="231F20"/>
          <w:sz w:val="20"/>
        </w:rPr>
        <w:t xml:space="preserve">may be worn, 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>laundering frequency (eg, daily), and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laundering method (eg, facility laundering, </w:t>
      </w:r>
      <w:r>
        <w:rPr>
          <w:rFonts w:ascii="GentiumBasic" w:hAnsi="GentiumBasic"/>
          <w:b/>
          <w:i w:val="0"/>
          <w:color w:val="231F20"/>
          <w:sz w:val="20"/>
        </w:rPr>
        <w:t>home laundering) when reusable head cov-</w:t>
      </w:r>
      <w:r>
        <w:rPr>
          <w:rFonts w:ascii="GentiumBasic" w:hAnsi="GentiumBasic"/>
          <w:b/>
          <w:i w:val="0"/>
          <w:color w:val="231F20"/>
          <w:sz w:val="20"/>
        </w:rPr>
        <w:t xml:space="preserve">erings are worn in the facility. </w:t>
      </w:r>
      <w:r>
        <w:rPr>
          <w:rFonts w:ascii="GentiumBasic" w:hAnsi="GentiumBasic"/>
          <w:b/>
          <w:i/>
          <w:color w:val="9161A8"/>
          <w:sz w:val="20"/>
        </w:rPr>
        <w:t>[Conditional Recommendation]</w:t>
      </w:r>
    </w:p>
    <w:p>
      <w:pPr>
        <w:spacing w:before="74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6.2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Wear protective footwear that meets the health </w:t>
      </w:r>
      <w:r>
        <w:rPr>
          <w:rFonts w:ascii="GentiumBasic" w:hAnsi="GentiumBasic"/>
          <w:b/>
          <w:i w:val="0"/>
          <w:color w:val="231F20"/>
          <w:sz w:val="20"/>
        </w:rPr>
        <w:t xml:space="preserve">care organization’s safety requirements.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75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The Occupational Safety and Health Administra-</w:t>
      </w:r>
      <w:r>
        <w:rPr>
          <w:rFonts w:ascii="GentiumBasic" w:hAnsi="GentiumBasic"/>
          <w:b w:val="0"/>
          <w:i w:val="0"/>
          <w:color w:val="231F20"/>
          <w:sz w:val="20"/>
        </w:rPr>
        <w:t>tion (OSHA) regulations for foot protection</w:t>
      </w:r>
      <w:r>
        <w:rPr>
          <w:rFonts w:ascii="OpenSans" w:hAnsi="OpenSans"/>
          <w:b w:val="0"/>
          <w:i w:val="0"/>
          <w:color w:val="231F20"/>
          <w:sz w:val="16"/>
        </w:rPr>
        <w:t>82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require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use of protective footwear that meets ASTM </w:t>
      </w:r>
      <w:r>
        <w:rPr>
          <w:rFonts w:ascii="GentiumBasic" w:hAnsi="GentiumBasic"/>
          <w:b w:val="0"/>
          <w:i w:val="0"/>
          <w:color w:val="231F20"/>
          <w:sz w:val="20"/>
        </w:rPr>
        <w:t>F2414 standards</w:t>
      </w:r>
      <w:r>
        <w:rPr>
          <w:rFonts w:ascii="OpenSans" w:hAnsi="OpenSans"/>
          <w:b w:val="0"/>
          <w:i w:val="0"/>
          <w:color w:val="231F20"/>
          <w:sz w:val="16"/>
        </w:rPr>
        <w:t>83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in areas where there is a danger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foot injuries from falling or rolling objects or objects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piercing the sole. The employer is responsible for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determining whether foot injury hazards exist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what, if any, protective footwear is required.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OSHA regulations mandate that employers perform 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workplace hazard risk assessment and ensure that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personnel wear footwear that provides protection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from identified potential hazards (eg, needlesticks, </w:t>
      </w:r>
      <w:r>
        <w:rPr>
          <w:rFonts w:ascii="GentiumBasic" w:hAnsi="GentiumBasic"/>
          <w:b w:val="0"/>
          <w:i w:val="0"/>
          <w:color w:val="231F20"/>
          <w:sz w:val="20"/>
        </w:rPr>
        <w:t>scalpel cuts, splashing from blood or other poten-</w:t>
      </w:r>
      <w:r>
        <w:rPr>
          <w:rFonts w:ascii="GentiumBasic" w:hAnsi="GentiumBasic"/>
          <w:b w:val="0"/>
          <w:i w:val="0"/>
          <w:color w:val="231F20"/>
          <w:sz w:val="20"/>
        </w:rPr>
        <w:t>tially infectious materials).</w:t>
      </w:r>
      <w:r>
        <w:rPr>
          <w:rFonts w:ascii="OpenSans" w:hAnsi="OpenSans"/>
          <w:b w:val="0"/>
          <w:i w:val="0"/>
          <w:color w:val="231F20"/>
          <w:sz w:val="16"/>
        </w:rPr>
        <w:t>82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The National Institute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for Occupational Safety and Health recommends </w:t>
      </w:r>
    </w:p>
    <w:p>
      <w:pPr>
        <w:spacing w:after="80" w:before="0" w:line="345" w:lineRule="auto"/>
      </w:pPr>
      <w:r>
        <w:rPr>
          <w:rFonts w:ascii="GentiumBasic" w:hAnsi="GentiumBasic"/>
          <w:b/>
          <w:i w:val="0"/>
          <w:color w:val="008776"/>
          <w:sz w:val="20"/>
        </w:rPr>
        <w:t xml:space="preserve">See Section 1. Laundering and Section 2. </w:t>
      </w:r>
      <w:r>
        <w:rPr>
          <w:rFonts w:ascii="GentiumBasic" w:hAnsi="GentiumBasic"/>
          <w:b/>
          <w:i w:val="0"/>
          <w:color w:val="008776"/>
          <w:sz w:val="20"/>
        </w:rPr>
        <w:t xml:space="preserve">Fabric </w:t>
      </w:r>
      <w:r>
        <w:rPr>
          <w:rFonts w:ascii="GentiumBasic" w:hAnsi="GentiumBasic"/>
          <w:b w:val="0"/>
          <w:i w:val="0"/>
          <w:color w:val="231F20"/>
          <w:sz w:val="20"/>
        </w:rPr>
        <w:t>for more information.</w:t>
      </w:r>
    </w:p>
    <w:p>
      <w:pPr>
        <w:spacing w:before="71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FFFFFF"/>
          <w:sz w:val="17"/>
        </w:rPr>
        <w:t>5.4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No recommendation can be made for covering </w:t>
      </w:r>
      <w:r>
        <w:rPr>
          <w:rFonts w:ascii="GentiumBasic" w:hAnsi="GentiumBasic"/>
          <w:b/>
          <w:i w:val="0"/>
          <w:color w:val="231F20"/>
          <w:sz w:val="20"/>
        </w:rPr>
        <w:t xml:space="preserve">the ears in the semi-restricted and restricted </w:t>
      </w:r>
      <w:r>
        <w:rPr>
          <w:rFonts w:ascii="GentiumBasic" w:hAnsi="GentiumBasic"/>
          <w:b/>
          <w:i w:val="0"/>
          <w:color w:val="231F20"/>
          <w:sz w:val="20"/>
        </w:rPr>
        <w:t xml:space="preserve">areas. </w:t>
      </w:r>
      <w:r>
        <w:rPr>
          <w:rFonts w:ascii="GentiumBasic" w:hAnsi="GentiumBasic"/>
          <w:b/>
          <w:i/>
          <w:color w:val="808285"/>
          <w:sz w:val="20"/>
        </w:rPr>
        <w:t>[No Recommendation]</w:t>
      </w:r>
    </w:p>
    <w:p>
      <w:pPr>
        <w:spacing w:before="73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One nonexperimental study that included 200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nurses in a university hospital in Japan suggested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ears are a potential reservoir for pathogens that </w:t>
      </w:r>
      <w:r>
        <w:rPr>
          <w:rFonts w:ascii="GentiumBasic" w:hAnsi="GentiumBasic"/>
          <w:b w:val="0"/>
          <w:i w:val="0"/>
          <w:color w:val="231F20"/>
          <w:sz w:val="20"/>
        </w:rPr>
        <w:t>can be transferred to the hands,</w:t>
      </w:r>
      <w:r>
        <w:rPr>
          <w:rFonts w:ascii="OpenSans" w:hAnsi="OpenSans"/>
          <w:b w:val="0"/>
          <w:i w:val="0"/>
          <w:color w:val="231F20"/>
          <w:sz w:val="16"/>
        </w:rPr>
        <w:t>78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although research </w:t>
      </w:r>
      <w:r>
        <w:rPr>
          <w:rFonts w:ascii="GentiumBasic" w:hAnsi="GentiumBasic"/>
          <w:b w:val="0"/>
          <w:i w:val="0"/>
          <w:color w:val="231F20"/>
          <w:sz w:val="20"/>
        </w:rPr>
        <w:t>has not demonstrated any association between cov-</w:t>
      </w:r>
      <w:r>
        <w:rPr>
          <w:rFonts w:ascii="GentiumBasic" w:hAnsi="GentiumBasic"/>
          <w:b w:val="0"/>
          <w:i w:val="0"/>
          <w:color w:val="231F20"/>
          <w:sz w:val="20"/>
        </w:rPr>
        <w:t>ering the ears and SSI rates.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Covering ears may prevent earrings worn by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scrubbed team members from falling into the sterile </w:t>
      </w:r>
    </w:p>
    <w:p>
      <w:pPr>
        <w:spacing w:before="235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1090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1090</w:t>
      </w:r>
      <w:r>
        <w:rPr>
          <w:rFonts w:ascii="MinionPro" w:hAnsi="MinionPro"/>
          <w:b w:val="0"/>
          <w:i w:val="0"/>
          <w:sz w:val="16"/>
        </w:rPr>
        <w:t>I-32_SurgAttire-25_110124.indd   1090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030"/>
        <w:gridCol w:w="6030"/>
      </w:tblGrid>
      <w:tr>
        <w:tc>
          <w:tcPr>
            <w:tcW w:type="dxa" w:w="4838"/>
          </w:tcPr>
          <w:p/>
          <w:p>
            <w:pPr>
              <w:spacing w:after="80" w:before="0" w:line="339" w:lineRule="auto"/>
            </w:pP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wearing slip-resistant shoes for prevention of slips,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trips, and falls.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84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In a laboratory study, Barr and Siegel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85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examined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15 different types of shoes and tested them with an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apparatus that measured resistance to penetration by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scalpels. The materials of the shoes included leather,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suede, rubber, and canvas. Sixty percent of the shoes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sustained scalpel penetration through the shoe into a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simulated foot. Only six materials prevented complete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penetration. These materials included sneaker suede,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suede with inner mesh lining, leather with inner can-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vas lining, non-pliable leather, rubber with inner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leather lining, and rubber. Wearing shoes made of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these materials could potentially prevent harm to the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perioperative team member.</w:t>
            </w:r>
          </w:p>
          <w:p>
            <w:pPr>
              <w:spacing w:after="80" w:before="0" w:line="349" w:lineRule="auto"/>
            </w:pPr>
            <w:r>
              <w:rPr>
                <w:rFonts w:ascii="OpenSans" w:hAnsi="OpenSans"/>
                <w:b/>
                <w:i w:val="0"/>
                <w:color w:val="FFFFFF"/>
                <w:sz w:val="17"/>
              </w:rPr>
              <w:t>6.3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 </w:t>
              <w:tab/>
              <w:t xml:space="preserve"> Fluid-resistant shoe covers or boots must be worn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in instances when gross contamination can rea-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sonably be anticipated.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82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/>
                <w:i/>
                <w:color w:val="E29844"/>
                <w:sz w:val="20"/>
              </w:rPr>
              <w:t>[Regulatory Requirement]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</w:t>
            </w:r>
          </w:p>
          <w:p>
            <w:pPr>
              <w:spacing w:after="80" w:before="0" w:line="347" w:lineRule="auto"/>
            </w:pPr>
            <w:r>
              <w:rPr>
                <w:rFonts w:ascii="OpenSans" w:hAnsi="OpenSans"/>
                <w:b/>
                <w:i w:val="0"/>
                <w:color w:val="FFFFFF"/>
                <w:sz w:val="17"/>
              </w:rPr>
              <w:t>6.4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 </w:t>
              <w:tab/>
              <w:t xml:space="preserve"> Shoe covers worn as PPE must be removed imme-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diately after use. After removal, discard the shoe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covers and perform hand hygiene.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82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/>
                <w:i/>
                <w:color w:val="E29844"/>
                <w:sz w:val="20"/>
              </w:rPr>
              <w:t xml:space="preserve">[Regulatory </w:t>
            </w:r>
            <w:r>
              <w:rPr>
                <w:rFonts w:ascii="GentiumBasic" w:hAnsi="GentiumBasic"/>
                <w:b/>
                <w:i/>
                <w:color w:val="E29844"/>
                <w:sz w:val="20"/>
              </w:rPr>
              <w:t>Requirement]</w:t>
            </w:r>
          </w:p>
          <w:p>
            <w:pPr>
              <w:spacing w:after="80" w:before="0" w:line="327" w:lineRule="auto"/>
            </w:pPr>
            <w:r>
              <w:rPr>
                <w:rFonts w:ascii="OpenSans" w:hAnsi="OpenSans"/>
                <w:b/>
                <w:i w:val="0"/>
                <w:color w:val="FFFFFF"/>
                <w:sz w:val="24"/>
              </w:rPr>
              <w:t>7.</w:t>
              <w:tab/>
              <w:t xml:space="preserve"> Stethoscopes</w:t>
            </w:r>
          </w:p>
          <w:p>
            <w:pPr>
              <w:spacing w:after="80" w:before="0" w:line="349" w:lineRule="auto"/>
            </w:pPr>
            <w:r>
              <w:rPr>
                <w:rFonts w:ascii="OpenSans" w:hAnsi="OpenSans"/>
                <w:b/>
                <w:i w:val="0"/>
                <w:color w:val="FFFFFF"/>
                <w:sz w:val="17"/>
              </w:rPr>
              <w:t>7.1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 </w:t>
              <w:tab/>
              <w:t xml:space="preserve"> Clean and disinfect stethoscopes before each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patient use according to the manufacturer’s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instructions for use (IFU). </w:t>
            </w:r>
            <w:r>
              <w:rPr>
                <w:rFonts w:ascii="GentiumBasic" w:hAnsi="GentiumBasic"/>
                <w:b/>
                <w:i/>
                <w:color w:val="5688C7"/>
                <w:sz w:val="20"/>
              </w:rPr>
              <w:t>[Recommendation]</w:t>
            </w:r>
          </w:p>
          <w:p>
            <w:pPr>
              <w:spacing w:after="80" w:before="0" w:line="339" w:lineRule="auto"/>
            </w:pP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Moderate-quality evidence supports that hand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hygiene and stethoscope cleaning and disinfection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decreases the risk of transmitting pathogens to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patients and environmental surfaces.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60,86-95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Stetho-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scopes come into direct contact with patients’ skin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and could be a mechanism for transmission of patho-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gens from patient to patient, from patient to health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care worker, or from health care worker to patient.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According to the Spaulding classification system,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stethoscopes are </w:t>
            </w:r>
            <w:r>
              <w:rPr>
                <w:rFonts w:ascii="OpenSans" w:hAnsi="OpenSans"/>
                <w:b/>
                <w:i w:val="0"/>
                <w:color w:val="008776"/>
                <w:sz w:val="18"/>
              </w:rPr>
              <w:t>noncritical patient care items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and should be cleaned and disinfected with an Envi-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ronmental Protection Agency–registered </w:t>
            </w:r>
            <w:r>
              <w:rPr>
                <w:rFonts w:ascii="OpenSans" w:hAnsi="OpenSans"/>
                <w:b/>
                <w:i w:val="0"/>
                <w:color w:val="008776"/>
                <w:sz w:val="18"/>
              </w:rPr>
              <w:t xml:space="preserve">low-level </w:t>
            </w:r>
            <w:r>
              <w:rPr>
                <w:rFonts w:ascii="OpenSans" w:hAnsi="OpenSans"/>
                <w:b/>
                <w:i w:val="0"/>
                <w:color w:val="008776"/>
                <w:sz w:val="18"/>
              </w:rPr>
              <w:t>disinfectant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when the item is visibly soiled and on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a regular basis (ie, between patient uses).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96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However,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if the item comes in contact with nonintact skin (ie,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an open wound) an intermediate level disinfectant is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recommended.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 xml:space="preserve">92,96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In a systematic review, Alves de Queiroz Júnior et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al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90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examined the bacterial contamination and resis-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tance profile of noncritical patient care devices used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by health care personnel. The review authors found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22 studies that assessed contamination of a variety of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items including stethoscopes. In eight of the studies,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between 89% and 100% of the samples were contami-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nated with bacteria. The most recurrent pathogens </w:t>
            </w:r>
          </w:p>
        </w:tc>
        <w:tc>
          <w:tcPr>
            <w:tcW w:type="dxa" w:w="4838"/>
          </w:tcPr>
          <w:p/>
          <w:p>
            <w:pPr>
              <w:spacing w:after="80" w:before="0" w:line="339" w:lineRule="auto"/>
            </w:pP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recovered from these items were </w:t>
            </w:r>
            <w:r>
              <w:rPr>
                <w:rFonts w:ascii="GentiumBasic" w:hAnsi="GentiumBasic"/>
                <w:b w:val="0"/>
                <w:i/>
                <w:color w:val="231F20"/>
                <w:sz w:val="20"/>
              </w:rPr>
              <w:t>Staphylococcus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 w:val="0"/>
                <w:i/>
                <w:color w:val="231F20"/>
                <w:sz w:val="20"/>
              </w:rPr>
              <w:t>aureus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, </w:t>
            </w:r>
            <w:r>
              <w:rPr>
                <w:rFonts w:ascii="GentiumBasic" w:hAnsi="GentiumBasic"/>
                <w:b w:val="0"/>
                <w:i/>
                <w:color w:val="231F20"/>
                <w:sz w:val="20"/>
              </w:rPr>
              <w:t>Acinetobacter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species, </w:t>
            </w:r>
            <w:r>
              <w:rPr>
                <w:rFonts w:ascii="GentiumBasic" w:hAnsi="GentiumBasic"/>
                <w:b w:val="0"/>
                <w:i/>
                <w:color w:val="231F20"/>
                <w:sz w:val="20"/>
              </w:rPr>
              <w:t>Pseudomonas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species,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and </w:t>
            </w:r>
            <w:r>
              <w:rPr>
                <w:rFonts w:ascii="GentiumBasic" w:hAnsi="GentiumBasic"/>
                <w:b w:val="0"/>
                <w:i/>
                <w:color w:val="231F20"/>
                <w:sz w:val="20"/>
              </w:rPr>
              <w:t>Klebsiella pneumoniae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.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In a nonexperimental cross-sectional study,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Campos-Murguía et al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89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examined the number of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potentially pathogenic organisms present on stetho-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scopes by analyzing 112 stethoscopes from 12 hospi-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tal departments. Forty-eight stethoscopes (43%) had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microorganisms that were potentially pathogenic. Of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the 50 potentially pathogenic bacteria found, 43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(86%) were </w:t>
            </w:r>
            <w:r>
              <w:rPr>
                <w:rFonts w:ascii="GentiumBasic" w:hAnsi="GentiumBasic"/>
                <w:b w:val="0"/>
                <w:i/>
                <w:color w:val="231F20"/>
                <w:sz w:val="20"/>
              </w:rPr>
              <w:t>S aureus,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and 18 of those were methicillin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resistant (42%). The results of this study showed that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stethoscopes could be significant contributors to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MRSA infections and that they should be cleaned and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disinfected before and after each patient use.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Napolitani et al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91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conducted a systematic review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to evaluate the effectiveness of different disinfection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methods in the reduction of bacteria on stethoscope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surfaces. In the 17 studies reviewed, chemical disin-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fectants, antibacterial copper surfaces, and devices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emitting ultraviolet (UV-C) light all reduced bacte-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rial counts. However, an impregnated silver ion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cover yielded significantly higher bacterial counts.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The researchers concluded that disinfection failure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was more likely caused by irregular use of products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as opposed to product effectiveness. </w:t>
            </w:r>
          </w:p>
          <w:p>
            <w:pPr>
              <w:spacing w:after="80" w:before="0" w:line="351" w:lineRule="auto"/>
            </w:pPr>
            <w:r>
              <w:rPr>
                <w:rFonts w:ascii="OpenSans" w:hAnsi="OpenSans"/>
                <w:b/>
                <w:i w:val="0"/>
                <w:color w:val="FFFFFF"/>
                <w:sz w:val="17"/>
              </w:rPr>
              <w:t>7.2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 </w:t>
              <w:tab/>
              <w:t xml:space="preserve"> Promote cleaning and disinfection of stethoscopes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by</w:t>
            </w:r>
          </w:p>
          <w:p>
            <w:pPr>
              <w:spacing w:after="80" w:before="0" w:line="264" w:lineRule="auto"/>
            </w:pPr>
            <w:r>
              <w:rPr>
                <w:rFonts w:ascii="GentiumBasic" w:hAnsi="GentiumBasic"/>
                <w:b/>
                <w:i w:val="0"/>
                <w:color w:val="008776"/>
                <w:sz w:val="34"/>
              </w:rPr>
              <w:t>•</w:t>
              <w:tab/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developing convenient standardized processes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(ie, time, method) that are integrated into clini-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cal workflows,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91,95,97</w:t>
            </w:r>
            <w:r>
              <w:rPr>
                <w:rFonts w:ascii="GentiumBasic" w:hAnsi="GentiumBasic"/>
                <w:b/>
                <w:i w:val="0"/>
                <w:color w:val="008776"/>
                <w:sz w:val="34"/>
              </w:rPr>
              <w:t>•</w:t>
              <w:tab/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providing resources (eg, disinfectant product,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hand rub dispensers) in convenient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locations,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91,97,98</w:t>
            </w:r>
            <w:r>
              <w:rPr>
                <w:rFonts w:ascii="GentiumBasic" w:hAnsi="GentiumBasic"/>
                <w:b/>
                <w:i w:val="0"/>
                <w:color w:val="008776"/>
                <w:sz w:val="34"/>
              </w:rPr>
              <w:t>•</w:t>
              <w:tab/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educating perioperative personnel about</w:t>
            </w:r>
          </w:p>
          <w:p>
            <w:pPr>
              <w:spacing w:after="80" w:before="0" w:line="274" w:lineRule="auto"/>
            </w:pPr>
            <w:r>
              <w:rPr>
                <w:rFonts w:ascii="GentiumBasic" w:hAnsi="GentiumBasic"/>
                <w:b/>
                <w:i w:val="0"/>
                <w:color w:val="008776"/>
                <w:sz w:val="34"/>
              </w:rPr>
              <w:tab/>
            </w:r>
            <w:r>
              <w:rPr>
                <w:rFonts w:ascii="Times New Roman" w:hAnsi="Times New Roman"/>
                <w:b w:val="0"/>
                <w:i w:val="0"/>
                <w:color w:val="008776"/>
                <w:sz w:val="34"/>
              </w:rPr>
              <w:t>◦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risks of cross contamination with device use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and</w:t>
            </w:r>
            <w:r>
              <w:rPr>
                <w:rFonts w:ascii="GentiumBasic" w:hAnsi="GentiumBasic"/>
                <w:b/>
                <w:i w:val="0"/>
                <w:color w:val="008776"/>
                <w:sz w:val="34"/>
              </w:rPr>
              <w:tab/>
            </w:r>
            <w:r>
              <w:rPr>
                <w:rFonts w:ascii="Times New Roman" w:hAnsi="Times New Roman"/>
                <w:b w:val="0"/>
                <w:i w:val="0"/>
                <w:color w:val="008776"/>
                <w:sz w:val="34"/>
              </w:rPr>
              <w:t>◦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how to clean and disinfect devices according 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to the manufacturer’s IFU,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86,90,92,93,95,98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and</w:t>
            </w:r>
            <w:r>
              <w:rPr>
                <w:rFonts w:ascii="GentiumBasic" w:hAnsi="GentiumBasic"/>
                <w:b/>
                <w:i w:val="0"/>
                <w:color w:val="008776"/>
                <w:sz w:val="34"/>
              </w:rPr>
              <w:t>•</w:t>
              <w:tab/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>posting visual reminders with instructions.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95</w:t>
            </w:r>
            <w:r>
              <w:rPr>
                <w:rFonts w:ascii="GentiumBasic" w:hAnsi="GentiumBasic"/>
                <w:b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/>
                <w:i/>
                <w:color w:val="5688C7"/>
                <w:sz w:val="20"/>
              </w:rPr>
              <w:t>[Recommendation]</w:t>
            </w:r>
          </w:p>
          <w:p>
            <w:pPr>
              <w:spacing w:after="80" w:before="0" w:line="339" w:lineRule="auto"/>
            </w:pP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Health care workers’ self-reports of cleaning and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disinfection frequencies may be overreported,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86,93,94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as direct observation studies found only 15% to 18%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of health care workers cleaned and disinfected their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stethoscopes after patient encounters.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 xml:space="preserve">92,97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When surveyed, health care personnel indicated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reasons for not cleaning and disinfecting stethoscopes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to be lack of resources for cleaning and disinfection,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98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lack of knowledge of what to use for cleaning and dis-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infection, not being aware of the manufacturer’s IFU, 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too much time involved,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86,90,97,98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not believing stetho-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scopes are a source of health care–associated infec-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>tions (HAIs),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90,93,95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or simply forgetting.</w:t>
            </w:r>
            <w:r>
              <w:rPr>
                <w:rFonts w:ascii="OpenSans" w:hAnsi="OpenSans"/>
                <w:b w:val="0"/>
                <w:i w:val="0"/>
                <w:color w:val="231F20"/>
                <w:sz w:val="16"/>
              </w:rPr>
              <w:t>98</w:t>
            </w:r>
            <w:r>
              <w:rPr>
                <w:rFonts w:ascii="GentiumBasic" w:hAnsi="GentiumBasic"/>
                <w:b w:val="0"/>
                <w:i w:val="0"/>
                <w:color w:val="231F20"/>
                <w:sz w:val="20"/>
              </w:rPr>
              <w:t xml:space="preserve"> </w:t>
            </w:r>
          </w:p>
          <w:p>
            <w:pPr>
              <w:spacing w:after="80" w:before="0" w:line="327" w:lineRule="auto"/>
            </w:pPr>
            <w:r>
              <w:rPr>
                <w:rFonts w:ascii="OpenSans" w:hAnsi="OpenSans"/>
                <w:b/>
                <w:i w:val="0"/>
                <w:color w:val="231F20"/>
                <w:sz w:val="20"/>
              </w:rPr>
              <w:t>1091</w:t>
            </w:r>
          </w:p>
        </w:tc>
      </w:tr>
    </w:tbl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1091</w:t>
      </w:r>
      <w:r>
        <w:rPr>
          <w:rFonts w:ascii="MinionPro" w:hAnsi="MinionPro"/>
          <w:b w:val="0"/>
          <w:i w:val="0"/>
          <w:sz w:val="16"/>
        </w:rPr>
        <w:t>I-32_SurgAttire-25_110124.indd   1091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96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008776"/>
          <w:sz w:val="17"/>
        </w:rPr>
        <w:t>7.2.1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Education that includes real-time feedback for </w:t>
      </w:r>
      <w:r>
        <w:rPr>
          <w:rFonts w:ascii="GentiumBasic" w:hAnsi="GentiumBasic"/>
          <w:b/>
          <w:i w:val="0"/>
          <w:color w:val="231F20"/>
          <w:sz w:val="20"/>
        </w:rPr>
        <w:t>stethoscope cleaning and disinfection prac-</w:t>
      </w:r>
      <w:r>
        <w:rPr>
          <w:rFonts w:ascii="GentiumBasic" w:hAnsi="GentiumBasic"/>
          <w:b/>
          <w:i w:val="0"/>
          <w:color w:val="231F20"/>
          <w:sz w:val="20"/>
        </w:rPr>
        <w:t xml:space="preserve">tices may be implemented, such as 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ative setting. Researchers discourage the use of lan-</w:t>
      </w:r>
      <w:r>
        <w:rPr>
          <w:rFonts w:ascii="GentiumBasic" w:hAnsi="GentiumBasic"/>
          <w:b w:val="0"/>
          <w:i w:val="0"/>
          <w:color w:val="231F20"/>
          <w:sz w:val="20"/>
        </w:rPr>
        <w:t>yards in health care settings.</w:t>
      </w:r>
      <w:r>
        <w:rPr>
          <w:rFonts w:ascii="OpenSans" w:hAnsi="OpenSans"/>
          <w:b w:val="0"/>
          <w:i w:val="0"/>
          <w:color w:val="231F20"/>
          <w:sz w:val="16"/>
        </w:rPr>
        <w:t>100-102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In a cross-sectional study, Kotsanas et al</w:t>
      </w:r>
      <w:r>
        <w:rPr>
          <w:rFonts w:ascii="OpenSans" w:hAnsi="OpenSans"/>
          <w:b w:val="0"/>
          <w:i w:val="0"/>
          <w:color w:val="231F20"/>
          <w:sz w:val="16"/>
        </w:rPr>
        <w:t>100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exam-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ined the pathogenic contamination of identification </w:t>
      </w:r>
      <w:r>
        <w:rPr>
          <w:rFonts w:ascii="GentiumBasic" w:hAnsi="GentiumBasic"/>
          <w:b w:val="0"/>
          <w:i w:val="0"/>
          <w:color w:val="231F20"/>
          <w:sz w:val="20"/>
        </w:rPr>
        <w:t>badges and lanyards and found that the median bac-</w:t>
      </w:r>
      <w:r>
        <w:rPr>
          <w:rFonts w:ascii="GentiumBasic" w:hAnsi="GentiumBasic"/>
          <w:b w:val="0"/>
          <w:i w:val="0"/>
          <w:color w:val="231F20"/>
          <w:sz w:val="20"/>
        </w:rPr>
        <w:t>terial load was tenfold more for lanyards (3.1 CFU/</w:t>
      </w:r>
      <w:r>
        <w:rPr>
          <w:rFonts w:ascii="GentiumBasic" w:hAnsi="GentiumBasic"/>
          <w:b w:val="0"/>
          <w:i w:val="0"/>
          <w:color w:val="231F20"/>
          <w:sz w:val="20"/>
        </w:rPr>
        <w:t>cm</w:t>
      </w:r>
      <w:r>
        <w:rPr>
          <w:rFonts w:ascii="GentiumBasic" w:hAnsi="GentiumBasic"/>
          <w:b w:val="0"/>
          <w:i w:val="0"/>
          <w:color w:val="231F20"/>
          <w:sz w:val="16"/>
        </w:rPr>
        <w:t>2</w:t>
      </w:r>
      <w:r>
        <w:rPr>
          <w:rFonts w:ascii="GentiumBasic" w:hAnsi="GentiumBasic"/>
          <w:b w:val="0"/>
          <w:i w:val="0"/>
          <w:color w:val="231F20"/>
          <w:sz w:val="20"/>
        </w:rPr>
        <w:t>) than for identification badges (0.3 CFU/cm</w:t>
      </w:r>
      <w:r>
        <w:rPr>
          <w:rFonts w:ascii="GentiumBasic" w:hAnsi="GentiumBasic"/>
          <w:b w:val="0"/>
          <w:i w:val="0"/>
          <w:color w:val="231F20"/>
          <w:sz w:val="16"/>
        </w:rPr>
        <w:t>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).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microorganisms recovered from lanyards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identification badges were methicillin-sensitive </w:t>
      </w:r>
      <w:r>
        <w:rPr>
          <w:rFonts w:ascii="GentiumBasic" w:hAnsi="GentiumBasic"/>
          <w:b w:val="0"/>
          <w:i/>
          <w:color w:val="231F20"/>
          <w:sz w:val="20"/>
        </w:rPr>
        <w:t>Staphylococcus aureus,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MRSA, </w:t>
      </w:r>
      <w:r>
        <w:rPr>
          <w:rFonts w:ascii="GentiumBasic" w:hAnsi="GentiumBasic"/>
          <w:b w:val="0"/>
          <w:i/>
          <w:color w:val="231F20"/>
          <w:sz w:val="20"/>
        </w:rPr>
        <w:t xml:space="preserve">Enterococcus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species, and </w:t>
      </w:r>
      <w:r>
        <w:rPr>
          <w:rFonts w:ascii="GentiumBasic" w:hAnsi="GentiumBasic"/>
          <w:b w:val="0"/>
          <w:i/>
          <w:color w:val="231F20"/>
          <w:sz w:val="20"/>
        </w:rPr>
        <w:t xml:space="preserve">Enterobacteriaceae.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researchers concluded that </w:t>
      </w:r>
      <w:r>
        <w:rPr>
          <w:rFonts w:ascii="GentiumBasic" w:hAnsi="GentiumBasic"/>
          <w:b w:val="0"/>
          <w:i w:val="0"/>
          <w:color w:val="231F20"/>
          <w:sz w:val="20"/>
        </w:rPr>
        <w:t>identification badges should be clipped on and disin-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fected regularly and that lanyards should be changed </w:t>
      </w:r>
      <w:r>
        <w:rPr>
          <w:rFonts w:ascii="GentiumBasic" w:hAnsi="GentiumBasic"/>
          <w:b w:val="0"/>
          <w:i w:val="0"/>
          <w:color w:val="231F20"/>
          <w:sz w:val="20"/>
        </w:rPr>
        <w:t>frequently or should not be worn.</w:t>
      </w:r>
      <w:r>
        <w:rPr>
          <w:rFonts w:ascii="GentiumBasic" w:hAnsi="GentiumBasic"/>
          <w:b w:val="0"/>
          <w:i w:val="0"/>
          <w:color w:val="231F20"/>
          <w:sz w:val="20"/>
        </w:rPr>
        <w:t>Murphy et al</w:t>
      </w:r>
      <w:r>
        <w:rPr>
          <w:rFonts w:ascii="OpenSans" w:hAnsi="OpenSans"/>
          <w:b w:val="0"/>
          <w:i w:val="0"/>
          <w:color w:val="231F20"/>
          <w:sz w:val="16"/>
        </w:rPr>
        <w:t>102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conducted a cross-sectional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study with epidemiological analysis to determine if </w:t>
      </w:r>
      <w:r>
        <w:rPr>
          <w:rFonts w:ascii="GentiumBasic" w:hAnsi="GentiumBasic"/>
          <w:b w:val="0"/>
          <w:i/>
          <w:color w:val="231F20"/>
          <w:sz w:val="20"/>
        </w:rPr>
        <w:t>S aureus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found on lanyards worn by health care per-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sonnel originated from the environment or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wearer. The lanyards and nares of 102 health care </w:t>
      </w:r>
      <w:r>
        <w:rPr>
          <w:rFonts w:ascii="GentiumBasic" w:hAnsi="GentiumBasic"/>
          <w:b w:val="0"/>
          <w:i w:val="0"/>
          <w:color w:val="231F20"/>
          <w:sz w:val="20"/>
        </w:rPr>
        <w:t>personnel were cultured, and molecular fingerprint-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ing (pulse-field gel electrophoresis and antibiogram)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showed that 26% of health care personnel carrying </w:t>
      </w:r>
      <w:r>
        <w:rPr>
          <w:rFonts w:ascii="GentiumBasic" w:hAnsi="GentiumBasic"/>
          <w:b w:val="0"/>
          <w:i/>
          <w:color w:val="231F20"/>
          <w:sz w:val="20"/>
        </w:rPr>
        <w:t>S aureus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in their nares had similar </w:t>
      </w:r>
      <w:r>
        <w:rPr>
          <w:rFonts w:ascii="GentiumBasic" w:hAnsi="GentiumBasic"/>
          <w:b w:val="0"/>
          <w:i/>
          <w:color w:val="231F20"/>
          <w:sz w:val="20"/>
        </w:rPr>
        <w:t>S aureus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strains 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their lanyards. The researchers concluded that nasal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bacterial flora is highly likely to be transferred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lanyards, providing a source for transmission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patients. In the survey completed by participants, </w:t>
      </w:r>
      <w:r>
        <w:rPr>
          <w:rFonts w:ascii="GentiumBasic" w:hAnsi="GentiumBasic"/>
          <w:b w:val="0"/>
          <w:i w:val="0"/>
          <w:color w:val="231F20"/>
          <w:sz w:val="20"/>
        </w:rPr>
        <w:t>91% reported their lanyards had never been laun-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dered and the mean age of lanyards was 22 months. </w:t>
      </w:r>
      <w:r>
        <w:rPr>
          <w:rFonts w:ascii="GentiumBasic" w:hAnsi="GentiumBasic"/>
          <w:b w:val="0"/>
          <w:i w:val="0"/>
          <w:color w:val="231F20"/>
          <w:sz w:val="20"/>
        </w:rPr>
        <w:t>The researchers recommended that if regular lan-</w:t>
      </w:r>
      <w:r>
        <w:rPr>
          <w:rFonts w:ascii="GentiumBasic" w:hAnsi="GentiumBasic"/>
          <w:b w:val="0"/>
          <w:i w:val="0"/>
          <w:color w:val="231F20"/>
          <w:sz w:val="20"/>
        </w:rPr>
        <w:t>yard laundering is not promoted, clipping of identifi-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cation badges high on the chest, away from patients, </w:t>
      </w:r>
      <w:r>
        <w:rPr>
          <w:rFonts w:ascii="GentiumBasic" w:hAnsi="GentiumBasic"/>
          <w:b w:val="0"/>
          <w:i w:val="0"/>
          <w:color w:val="231F20"/>
          <w:sz w:val="20"/>
        </w:rPr>
        <w:t>and regular disinfection of badges should occur.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 an epidemiological investigation of a </w:t>
      </w:r>
      <w:r>
        <w:rPr>
          <w:rFonts w:ascii="GentiumBasic" w:hAnsi="GentiumBasic"/>
          <w:b w:val="0"/>
          <w:i/>
          <w:color w:val="231F20"/>
          <w:sz w:val="20"/>
        </w:rPr>
        <w:t xml:space="preserve">Candida </w:t>
      </w:r>
      <w:r>
        <w:rPr>
          <w:rFonts w:ascii="GentiumBasic" w:hAnsi="GentiumBasic"/>
          <w:b w:val="0"/>
          <w:i/>
          <w:color w:val="231F20"/>
          <w:sz w:val="20"/>
        </w:rPr>
        <w:t>auris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outbreak involving seven patients in two ICUs,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 cloth lanyard holding a shared controlled drug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access key used by health care personnel in both </w:t>
      </w:r>
      <w:r>
        <w:rPr>
          <w:rFonts w:ascii="GentiumBasic" w:hAnsi="GentiumBasic"/>
          <w:b w:val="0"/>
          <w:i w:val="0"/>
          <w:color w:val="231F20"/>
          <w:sz w:val="20"/>
        </w:rPr>
        <w:t>ICUs was identified as the source.</w:t>
      </w:r>
      <w:r>
        <w:rPr>
          <w:rFonts w:ascii="OpenSans" w:hAnsi="OpenSans"/>
          <w:b w:val="0"/>
          <w:i w:val="0"/>
          <w:color w:val="231F20"/>
          <w:sz w:val="16"/>
        </w:rPr>
        <w:t>101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The finding </w:t>
      </w:r>
      <w:r>
        <w:rPr>
          <w:rFonts w:ascii="GentiumBasic" w:hAnsi="GentiumBasic"/>
          <w:b w:val="0"/>
          <w:i w:val="0"/>
          <w:color w:val="231F20"/>
          <w:sz w:val="20"/>
        </w:rPr>
        <w:t>prompted removal and banning of the shared con-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trolled drug access key lanyard and all lanyards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worn by ICU health care personnel. Random cultures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100 of the banned lanyards identified one positive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for </w:t>
      </w:r>
      <w:r>
        <w:rPr>
          <w:rFonts w:ascii="GentiumBasic" w:hAnsi="GentiumBasic"/>
          <w:b w:val="0"/>
          <w:i/>
          <w:color w:val="231F20"/>
          <w:sz w:val="20"/>
        </w:rPr>
        <w:t>C auris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13 positive for other yeast organisms.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With removal of all lanyards, no additional </w:t>
      </w:r>
      <w:r>
        <w:rPr>
          <w:rFonts w:ascii="GentiumBasic" w:hAnsi="GentiumBasic"/>
          <w:b w:val="0"/>
          <w:i/>
          <w:color w:val="231F20"/>
          <w:sz w:val="20"/>
        </w:rPr>
        <w:t>C auris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infections were identified and the outbreak was ter-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minated. The investigators also found the lanyards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were made of polyester or nylon and that </w:t>
      </w:r>
      <w:r>
        <w:rPr>
          <w:rFonts w:ascii="GentiumBasic" w:hAnsi="GentiumBasic"/>
          <w:b w:val="0"/>
          <w:i/>
          <w:color w:val="231F20"/>
          <w:sz w:val="20"/>
        </w:rPr>
        <w:t>C auris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could survive on this material up to 14 days. Addi-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tionally, they noted that lanyards most often have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rough surfaces, unlike the smooth plastic surface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identification badges, which can contribute to a </w:t>
      </w:r>
      <w:r>
        <w:rPr>
          <w:rFonts w:ascii="GentiumBasic" w:hAnsi="GentiumBasic"/>
          <w:b w:val="0"/>
          <w:i w:val="0"/>
          <w:color w:val="231F20"/>
          <w:sz w:val="20"/>
        </w:rPr>
        <w:t>buildup of soil and pathogens. The researchers rec-</w:t>
      </w:r>
      <w:r>
        <w:rPr>
          <w:rFonts w:ascii="GentiumBasic" w:hAnsi="GentiumBasic"/>
          <w:b w:val="0"/>
          <w:i w:val="0"/>
          <w:color w:val="231F20"/>
          <w:sz w:val="20"/>
        </w:rPr>
        <w:t>ommended reviewing policies on lanyard use, partic-</w:t>
      </w:r>
      <w:r>
        <w:rPr>
          <w:rFonts w:ascii="GentiumBasic" w:hAnsi="GentiumBasic"/>
          <w:b w:val="0"/>
          <w:i w:val="0"/>
          <w:color w:val="231F20"/>
          <w:sz w:val="20"/>
        </w:rPr>
        <w:t>ularly during outbreaks.</w:t>
      </w:r>
    </w:p>
    <w:p>
      <w:pPr>
        <w:spacing w:before="61" w:after="0"/>
      </w:pPr>
    </w:p>
    <w:p>
      <w:pPr>
        <w:spacing w:after="80" w:before="0" w:line="273" w:lineRule="auto"/>
      </w:pP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cleaning verification testing (eg, adenosine </w:t>
      </w:r>
      <w:r>
        <w:rPr>
          <w:rFonts w:ascii="GentiumBasic" w:hAnsi="GentiumBasic"/>
          <w:b/>
          <w:i w:val="0"/>
          <w:color w:val="231F20"/>
          <w:sz w:val="20"/>
        </w:rPr>
        <w:t>triphosphate [ATP]) and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>culturing before and after disinfection.</w:t>
      </w:r>
      <w:r>
        <w:rPr>
          <w:rFonts w:ascii="OpenSans" w:hAnsi="OpenSans"/>
          <w:b w:val="0"/>
          <w:i w:val="0"/>
          <w:color w:val="231F20"/>
          <w:sz w:val="16"/>
        </w:rPr>
        <w:t>89,98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9161A8"/>
          <w:sz w:val="20"/>
        </w:rPr>
        <w:t>[Conditional Recommendation]</w:t>
      </w:r>
    </w:p>
    <w:p>
      <w:pPr>
        <w:spacing w:before="107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Providing education with integrated real-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time feedback has been demonstrated to increase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health care worker buy-in and adherence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effective stethoscope cleaning and disinfection </w:t>
      </w:r>
      <w:r>
        <w:rPr>
          <w:rFonts w:ascii="GentiumBasic" w:hAnsi="GentiumBasic"/>
          <w:b w:val="0"/>
          <w:i w:val="0"/>
          <w:color w:val="231F20"/>
          <w:sz w:val="20"/>
        </w:rPr>
        <w:t>practices.</w:t>
      </w:r>
      <w:r>
        <w:rPr>
          <w:rFonts w:ascii="OpenSans" w:hAnsi="OpenSans"/>
          <w:b w:val="0"/>
          <w:i w:val="0"/>
          <w:color w:val="231F20"/>
          <w:sz w:val="16"/>
        </w:rPr>
        <w:t>89,98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</w:p>
    <w:p>
      <w:pPr>
        <w:spacing w:before="154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8.</w:t>
        <w:tab/>
        <w:t xml:space="preserve"> Identification Badges, Access  </w:t>
      </w:r>
      <w:r>
        <w:rPr>
          <w:rFonts w:ascii="OpenSans" w:hAnsi="OpenSans"/>
          <w:b/>
          <w:i w:val="0"/>
          <w:color w:val="FFFFFF"/>
          <w:sz w:val="24"/>
        </w:rPr>
        <w:t>Cards, and Personal Items</w:t>
      </w:r>
    </w:p>
    <w:p>
      <w:pPr>
        <w:spacing w:before="84" w:after="0"/>
      </w:pPr>
    </w:p>
    <w:p>
      <w:pPr>
        <w:spacing w:after="80" w:before="0" w:line="348" w:lineRule="auto"/>
      </w:pPr>
      <w:r>
        <w:rPr>
          <w:rFonts w:ascii="OpenSans" w:hAnsi="OpenSans"/>
          <w:b/>
          <w:i w:val="0"/>
          <w:color w:val="FFFFFF"/>
          <w:sz w:val="17"/>
        </w:rPr>
        <w:t>8.1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Clean and disinfect identification badges and </w:t>
      </w:r>
      <w:r>
        <w:rPr>
          <w:rFonts w:ascii="GentiumBasic" w:hAnsi="GentiumBasic"/>
          <w:b/>
          <w:i w:val="0"/>
          <w:color w:val="231F20"/>
          <w:sz w:val="20"/>
        </w:rPr>
        <w:t xml:space="preserve">access cards (eg, digital keys) when the item </w:t>
      </w:r>
      <w:r>
        <w:rPr>
          <w:rFonts w:ascii="GentiumBasic" w:hAnsi="GentiumBasic"/>
          <w:b/>
          <w:i w:val="0"/>
          <w:color w:val="231F20"/>
          <w:sz w:val="20"/>
        </w:rPr>
        <w:t xml:space="preserve">becomes soiled with blood, body fluids, or other </w:t>
      </w:r>
      <w:r>
        <w:rPr>
          <w:rFonts w:ascii="GentiumBasic" w:hAnsi="GentiumBasic"/>
          <w:b/>
          <w:i w:val="0"/>
          <w:color w:val="231F20"/>
          <w:sz w:val="20"/>
        </w:rPr>
        <w:t xml:space="preserve">potentially infectious materials.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97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Moderate-quality evidence supports that identifi-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cation badges and access cards may be contaminated </w:t>
      </w:r>
      <w:r>
        <w:rPr>
          <w:rFonts w:ascii="GentiumBasic" w:hAnsi="GentiumBasic"/>
          <w:b w:val="0"/>
          <w:i w:val="0"/>
          <w:color w:val="231F20"/>
          <w:sz w:val="20"/>
        </w:rPr>
        <w:t>with pathogens.</w:t>
      </w:r>
      <w:r>
        <w:rPr>
          <w:rFonts w:ascii="OpenSans" w:hAnsi="OpenSans"/>
          <w:b w:val="0"/>
          <w:i w:val="0"/>
          <w:color w:val="231F20"/>
          <w:sz w:val="16"/>
        </w:rPr>
        <w:t>99,100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 a prospective cross-sectional study, Caldwell et </w:t>
      </w:r>
      <w:r>
        <w:rPr>
          <w:rFonts w:ascii="GentiumBasic" w:hAnsi="GentiumBasic"/>
          <w:b w:val="0"/>
          <w:i w:val="0"/>
          <w:color w:val="231F20"/>
          <w:sz w:val="20"/>
        </w:rPr>
        <w:t>al</w:t>
      </w:r>
      <w:r>
        <w:rPr>
          <w:rFonts w:ascii="OpenSans" w:hAnsi="OpenSans"/>
          <w:b w:val="0"/>
          <w:i w:val="0"/>
          <w:color w:val="231F20"/>
          <w:sz w:val="16"/>
        </w:rPr>
        <w:t>99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cultured health care workers’ common access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cards and identification badges in a burn unit.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overall contamination rate was 75%. There was an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86% bacterial contamination rate for the access cards </w:t>
      </w:r>
      <w:r>
        <w:rPr>
          <w:rFonts w:ascii="GentiumBasic" w:hAnsi="GentiumBasic"/>
          <w:b w:val="0"/>
          <w:i w:val="0"/>
          <w:color w:val="231F20"/>
          <w:sz w:val="20"/>
        </w:rPr>
        <w:t>and a 65% bacterial contamination rate for the identi-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fication badges. When the badges and cards were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cleaned weekly, the contamination rate dropped to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50%, which indicated that even weekly cleaning may </w:t>
      </w:r>
      <w:r>
        <w:rPr>
          <w:rFonts w:ascii="GentiumBasic" w:hAnsi="GentiumBasic"/>
          <w:b w:val="0"/>
          <w:i w:val="0"/>
          <w:color w:val="231F20"/>
          <w:sz w:val="20"/>
        </w:rPr>
        <w:t>have an effect on the contamination rate.</w:t>
      </w:r>
    </w:p>
    <w:p>
      <w:pPr>
        <w:spacing w:before="334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8.1.1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>Establish and implement a routine disinfec-</w:t>
      </w:r>
      <w:r>
        <w:rPr>
          <w:rFonts w:ascii="GentiumBasic" w:hAnsi="GentiumBasic"/>
          <w:b/>
          <w:i w:val="0"/>
          <w:color w:val="231F20"/>
          <w:sz w:val="20"/>
        </w:rPr>
        <w:t xml:space="preserve">tion schedule for identification badges and </w:t>
      </w:r>
      <w:r>
        <w:rPr>
          <w:rFonts w:ascii="GentiumBasic" w:hAnsi="GentiumBasic"/>
          <w:b/>
          <w:i w:val="0"/>
          <w:color w:val="231F20"/>
          <w:sz w:val="20"/>
        </w:rPr>
        <w:t xml:space="preserve">access cards (eg, daily, weekly). </w:t>
      </w:r>
      <w:r>
        <w:rPr>
          <w:rFonts w:ascii="GentiumBasic" w:hAnsi="GentiumBasic"/>
          <w:b/>
          <w:i/>
          <w:color w:val="9161A8"/>
          <w:sz w:val="20"/>
        </w:rPr>
        <w:t xml:space="preserve">[Conditional </w:t>
      </w:r>
      <w:r>
        <w:rPr>
          <w:rFonts w:ascii="GentiumBasic" w:hAnsi="GentiumBasic"/>
          <w:b/>
          <w:i/>
          <w:color w:val="9161A8"/>
          <w:sz w:val="20"/>
        </w:rPr>
        <w:t>Recommendation]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</w:p>
    <w:p>
      <w:pPr>
        <w:spacing w:before="121" w:after="0"/>
      </w:pPr>
    </w:p>
    <w:p>
      <w:pPr>
        <w:spacing w:after="80" w:before="0" w:line="347" w:lineRule="auto"/>
      </w:pPr>
      <w:r>
        <w:rPr>
          <w:rFonts w:ascii="OpenSans" w:hAnsi="OpenSans"/>
          <w:b/>
          <w:i w:val="0"/>
          <w:color w:val="FFFFFF"/>
          <w:sz w:val="17"/>
        </w:rPr>
        <w:t>8.2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An interdisciplinary team that includes periopera-</w:t>
      </w:r>
      <w:r>
        <w:rPr>
          <w:rFonts w:ascii="GentiumBasic" w:hAnsi="GentiumBasic"/>
          <w:b/>
          <w:i w:val="0"/>
          <w:color w:val="231F20"/>
          <w:sz w:val="20"/>
        </w:rPr>
        <w:t>tive RNs, surgeons, anesthesia professionals, infec-</w:t>
      </w:r>
      <w:r>
        <w:rPr>
          <w:rFonts w:ascii="GentiumBasic" w:hAnsi="GentiumBasic"/>
          <w:b/>
          <w:i w:val="0"/>
          <w:color w:val="231F20"/>
          <w:sz w:val="20"/>
        </w:rPr>
        <w:t xml:space="preserve">tion preventionists, and others identified by the </w:t>
      </w:r>
      <w:r>
        <w:rPr>
          <w:rFonts w:ascii="GentiumBasic" w:hAnsi="GentiumBasic"/>
          <w:b/>
          <w:i w:val="0"/>
          <w:color w:val="231F20"/>
          <w:sz w:val="20"/>
        </w:rPr>
        <w:t xml:space="preserve">organization should determine if lanyards can be </w:t>
      </w:r>
      <w:r>
        <w:rPr>
          <w:rFonts w:ascii="GentiumBasic" w:hAnsi="GentiumBasic"/>
          <w:b/>
          <w:i w:val="0"/>
          <w:color w:val="231F20"/>
          <w:sz w:val="20"/>
        </w:rPr>
        <w:t xml:space="preserve">used in the perioperative setting.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121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Moderate-quality evidence indicates that lan-</w:t>
      </w:r>
      <w:r>
        <w:rPr>
          <w:rFonts w:ascii="GentiumBasic" w:hAnsi="GentiumBasic"/>
          <w:b w:val="0"/>
          <w:i w:val="0"/>
          <w:color w:val="231F20"/>
          <w:sz w:val="20"/>
        </w:rPr>
        <w:t>yards can be contaminated with pathogens</w:t>
      </w:r>
      <w:r>
        <w:rPr>
          <w:rFonts w:ascii="OpenSans" w:hAnsi="OpenSans"/>
          <w:b w:val="0"/>
          <w:i w:val="0"/>
          <w:color w:val="231F20"/>
          <w:sz w:val="16"/>
        </w:rPr>
        <w:t>100-102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the materials lanyards are constructed from are </w:t>
      </w:r>
      <w:r>
        <w:rPr>
          <w:rFonts w:ascii="GentiumBasic" w:hAnsi="GentiumBasic"/>
          <w:b w:val="0"/>
          <w:i w:val="0"/>
          <w:color w:val="231F20"/>
          <w:sz w:val="20"/>
        </w:rPr>
        <w:t>not easy to clean and disinfect.</w:t>
      </w:r>
      <w:r>
        <w:rPr>
          <w:rFonts w:ascii="OpenSans" w:hAnsi="OpenSans"/>
          <w:b w:val="0"/>
          <w:i w:val="0"/>
          <w:color w:val="231F20"/>
          <w:sz w:val="16"/>
        </w:rPr>
        <w:t>101,103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The potential </w:t>
      </w:r>
      <w:r>
        <w:rPr>
          <w:rFonts w:ascii="GentiumBasic" w:hAnsi="GentiumBasic"/>
          <w:b w:val="0"/>
          <w:i w:val="0"/>
          <w:color w:val="231F20"/>
          <w:sz w:val="20"/>
        </w:rPr>
        <w:t>harms of wearing lanyards in the perioperative set-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ting are likely to outweigh the benefits. Lanyards </w:t>
      </w:r>
      <w:r>
        <w:rPr>
          <w:rFonts w:ascii="GentiumBasic" w:hAnsi="GentiumBasic"/>
          <w:b w:val="0"/>
          <w:i w:val="0"/>
          <w:color w:val="231F20"/>
          <w:sz w:val="20"/>
        </w:rPr>
        <w:t>can make carrying multiple badges more conve-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nient for the wearer, especially when used for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badge-controlled access. However, lanyards can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come into contact (both direct and indirect) with </w:t>
      </w:r>
      <w:r>
        <w:rPr>
          <w:rFonts w:ascii="GentiumBasic" w:hAnsi="GentiumBasic"/>
          <w:b w:val="0"/>
          <w:i w:val="0"/>
          <w:color w:val="231F20"/>
          <w:sz w:val="20"/>
        </w:rPr>
        <w:t>patients and environmental surfaces in the perioper-</w:t>
      </w:r>
    </w:p>
    <w:p>
      <w:pPr>
        <w:spacing w:before="307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1092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1092</w:t>
      </w:r>
      <w:r>
        <w:rPr>
          <w:rFonts w:ascii="MinionPro" w:hAnsi="MinionPro"/>
          <w:b w:val="0"/>
          <w:i w:val="0"/>
          <w:sz w:val="16"/>
        </w:rPr>
        <w:t>I-32_SurgAttire-25_110124.indd   1092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96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008776"/>
          <w:sz w:val="17"/>
        </w:rPr>
        <w:t>8.2.1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If lanyards are used, establish and implement </w:t>
      </w:r>
      <w:r>
        <w:rPr>
          <w:rFonts w:ascii="GentiumBasic" w:hAnsi="GentiumBasic"/>
          <w:b/>
          <w:i w:val="0"/>
          <w:color w:val="231F20"/>
          <w:sz w:val="20"/>
        </w:rPr>
        <w:t xml:space="preserve">a process and schedule for routine disinfection </w:t>
      </w:r>
      <w:r>
        <w:rPr>
          <w:rFonts w:ascii="GentiumBasic" w:hAnsi="GentiumBasic"/>
          <w:b/>
          <w:i w:val="0"/>
          <w:color w:val="231F20"/>
          <w:sz w:val="20"/>
        </w:rPr>
        <w:t xml:space="preserve">(eg, daily, weekly).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after="80" w:before="0" w:line="346" w:lineRule="auto"/>
      </w:pPr>
      <w:r>
        <w:rPr>
          <w:rFonts w:ascii="OpenSans" w:hAnsi="OpenSans"/>
          <w:b/>
          <w:i w:val="0"/>
          <w:color w:val="FFFFFF"/>
          <w:sz w:val="17"/>
        </w:rPr>
        <w:t>8.4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Clean and disinfect cell phones, tablets, and other </w:t>
      </w:r>
      <w:r>
        <w:rPr>
          <w:rFonts w:ascii="GentiumBasic" w:hAnsi="GentiumBasic"/>
          <w:b/>
          <w:i w:val="0"/>
          <w:color w:val="231F20"/>
          <w:sz w:val="20"/>
        </w:rPr>
        <w:t xml:space="preserve">personal communication or hand-held electronic </w:t>
      </w:r>
      <w:r>
        <w:rPr>
          <w:rFonts w:ascii="GentiumBasic" w:hAnsi="GentiumBasic"/>
          <w:b/>
          <w:i w:val="0"/>
          <w:color w:val="231F20"/>
          <w:sz w:val="20"/>
        </w:rPr>
        <w:t>equipment according to the device manufactur-</w:t>
      </w:r>
      <w:r>
        <w:rPr>
          <w:rFonts w:ascii="GentiumBasic" w:hAnsi="GentiumBasic"/>
          <w:b/>
          <w:i w:val="0"/>
          <w:color w:val="231F20"/>
          <w:sz w:val="20"/>
        </w:rPr>
        <w:t xml:space="preserve">er’s IFU before these items are brought into the </w:t>
      </w:r>
      <w:r>
        <w:rPr>
          <w:rFonts w:ascii="GentiumBasic" w:hAnsi="GentiumBasic"/>
          <w:b/>
          <w:i w:val="0"/>
          <w:color w:val="231F20"/>
          <w:sz w:val="20"/>
        </w:rPr>
        <w:t xml:space="preserve">OR, and perform frequent hand hygiene when </w:t>
      </w:r>
      <w:r>
        <w:rPr>
          <w:rFonts w:ascii="GentiumBasic" w:hAnsi="GentiumBasic"/>
          <w:b/>
          <w:i w:val="0"/>
          <w:color w:val="231F20"/>
          <w:sz w:val="20"/>
        </w:rPr>
        <w:t xml:space="preserve">handling these devices throughout the workday.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76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Millar and Moore</w:t>
      </w:r>
      <w:r>
        <w:rPr>
          <w:rFonts w:ascii="OpenSans" w:hAnsi="OpenSans"/>
          <w:b w:val="0"/>
          <w:i w:val="0"/>
          <w:color w:val="231F20"/>
          <w:sz w:val="16"/>
        </w:rPr>
        <w:t>103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investigated the efficacy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feasibility of using a steam disinfector with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 dryer to destroy pathogenic organisms on </w:t>
      </w:r>
      <w:r>
        <w:rPr>
          <w:rFonts w:ascii="GentiumBasic" w:hAnsi="GentiumBasic"/>
          <w:b w:val="0"/>
          <w:i w:val="0"/>
          <w:color w:val="231F20"/>
          <w:sz w:val="20"/>
        </w:rPr>
        <w:t>lanyards by inoculating 38 new polyester lan-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yards with 30 pathogenic bacteria and one yeast </w:t>
      </w:r>
      <w:r>
        <w:rPr>
          <w:rFonts w:ascii="GentiumBasic" w:hAnsi="GentiumBasic"/>
          <w:b w:val="0"/>
          <w:i w:val="0"/>
          <w:color w:val="231F20"/>
          <w:sz w:val="20"/>
        </w:rPr>
        <w:t>organism and processing the lanyards accord-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ing to the manufacturer’s IFU. On completion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the cycle, no inoculated organisms were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recovered, and all moisture was removed from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lanyards. The researchers concluded that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steam-dryer device could allow immediate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use of dry pathogenic-free lanyards, unlike wet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disinfection that requires a drying wait period. </w:t>
      </w:r>
      <w:r>
        <w:rPr>
          <w:rFonts w:ascii="GentiumBasic" w:hAnsi="GentiumBasic"/>
          <w:b w:val="0"/>
          <w:i w:val="0"/>
          <w:color w:val="231F20"/>
          <w:sz w:val="20"/>
        </w:rPr>
        <w:t>If not completely dry, lanyards can cause irri-</w:t>
      </w:r>
      <w:r>
        <w:rPr>
          <w:rFonts w:ascii="GentiumBasic" w:hAnsi="GentiumBasic"/>
          <w:b w:val="0"/>
          <w:i w:val="0"/>
          <w:color w:val="231F20"/>
          <w:sz w:val="20"/>
        </w:rPr>
        <w:t>tation to the wearer’s neck. The research-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ers acknowledged that additional studies are </w:t>
      </w:r>
      <w:r>
        <w:rPr>
          <w:rFonts w:ascii="GentiumBasic" w:hAnsi="GentiumBasic"/>
          <w:b w:val="0"/>
          <w:i w:val="0"/>
          <w:color w:val="231F20"/>
          <w:sz w:val="20"/>
        </w:rPr>
        <w:t>needed to determine the best method and fre-</w:t>
      </w:r>
      <w:r>
        <w:rPr>
          <w:rFonts w:ascii="GentiumBasic" w:hAnsi="GentiumBasic"/>
          <w:b w:val="0"/>
          <w:i w:val="0"/>
          <w:color w:val="231F20"/>
          <w:sz w:val="20"/>
        </w:rPr>
        <w:t>quency for disinfecting lanyards.</w:t>
      </w:r>
    </w:p>
    <w:p>
      <w:pPr>
        <w:spacing w:before="96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Cell phones, tablets, and other personal hand-</w:t>
      </w:r>
      <w:r>
        <w:rPr>
          <w:rFonts w:ascii="GentiumBasic" w:hAnsi="GentiumBasic"/>
          <w:b w:val="0"/>
          <w:i w:val="0"/>
          <w:color w:val="231F20"/>
          <w:sz w:val="20"/>
        </w:rPr>
        <w:t>held devices can be highly contaminated with micro-</w:t>
      </w:r>
      <w:r>
        <w:rPr>
          <w:rFonts w:ascii="GentiumBasic" w:hAnsi="GentiumBasic"/>
          <w:b w:val="0"/>
          <w:i w:val="0"/>
          <w:color w:val="231F20"/>
          <w:sz w:val="20"/>
        </w:rPr>
        <w:t>organisms, some potentially pathogenic.</w:t>
      </w:r>
      <w:r>
        <w:rPr>
          <w:rFonts w:ascii="OpenSans" w:hAnsi="OpenSans"/>
          <w:b w:val="0"/>
          <w:i w:val="0"/>
          <w:color w:val="231F20"/>
          <w:sz w:val="16"/>
        </w:rPr>
        <w:t>60,105-117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Researchers recommended regular cleaning of these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devices and implementing hand hygiene before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after use. Reducing the numbers of microorganisms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present on the devices may protect patients from </w:t>
      </w:r>
      <w:r>
        <w:rPr>
          <w:rFonts w:ascii="GentiumBasic" w:hAnsi="GentiumBasic"/>
          <w:b w:val="0"/>
          <w:i w:val="0"/>
          <w:color w:val="231F20"/>
          <w:sz w:val="20"/>
        </w:rPr>
        <w:t>the risk of HAIs resulting from the transfer of micro-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organisms from the devices or hands of health care </w:t>
      </w:r>
      <w:r>
        <w:rPr>
          <w:rFonts w:ascii="GentiumBasic" w:hAnsi="GentiumBasic"/>
          <w:b w:val="0"/>
          <w:i w:val="0"/>
          <w:color w:val="231F20"/>
          <w:sz w:val="20"/>
        </w:rPr>
        <w:t>workers to patients.</w:t>
      </w:r>
      <w:r>
        <w:rPr>
          <w:rFonts w:ascii="GentiumBasic" w:hAnsi="GentiumBasic"/>
          <w:b w:val="0"/>
          <w:i w:val="0"/>
          <w:color w:val="231F20"/>
          <w:sz w:val="20"/>
        </w:rPr>
        <w:t>In a systematic review, De Groote et al</w:t>
      </w:r>
      <w:r>
        <w:rPr>
          <w:rFonts w:ascii="OpenSans" w:hAnsi="OpenSans"/>
          <w:b w:val="0"/>
          <w:i w:val="0"/>
          <w:color w:val="231F20"/>
          <w:sz w:val="16"/>
        </w:rPr>
        <w:t>110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exam-</w:t>
      </w:r>
      <w:r>
        <w:rPr>
          <w:rFonts w:ascii="GentiumBasic" w:hAnsi="GentiumBasic"/>
          <w:b w:val="0"/>
          <w:i w:val="0"/>
          <w:color w:val="231F20"/>
          <w:sz w:val="20"/>
        </w:rPr>
        <w:t>ined bacterial contamination of health care per-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sonnel’s cell phones. The review found 50 studies,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38 observational and 12 interventional, with a total </w:t>
      </w:r>
      <w:r>
        <w:rPr>
          <w:rFonts w:ascii="GentiumBasic" w:hAnsi="GentiumBasic"/>
          <w:b w:val="0"/>
          <w:i w:val="0"/>
          <w:color w:val="231F20"/>
          <w:sz w:val="20"/>
        </w:rPr>
        <w:t>of 5,425 microbiological samples. Pathogenic bacte-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ria recovered included </w:t>
      </w:r>
      <w:r>
        <w:rPr>
          <w:rFonts w:ascii="GentiumBasic" w:hAnsi="GentiumBasic"/>
          <w:b w:val="0"/>
          <w:i/>
          <w:color w:val="231F20"/>
          <w:sz w:val="20"/>
        </w:rPr>
        <w:t>Staphylococcus aureus, Esche-</w:t>
      </w:r>
      <w:r>
        <w:rPr>
          <w:rFonts w:ascii="GentiumBasic" w:hAnsi="GentiumBasic"/>
          <w:b w:val="0"/>
          <w:i/>
          <w:color w:val="231F20"/>
          <w:sz w:val="20"/>
        </w:rPr>
        <w:t>richia coli, Klebsiella pneumoniae,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</w:t>
      </w:r>
      <w:r>
        <w:rPr>
          <w:rFonts w:ascii="GentiumBasic" w:hAnsi="GentiumBasic"/>
          <w:b w:val="0"/>
          <w:i/>
          <w:color w:val="231F20"/>
          <w:sz w:val="20"/>
        </w:rPr>
        <w:t>Pseudomonas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</w:t>
      </w:r>
      <w:r>
        <w:rPr>
          <w:rFonts w:ascii="GentiumBasic" w:hAnsi="GentiumBasic"/>
          <w:b w:val="0"/>
          <w:i/>
          <w:color w:val="231F20"/>
          <w:sz w:val="20"/>
        </w:rPr>
        <w:t>Acinetobacter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species. The 12 interventional studies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investigated the effect of cleaning and disinfection </w:t>
      </w:r>
      <w:r>
        <w:rPr>
          <w:rFonts w:ascii="GentiumBasic" w:hAnsi="GentiumBasic"/>
          <w:b w:val="0"/>
          <w:i w:val="0"/>
          <w:color w:val="231F20"/>
          <w:sz w:val="20"/>
        </w:rPr>
        <w:t>on bacterial contamination levels and found signifi-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cant reductions, with six of the studies achieving a </w:t>
      </w:r>
      <w:r>
        <w:rPr>
          <w:rFonts w:ascii="GentiumBasic" w:hAnsi="GentiumBasic"/>
          <w:b w:val="0"/>
          <w:i w:val="0"/>
          <w:color w:val="231F20"/>
          <w:sz w:val="20"/>
        </w:rPr>
        <w:t>reduction of 80% or more.</w:t>
      </w:r>
      <w:r>
        <w:rPr>
          <w:rFonts w:ascii="GentiumBasic" w:hAnsi="GentiumBasic"/>
          <w:b w:val="0"/>
          <w:i w:val="0"/>
          <w:color w:val="231F20"/>
          <w:sz w:val="20"/>
        </w:rPr>
        <w:t>Shakir et al</w:t>
      </w:r>
      <w:r>
        <w:rPr>
          <w:rFonts w:ascii="OpenSans" w:hAnsi="OpenSans"/>
          <w:b w:val="0"/>
          <w:i w:val="0"/>
          <w:color w:val="231F20"/>
          <w:sz w:val="16"/>
        </w:rPr>
        <w:t>109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sampled the phones of 53 orthope-</w:t>
      </w:r>
      <w:r>
        <w:rPr>
          <w:rFonts w:ascii="GentiumBasic" w:hAnsi="GentiumBasic"/>
          <w:b w:val="0"/>
          <w:i w:val="0"/>
          <w:color w:val="231F20"/>
          <w:sz w:val="20"/>
        </w:rPr>
        <w:t>dic surgeons and found 44 (83%) had pathogenic bac-</w:t>
      </w:r>
      <w:r>
        <w:rPr>
          <w:rFonts w:ascii="GentiumBasic" w:hAnsi="GentiumBasic"/>
          <w:b w:val="0"/>
          <w:i w:val="0"/>
          <w:color w:val="231F20"/>
          <w:sz w:val="20"/>
        </w:rPr>
        <w:t>teria on initial testing, four (8%) had pathogenic bac-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teria after cleaning, and 40 (75%) of the phones had </w:t>
      </w:r>
      <w:r>
        <w:rPr>
          <w:rFonts w:ascii="GentiumBasic" w:hAnsi="GentiumBasic"/>
          <w:b w:val="0"/>
          <w:i w:val="0"/>
          <w:color w:val="231F20"/>
          <w:sz w:val="20"/>
        </w:rPr>
        <w:t>pathogenic bacteria 1 week after cleaning.</w:t>
      </w:r>
      <w:r>
        <w:rPr>
          <w:rFonts w:ascii="GentiumBasic" w:hAnsi="GentiumBasic"/>
          <w:b w:val="0"/>
          <w:i w:val="0"/>
          <w:color w:val="231F20"/>
          <w:sz w:val="20"/>
        </w:rPr>
        <w:t>Murgier et al</w:t>
      </w:r>
      <w:r>
        <w:rPr>
          <w:rFonts w:ascii="OpenSans" w:hAnsi="OpenSans"/>
          <w:b w:val="0"/>
          <w:i w:val="0"/>
          <w:color w:val="231F20"/>
          <w:sz w:val="16"/>
        </w:rPr>
        <w:t>108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reported that of 52 perioperative </w:t>
      </w:r>
      <w:r>
        <w:rPr>
          <w:rFonts w:ascii="GentiumBasic" w:hAnsi="GentiumBasic"/>
          <w:b w:val="0"/>
          <w:i w:val="0"/>
          <w:color w:val="231F20"/>
          <w:sz w:val="20"/>
        </w:rPr>
        <w:t>personnel,</w:t>
      </w:r>
      <w:r>
        <w:rPr>
          <w:rFonts w:ascii="OpenSans" w:hAnsi="OpenSans"/>
          <w:b w:val="0"/>
          <w:i w:val="0"/>
          <w:color w:val="231F20"/>
          <w:sz w:val="16"/>
        </w:rPr>
        <w:t>18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(34%) cleaned their phones several </w:t>
      </w:r>
      <w:r>
        <w:rPr>
          <w:rFonts w:ascii="GentiumBasic" w:hAnsi="GentiumBasic"/>
          <w:b w:val="0"/>
          <w:i w:val="0"/>
          <w:color w:val="231F20"/>
          <w:sz w:val="20"/>
        </w:rPr>
        <w:t>times a week, whereas Shakir et al</w:t>
      </w:r>
      <w:r>
        <w:rPr>
          <w:rFonts w:ascii="OpenSans" w:hAnsi="OpenSans"/>
          <w:b w:val="0"/>
          <w:i w:val="0"/>
          <w:color w:val="231F20"/>
          <w:sz w:val="16"/>
        </w:rPr>
        <w:t>109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found that only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19 of 53 orthopedic surgeons (36%) cleaned their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phones every couple of weeks. In both studies, most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participants (87% and 84%, respectively) indicated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they did not regularly perform hand hygiene </w:t>
      </w:r>
      <w:r>
        <w:rPr>
          <w:rFonts w:ascii="GentiumBasic" w:hAnsi="GentiumBasic"/>
          <w:b w:val="0"/>
          <w:i w:val="0"/>
          <w:color w:val="231F20"/>
          <w:sz w:val="20"/>
        </w:rPr>
        <w:t>after cell phone use. In a similar survey, Leong et al</w:t>
      </w:r>
      <w:r>
        <w:rPr>
          <w:rFonts w:ascii="OpenSans" w:hAnsi="OpenSans"/>
          <w:b w:val="0"/>
          <w:i w:val="0"/>
          <w:color w:val="231F20"/>
          <w:sz w:val="16"/>
        </w:rPr>
        <w:t>115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>found that of 205 respondents, only 11.5% of periop-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erative personnel cleaned their phones daily and </w:t>
      </w:r>
      <w:r>
        <w:rPr>
          <w:rFonts w:ascii="GentiumBasic" w:hAnsi="GentiumBasic"/>
          <w:b w:val="0"/>
          <w:i w:val="0"/>
          <w:color w:val="231F20"/>
          <w:sz w:val="20"/>
        </w:rPr>
        <w:t>9.4% never cleaned their phones.</w:t>
      </w:r>
    </w:p>
    <w:p>
      <w:pPr>
        <w:spacing w:before="375" w:after="0"/>
      </w:pPr>
    </w:p>
    <w:p>
      <w:pPr>
        <w:spacing w:after="80" w:before="0" w:line="344" w:lineRule="auto"/>
      </w:pPr>
      <w:r>
        <w:rPr>
          <w:rFonts w:ascii="OpenSans" w:hAnsi="OpenSans"/>
          <w:b/>
          <w:i w:val="0"/>
          <w:color w:val="FFFFFF"/>
          <w:sz w:val="17"/>
        </w:rPr>
        <w:t>8.3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Establish and implement a process to prevent con-</w:t>
      </w:r>
      <w:r>
        <w:rPr>
          <w:rFonts w:ascii="GentiumBasic" w:hAnsi="GentiumBasic"/>
          <w:b/>
          <w:i w:val="0"/>
          <w:color w:val="231F20"/>
          <w:sz w:val="20"/>
        </w:rPr>
        <w:t xml:space="preserve">tamination of the semi-restricted and restricted </w:t>
      </w:r>
      <w:r>
        <w:rPr>
          <w:rFonts w:ascii="GentiumBasic" w:hAnsi="GentiumBasic"/>
          <w:b/>
          <w:i w:val="0"/>
          <w:color w:val="231F20"/>
          <w:sz w:val="20"/>
        </w:rPr>
        <w:t>areas from personal items (eg, briefcases, back-</w:t>
      </w:r>
      <w:r>
        <w:rPr>
          <w:rFonts w:ascii="GentiumBasic" w:hAnsi="GentiumBasic"/>
          <w:b/>
          <w:i w:val="0"/>
          <w:color w:val="231F20"/>
          <w:sz w:val="20"/>
        </w:rPr>
        <w:t xml:space="preserve">packs, surgical loupes and cases).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Personal items brought into the semi-restricted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restricted areas may be difficult to clean and </w:t>
      </w:r>
      <w:r>
        <w:rPr>
          <w:rFonts w:ascii="GentiumBasic" w:hAnsi="GentiumBasic"/>
          <w:b w:val="0"/>
          <w:i w:val="0"/>
          <w:color w:val="231F20"/>
          <w:sz w:val="20"/>
        </w:rPr>
        <w:t>may harbor pathogens, dust, and bacteria.</w:t>
      </w:r>
    </w:p>
    <w:p>
      <w:pPr>
        <w:spacing w:before="198" w:after="0"/>
      </w:pPr>
    </w:p>
    <w:p>
      <w:pPr>
        <w:spacing w:after="80" w:before="0" w:line="349" w:lineRule="auto"/>
      </w:pPr>
      <w:r>
        <w:rPr>
          <w:rFonts w:ascii="OpenSans" w:hAnsi="OpenSans"/>
          <w:b/>
          <w:i w:val="0"/>
          <w:color w:val="008776"/>
          <w:sz w:val="17"/>
        </w:rPr>
        <w:t>8.3.1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>The process may include cleaning and dis-</w:t>
      </w:r>
      <w:r>
        <w:rPr>
          <w:rFonts w:ascii="GentiumBasic" w:hAnsi="GentiumBasic"/>
          <w:b/>
          <w:i w:val="0"/>
          <w:color w:val="231F20"/>
          <w:sz w:val="20"/>
        </w:rPr>
        <w:t xml:space="preserve">infecting or containing the item or placing </w:t>
      </w:r>
      <w:r>
        <w:rPr>
          <w:rFonts w:ascii="GentiumBasic" w:hAnsi="GentiumBasic"/>
          <w:b/>
          <w:i w:val="0"/>
          <w:color w:val="231F20"/>
          <w:sz w:val="20"/>
        </w:rPr>
        <w:t xml:space="preserve">the item in a designated location. </w:t>
      </w:r>
      <w:r>
        <w:rPr>
          <w:rFonts w:ascii="GentiumBasic" w:hAnsi="GentiumBasic"/>
          <w:b/>
          <w:i/>
          <w:color w:val="9161A8"/>
          <w:sz w:val="20"/>
        </w:rPr>
        <w:t xml:space="preserve">[Conditional </w:t>
      </w:r>
      <w:r>
        <w:rPr>
          <w:rFonts w:ascii="GentiumBasic" w:hAnsi="GentiumBasic"/>
          <w:b/>
          <w:i/>
          <w:color w:val="9161A8"/>
          <w:sz w:val="20"/>
        </w:rPr>
        <w:t>Recommendation]</w:t>
      </w:r>
    </w:p>
    <w:p>
      <w:pPr>
        <w:spacing w:before="102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Cleaning these items can decrease the risk for </w:t>
      </w:r>
      <w:r>
        <w:rPr>
          <w:rFonts w:ascii="GentiumBasic" w:hAnsi="GentiumBasic"/>
          <w:b w:val="0"/>
          <w:i w:val="0"/>
          <w:color w:val="231F20"/>
          <w:sz w:val="20"/>
        </w:rPr>
        <w:t>transmission of potentially pathogenic micro-</w:t>
      </w:r>
      <w:r>
        <w:rPr>
          <w:rFonts w:ascii="GentiumBasic" w:hAnsi="GentiumBasic"/>
          <w:b w:val="0"/>
          <w:i w:val="0"/>
          <w:color w:val="231F20"/>
          <w:sz w:val="20"/>
        </w:rPr>
        <w:t>organisms from external surfaces to periopera-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tive surfaces and from perioperative surfaces to </w:t>
      </w:r>
      <w:r>
        <w:rPr>
          <w:rFonts w:ascii="GentiumBasic" w:hAnsi="GentiumBasic"/>
          <w:b w:val="0"/>
          <w:i w:val="0"/>
          <w:color w:val="231F20"/>
          <w:sz w:val="20"/>
        </w:rPr>
        <w:t>external surfaces.</w:t>
      </w:r>
      <w:r>
        <w:rPr>
          <w:rFonts w:ascii="GentiumBasic" w:hAnsi="GentiumBasic"/>
          <w:b w:val="0"/>
          <w:i w:val="0"/>
          <w:color w:val="231F20"/>
          <w:sz w:val="20"/>
        </w:rPr>
        <w:t>In a nonexperimental study, Graham et al</w:t>
      </w:r>
      <w:r>
        <w:rPr>
          <w:rFonts w:ascii="OpenSans" w:hAnsi="OpenSans"/>
          <w:b w:val="0"/>
          <w:i w:val="0"/>
          <w:color w:val="231F20"/>
          <w:sz w:val="16"/>
        </w:rPr>
        <w:t>104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investigated the contamination rate of personal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surgical loupes and storage cases of surgeons </w:t>
      </w:r>
      <w:r>
        <w:rPr>
          <w:rFonts w:ascii="GentiumBasic" w:hAnsi="GentiumBasic"/>
          <w:b w:val="0"/>
          <w:i w:val="0"/>
          <w:color w:val="231F20"/>
          <w:sz w:val="20"/>
        </w:rPr>
        <w:t>employed in a large, regional orthopedic prac-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tice. Of the 21 surgeons’ loupes sampled, 19 (90%)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were contaminated with bacteria, and fungi was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present on 10 (48%). In the five storage cases </w:t>
      </w:r>
      <w:r>
        <w:rPr>
          <w:rFonts w:ascii="GentiumBasic" w:hAnsi="GentiumBasic"/>
          <w:b w:val="0"/>
          <w:i w:val="0"/>
          <w:color w:val="231F20"/>
          <w:sz w:val="20"/>
        </w:rPr>
        <w:t>sampled, bacterial contamination was identi-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fied in two (40%) and fungi was found in all five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cases (100%). As loupes are used directly over the </w:t>
      </w:r>
      <w:r>
        <w:rPr>
          <w:rFonts w:ascii="GentiumBasic" w:hAnsi="GentiumBasic"/>
          <w:b w:val="0"/>
          <w:i w:val="0"/>
          <w:color w:val="231F20"/>
          <w:sz w:val="20"/>
        </w:rPr>
        <w:t>sterile field with no barrier, the researchers con-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cluded regular cleaning of loupes and airing out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of storage cases may decrease the risk of surgical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field contamination and the risk to patients of </w:t>
      </w:r>
      <w:r>
        <w:rPr>
          <w:rFonts w:ascii="GentiumBasic" w:hAnsi="GentiumBasic"/>
          <w:b w:val="0"/>
          <w:i w:val="0"/>
          <w:color w:val="231F20"/>
          <w:sz w:val="20"/>
        </w:rPr>
        <w:t>acquiring an SSI.</w:t>
      </w:r>
    </w:p>
    <w:p>
      <w:pPr>
        <w:spacing w:before="277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FFFFFF"/>
          <w:sz w:val="17"/>
        </w:rPr>
        <w:t>8.5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Promote cleaning and disinfection of badges, </w:t>
      </w:r>
      <w:r>
        <w:rPr>
          <w:rFonts w:ascii="GentiumBasic" w:hAnsi="GentiumBasic"/>
          <w:b/>
          <w:i w:val="0"/>
          <w:color w:val="231F20"/>
          <w:sz w:val="20"/>
        </w:rPr>
        <w:t>access cards, and personal electronic devices by</w:t>
      </w:r>
    </w:p>
    <w:p>
      <w:pPr>
        <w:spacing w:after="80" w:before="0" w:line="297" w:lineRule="auto"/>
      </w:pP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>determining a cleaning process (eg, the fre-</w:t>
      </w:r>
      <w:r>
        <w:rPr>
          <w:rFonts w:ascii="GentiumBasic" w:hAnsi="GentiumBasic"/>
          <w:b/>
          <w:i w:val="0"/>
          <w:color w:val="231F20"/>
          <w:sz w:val="20"/>
        </w:rPr>
        <w:t>quency and methods),</w:t>
      </w:r>
      <w:r>
        <w:rPr>
          <w:rFonts w:ascii="OpenSans" w:hAnsi="OpenSans"/>
          <w:b w:val="0"/>
          <w:i w:val="0"/>
          <w:color w:val="231F20"/>
          <w:sz w:val="16"/>
        </w:rPr>
        <w:t xml:space="preserve">107,108,112,114,117,118 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>educating perioperative personnel on</w:t>
      </w:r>
    </w:p>
    <w:p>
      <w:pPr>
        <w:spacing w:before="73" w:after="0"/>
      </w:pPr>
    </w:p>
    <w:p>
      <w:pPr>
        <w:spacing w:after="80" w:before="0" w:line="274" w:lineRule="auto"/>
      </w:pP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Times New Roman" w:hAnsi="Times New Roman"/>
          <w:b w:val="0"/>
          <w:i w:val="0"/>
          <w:color w:val="008776"/>
          <w:sz w:val="34"/>
        </w:rPr>
        <w:t>◦</w:t>
      </w:r>
      <w:r>
        <w:rPr>
          <w:rFonts w:ascii="GentiumBasic" w:hAnsi="GentiumBasic"/>
          <w:b/>
          <w:i w:val="0"/>
          <w:color w:val="231F20"/>
          <w:sz w:val="20"/>
        </w:rPr>
        <w:t xml:space="preserve">risks of cross contamination with device use </w:t>
      </w:r>
      <w:r>
        <w:rPr>
          <w:rFonts w:ascii="GentiumBasic" w:hAnsi="GentiumBasic"/>
          <w:b/>
          <w:i w:val="0"/>
          <w:color w:val="231F20"/>
          <w:sz w:val="20"/>
        </w:rPr>
        <w:t>and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Times New Roman" w:hAnsi="Times New Roman"/>
          <w:b w:val="0"/>
          <w:i w:val="0"/>
          <w:color w:val="008776"/>
          <w:sz w:val="34"/>
        </w:rPr>
        <w:t>◦</w:t>
      </w:r>
      <w:r>
        <w:rPr>
          <w:rFonts w:ascii="GentiumBasic" w:hAnsi="GentiumBasic"/>
          <w:b/>
          <w:i w:val="0"/>
          <w:color w:val="231F20"/>
          <w:sz w:val="20"/>
        </w:rPr>
        <w:t>how to clean devices according to the manu-</w:t>
      </w:r>
      <w:r>
        <w:rPr>
          <w:rFonts w:ascii="GentiumBasic" w:hAnsi="GentiumBasic"/>
          <w:b/>
          <w:i w:val="0"/>
          <w:color w:val="231F20"/>
          <w:sz w:val="20"/>
        </w:rPr>
        <w:t>facturer’s IFU,</w:t>
      </w:r>
      <w:r>
        <w:rPr>
          <w:rFonts w:ascii="OpenSans" w:hAnsi="OpenSans"/>
          <w:b w:val="0"/>
          <w:i w:val="0"/>
          <w:color w:val="231F20"/>
          <w:sz w:val="16"/>
        </w:rPr>
        <w:t>108,111,112,119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</w:p>
    <w:p>
      <w:pPr>
        <w:spacing w:before="152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1093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1093</w:t>
      </w:r>
      <w:r>
        <w:rPr>
          <w:rFonts w:ascii="MinionPro" w:hAnsi="MinionPro"/>
          <w:b w:val="0"/>
          <w:i w:val="0"/>
          <w:sz w:val="16"/>
        </w:rPr>
        <w:t>I-32_SurgAttire-25_110124.indd   1093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87" w:after="0"/>
      </w:pPr>
    </w:p>
    <w:p>
      <w:pPr>
        <w:spacing w:after="80" w:before="0" w:line="250" w:lineRule="auto"/>
      </w:pP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>posting visual reminders and cleaning instruc-</w:t>
      </w:r>
      <w:r>
        <w:rPr>
          <w:rFonts w:ascii="GentiumBasic" w:hAnsi="GentiumBasic"/>
          <w:b/>
          <w:i w:val="0"/>
          <w:color w:val="231F20"/>
          <w:sz w:val="20"/>
        </w:rPr>
        <w:t>tions,</w:t>
      </w:r>
      <w:r>
        <w:rPr>
          <w:rFonts w:ascii="OpenSans" w:hAnsi="OpenSans"/>
          <w:b w:val="0"/>
          <w:i w:val="0"/>
          <w:color w:val="231F20"/>
          <w:sz w:val="16"/>
        </w:rPr>
        <w:t>107,115,118</w:t>
      </w:r>
      <w:r>
        <w:rPr>
          <w:rFonts w:ascii="GentiumBasic" w:hAnsi="GentiumBasic"/>
          <w:b/>
          <w:i w:val="0"/>
          <w:color w:val="231F20"/>
          <w:sz w:val="20"/>
        </w:rPr>
        <w:t xml:space="preserve"> and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providing resources (eg, cleaning products, hand </w:t>
      </w:r>
      <w:r>
        <w:rPr>
          <w:rFonts w:ascii="GentiumBasic" w:hAnsi="GentiumBasic"/>
          <w:b/>
          <w:i w:val="0"/>
          <w:color w:val="231F20"/>
          <w:sz w:val="20"/>
        </w:rPr>
        <w:t xml:space="preserve">rub dispensers) in convenient locations and near </w:t>
      </w:r>
      <w:r>
        <w:rPr>
          <w:rFonts w:ascii="GentiumBasic" w:hAnsi="GentiumBasic"/>
          <w:b/>
          <w:i w:val="0"/>
          <w:color w:val="231F20"/>
          <w:sz w:val="20"/>
        </w:rPr>
        <w:t>entrances to the operative suite.</w:t>
      </w:r>
      <w:r>
        <w:rPr>
          <w:rFonts w:ascii="OpenSans" w:hAnsi="OpenSans"/>
          <w:b w:val="0"/>
          <w:i w:val="0"/>
          <w:color w:val="231F20"/>
          <w:sz w:val="16"/>
        </w:rPr>
        <w:t>107,115,118,119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to determine the best method and frequency for dis-</w:t>
      </w:r>
      <w:r>
        <w:rPr>
          <w:rFonts w:ascii="GentiumBasic" w:hAnsi="GentiumBasic"/>
          <w:b w:val="0"/>
          <w:i w:val="0"/>
          <w:color w:val="231F20"/>
          <w:sz w:val="20"/>
        </w:rPr>
        <w:t>infecting lanyards.</w:t>
      </w:r>
    </w:p>
    <w:p>
      <w:pPr>
        <w:spacing w:before="72" w:after="0"/>
      </w:pPr>
    </w:p>
    <w:p>
      <w:pPr>
        <w:spacing w:after="80" w:before="0" w:line="342" w:lineRule="auto"/>
      </w:pPr>
      <w:r>
        <w:rPr>
          <w:rFonts w:ascii="OpenSans" w:hAnsi="OpenSans"/>
          <w:b/>
          <w:i w:val="0"/>
          <w:color w:val="FFFFFF"/>
          <w:sz w:val="17"/>
        </w:rPr>
        <w:t>8.7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No recommendation can be made for whether a </w:t>
      </w:r>
      <w:r>
        <w:rPr>
          <w:rFonts w:ascii="GentiumBasic" w:hAnsi="GentiumBasic"/>
          <w:b/>
          <w:i w:val="0"/>
          <w:color w:val="231F20"/>
          <w:sz w:val="20"/>
        </w:rPr>
        <w:t xml:space="preserve">necklace may be worn in the semi-restricted and </w:t>
      </w:r>
      <w:r>
        <w:rPr>
          <w:rFonts w:ascii="GentiumBasic" w:hAnsi="GentiumBasic"/>
          <w:b/>
          <w:i w:val="0"/>
          <w:color w:val="231F20"/>
          <w:sz w:val="20"/>
        </w:rPr>
        <w:t xml:space="preserve">restricted areas. </w:t>
      </w:r>
      <w:r>
        <w:rPr>
          <w:rFonts w:ascii="GentiumBasic" w:hAnsi="GentiumBasic"/>
          <w:b/>
          <w:i/>
          <w:color w:val="808285"/>
          <w:sz w:val="20"/>
        </w:rPr>
        <w:t>[No Recommendation]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No evidence was found to evaluate the benefits </w:t>
      </w:r>
      <w:r>
        <w:rPr>
          <w:rFonts w:ascii="GentiumBasic" w:hAnsi="GentiumBasic"/>
          <w:b w:val="0"/>
          <w:i w:val="0"/>
          <w:color w:val="231F20"/>
          <w:sz w:val="20"/>
        </w:rPr>
        <w:t>and harms of wearing a necklace in the semi-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restricted and restricted areas. Wearing a necklace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while scrubbed poses a risk that the necklace could </w:t>
      </w:r>
      <w:r>
        <w:rPr>
          <w:rFonts w:ascii="GentiumBasic" w:hAnsi="GentiumBasic"/>
          <w:b w:val="0"/>
          <w:i w:val="0"/>
          <w:color w:val="231F20"/>
          <w:sz w:val="20"/>
        </w:rPr>
        <w:t>fall into the sterile field and become a retained for-</w:t>
      </w:r>
      <w:r>
        <w:rPr>
          <w:rFonts w:ascii="GentiumBasic" w:hAnsi="GentiumBasic"/>
          <w:b w:val="0"/>
          <w:i w:val="0"/>
          <w:color w:val="231F20"/>
          <w:sz w:val="20"/>
        </w:rPr>
        <w:t>eign body.</w:t>
      </w:r>
    </w:p>
    <w:p>
      <w:pPr>
        <w:spacing w:before="75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When surveyed, health care personnel indicated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reasons for not cleaning communication devices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included lack of resources to clean the devices, not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being aware of manufacturer’s IFU, concern that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cleaning would damage the device, lack of time, not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believing these items are a source of HAIs, and </w:t>
      </w:r>
      <w:r>
        <w:rPr>
          <w:rFonts w:ascii="GentiumBasic" w:hAnsi="GentiumBasic"/>
          <w:b w:val="0"/>
          <w:i w:val="0"/>
          <w:color w:val="231F20"/>
          <w:sz w:val="20"/>
        </w:rPr>
        <w:t>forgetfulness.</w:t>
      </w:r>
      <w:r>
        <w:rPr>
          <w:rFonts w:ascii="OpenSans" w:hAnsi="OpenSans"/>
          <w:b w:val="0"/>
          <w:i w:val="0"/>
          <w:color w:val="231F20"/>
          <w:sz w:val="16"/>
        </w:rPr>
        <w:t xml:space="preserve">109,115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Moderate-quality evidence and two case studies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found that visual confirmation of bacterial growth,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cleaning reminders, cleaning stations, and education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on how to clean and the importance of cleaning led </w:t>
      </w:r>
      <w:r>
        <w:rPr>
          <w:rFonts w:ascii="GentiumBasic" w:hAnsi="GentiumBasic"/>
          <w:b w:val="0"/>
          <w:i w:val="0"/>
          <w:color w:val="231F20"/>
          <w:sz w:val="20"/>
        </w:rPr>
        <w:t>to increased compliance with cleaning</w:t>
      </w:r>
      <w:r>
        <w:rPr>
          <w:rFonts w:ascii="OpenSans" w:hAnsi="OpenSans"/>
          <w:b w:val="0"/>
          <w:i w:val="0"/>
          <w:color w:val="231F20"/>
          <w:sz w:val="16"/>
        </w:rPr>
        <w:t>109,119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and a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reduction in the number of bacteria on phones, </w:t>
      </w:r>
      <w:r>
        <w:rPr>
          <w:rFonts w:ascii="GentiumBasic" w:hAnsi="GentiumBasic"/>
          <w:b w:val="0"/>
          <w:i w:val="0"/>
          <w:color w:val="231F20"/>
          <w:sz w:val="20"/>
        </w:rPr>
        <w:t>including HAI-causing pathogens.</w:t>
      </w:r>
      <w:r>
        <w:rPr>
          <w:rFonts w:ascii="OpenSans" w:hAnsi="OpenSans"/>
          <w:b w:val="0"/>
          <w:i w:val="0"/>
          <w:color w:val="231F20"/>
          <w:sz w:val="16"/>
        </w:rPr>
        <w:t>107,118,119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</w:t>
      </w:r>
    </w:p>
    <w:p>
      <w:pPr>
        <w:spacing w:before="181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FFFFFF"/>
          <w:sz w:val="24"/>
        </w:rPr>
        <w:t>9.</w:t>
        <w:tab/>
        <w:t xml:space="preserve"> Visitor Attire</w:t>
      </w:r>
    </w:p>
    <w:p>
      <w:pPr>
        <w:spacing w:before="61" w:after="0"/>
      </w:pPr>
    </w:p>
    <w:p>
      <w:pPr>
        <w:spacing w:after="80" w:before="0" w:line="347" w:lineRule="auto"/>
      </w:pPr>
      <w:r>
        <w:rPr>
          <w:rFonts w:ascii="OpenSans" w:hAnsi="OpenSans"/>
          <w:b/>
          <w:i w:val="0"/>
          <w:color w:val="FFFFFF"/>
          <w:sz w:val="17"/>
        </w:rPr>
        <w:t>9.1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Visitors entering the semi-restricted or restricted </w:t>
      </w:r>
      <w:r>
        <w:rPr>
          <w:rFonts w:ascii="GentiumBasic" w:hAnsi="GentiumBasic"/>
          <w:b/>
          <w:i w:val="0"/>
          <w:color w:val="231F20"/>
          <w:sz w:val="20"/>
        </w:rPr>
        <w:t xml:space="preserve">areas of the surgical suite (eg, law enforcement </w:t>
      </w:r>
      <w:r>
        <w:rPr>
          <w:rFonts w:ascii="GentiumBasic" w:hAnsi="GentiumBasic"/>
          <w:b/>
          <w:i w:val="0"/>
          <w:color w:val="231F20"/>
          <w:sz w:val="20"/>
        </w:rPr>
        <w:t xml:space="preserve">officers, parents, biomedical engineers) should don </w:t>
      </w:r>
      <w:r>
        <w:rPr>
          <w:rFonts w:ascii="GentiumBasic" w:hAnsi="GentiumBasic"/>
          <w:b/>
          <w:i w:val="0"/>
          <w:color w:val="231F20"/>
          <w:sz w:val="20"/>
        </w:rPr>
        <w:t xml:space="preserve">either clean surgical attire or a single-use jumpsuit </w:t>
      </w:r>
      <w:r>
        <w:rPr>
          <w:rFonts w:ascii="GentiumBasic" w:hAnsi="GentiumBasic"/>
          <w:b/>
          <w:i w:val="0"/>
          <w:color w:val="231F20"/>
          <w:sz w:val="20"/>
        </w:rPr>
        <w:t xml:space="preserve">(eg, coveralls, bunny suit) designed to completely </w:t>
      </w:r>
      <w:r>
        <w:rPr>
          <w:rFonts w:ascii="GentiumBasic" w:hAnsi="GentiumBasic"/>
          <w:b/>
          <w:i w:val="0"/>
          <w:color w:val="231F20"/>
          <w:sz w:val="20"/>
        </w:rPr>
        <w:t xml:space="preserve">cover personal apparel. </w:t>
      </w:r>
      <w:r>
        <w:rPr>
          <w:rFonts w:ascii="GentiumBasic" w:hAnsi="GentiumBasic"/>
          <w:b/>
          <w:i/>
          <w:color w:val="5688C7"/>
          <w:sz w:val="20"/>
        </w:rPr>
        <w:t>[Recommendation]</w:t>
      </w:r>
    </w:p>
    <w:p>
      <w:pPr>
        <w:spacing w:before="122" w:after="0"/>
      </w:pPr>
    </w:p>
    <w:p>
      <w:pPr>
        <w:spacing w:after="80" w:before="0" w:line="351" w:lineRule="auto"/>
      </w:pPr>
      <w:r>
        <w:rPr>
          <w:rFonts w:ascii="OpenSans" w:hAnsi="OpenSans"/>
          <w:b/>
          <w:i w:val="0"/>
          <w:color w:val="008776"/>
          <w:sz w:val="17"/>
        </w:rPr>
        <w:t>8.5.1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Education that includes real-time feedback for </w:t>
      </w:r>
      <w:r>
        <w:rPr>
          <w:rFonts w:ascii="GentiumBasic" w:hAnsi="GentiumBasic"/>
          <w:b/>
          <w:i w:val="0"/>
          <w:color w:val="231F20"/>
          <w:sz w:val="20"/>
        </w:rPr>
        <w:t xml:space="preserve">effective cleaning and disinfection practices </w:t>
      </w:r>
      <w:r>
        <w:rPr>
          <w:rFonts w:ascii="GentiumBasic" w:hAnsi="GentiumBasic"/>
          <w:b/>
          <w:i w:val="0"/>
          <w:color w:val="231F20"/>
          <w:sz w:val="20"/>
        </w:rPr>
        <w:t xml:space="preserve">may be implemented, such as 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The benefits of wearing clean attire in the semi-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restricted and restricted areas of the surgical suite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for non-emergent situations may outweigh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harms. Donning clean surgical attire or a single-use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jumpsuit before entry into the semi-restricted and </w:t>
      </w:r>
      <w:r>
        <w:rPr>
          <w:rFonts w:ascii="GentiumBasic" w:hAnsi="GentiumBasic"/>
          <w:b w:val="0"/>
          <w:i w:val="0"/>
          <w:color w:val="231F20"/>
          <w:sz w:val="20"/>
        </w:rPr>
        <w:t>restricted areas may help to maintain a clean envi-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ronment and decrease the possibility of transferring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microorganisms from external areas and personal </w:t>
      </w:r>
      <w:r>
        <w:rPr>
          <w:rFonts w:ascii="GentiumBasic" w:hAnsi="GentiumBasic"/>
          <w:b w:val="0"/>
          <w:i w:val="0"/>
          <w:color w:val="231F20"/>
          <w:sz w:val="20"/>
        </w:rPr>
        <w:t>attire to perioperative surfaces and patients.</w:t>
      </w:r>
    </w:p>
    <w:p>
      <w:pPr>
        <w:spacing w:after="80" w:before="0" w:line="273" w:lineRule="auto"/>
      </w:pP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>cleaning verification testing (eg, ATP) and</w:t>
      </w:r>
      <w:r>
        <w:rPr>
          <w:rFonts w:ascii="GentiumBasic" w:hAnsi="GentiumBasic"/>
          <w:b/>
          <w:i w:val="0"/>
          <w:color w:val="008776"/>
          <w:sz w:val="34"/>
        </w:rPr>
        <w:t>•</w:t>
        <w:tab/>
      </w:r>
      <w:r>
        <w:rPr>
          <w:rFonts w:ascii="GentiumBasic" w:hAnsi="GentiumBasic"/>
          <w:b/>
          <w:i w:val="0"/>
          <w:color w:val="231F20"/>
          <w:sz w:val="20"/>
        </w:rPr>
        <w:t xml:space="preserve">culturing before and after cleaning and </w:t>
      </w:r>
      <w:r>
        <w:rPr>
          <w:rFonts w:ascii="GentiumBasic" w:hAnsi="GentiumBasic"/>
          <w:b/>
          <w:i w:val="0"/>
          <w:color w:val="231F20"/>
          <w:sz w:val="20"/>
        </w:rPr>
        <w:t>disinfection.</w:t>
      </w:r>
      <w:r>
        <w:rPr>
          <w:rFonts w:ascii="OpenSans" w:hAnsi="OpenSans"/>
          <w:b w:val="0"/>
          <w:i w:val="0"/>
          <w:color w:val="231F20"/>
          <w:sz w:val="16"/>
        </w:rPr>
        <w:t xml:space="preserve">107,109,118 </w:t>
      </w:r>
      <w:r>
        <w:rPr>
          <w:rFonts w:ascii="GentiumBasic" w:hAnsi="GentiumBasic"/>
          <w:b/>
          <w:i/>
          <w:color w:val="9161A8"/>
          <w:sz w:val="20"/>
        </w:rPr>
        <w:t>[Conditional Recommendation]</w:t>
      </w:r>
    </w:p>
    <w:p>
      <w:pPr>
        <w:spacing w:before="10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Providing education with integrated real-time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feedback has been demonstrated to increase </w:t>
      </w:r>
      <w:r>
        <w:rPr>
          <w:rFonts w:ascii="GentiumBasic" w:hAnsi="GentiumBasic"/>
          <w:b w:val="0"/>
          <w:i w:val="0"/>
          <w:color w:val="231F20"/>
          <w:sz w:val="20"/>
        </w:rPr>
        <w:t>health care worker buy-in and adherence to effec-</w:t>
      </w:r>
      <w:r>
        <w:rPr>
          <w:rFonts w:ascii="GentiumBasic" w:hAnsi="GentiumBasic"/>
          <w:b w:val="0"/>
          <w:i w:val="0"/>
          <w:color w:val="231F20"/>
          <w:sz w:val="20"/>
        </w:rPr>
        <w:t>tive cleaning practices for cell phones.</w:t>
      </w:r>
      <w:r>
        <w:rPr>
          <w:rFonts w:ascii="OpenSans" w:hAnsi="OpenSans"/>
          <w:b w:val="0"/>
          <w:i w:val="0"/>
          <w:color w:val="231F20"/>
          <w:sz w:val="16"/>
        </w:rPr>
        <w:t>107,109,118</w:t>
      </w:r>
    </w:p>
    <w:p>
      <w:pPr>
        <w:spacing w:before="115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4"/>
        </w:rPr>
        <w:t>Glossary</w:t>
      </w:r>
    </w:p>
    <w:p>
      <w:pPr>
        <w:spacing w:after="80" w:before="0" w:line="342" w:lineRule="auto"/>
      </w:pPr>
      <w:r>
        <w:rPr>
          <w:rFonts w:ascii="OpenSans" w:hAnsi="OpenSans"/>
          <w:b/>
          <w:i w:val="0"/>
          <w:color w:val="FFFFFF"/>
          <w:sz w:val="17"/>
        </w:rPr>
        <w:t>8.6</w:t>
      </w:r>
      <w:r>
        <w:rPr>
          <w:rFonts w:ascii="GentiumBasic" w:hAnsi="GentiumBasic"/>
          <w:b/>
          <w:i w:val="0"/>
          <w:color w:val="231F20"/>
          <w:sz w:val="20"/>
        </w:rPr>
        <w:t xml:space="preserve">  </w:t>
        <w:tab/>
        <w:t xml:space="preserve"> An interdisciplinary team may evaluate emerg-</w:t>
      </w:r>
      <w:r>
        <w:rPr>
          <w:rFonts w:ascii="GentiumBasic" w:hAnsi="GentiumBasic"/>
          <w:b/>
          <w:i w:val="0"/>
          <w:color w:val="231F20"/>
          <w:sz w:val="20"/>
        </w:rPr>
        <w:t xml:space="preserve">ing technologies for cleaning of badges, access </w:t>
      </w:r>
      <w:r>
        <w:rPr>
          <w:rFonts w:ascii="GentiumBasic" w:hAnsi="GentiumBasic"/>
          <w:b/>
          <w:i w:val="0"/>
          <w:color w:val="231F20"/>
          <w:sz w:val="20"/>
        </w:rPr>
        <w:t xml:space="preserve">cards, lanyards, and personal electronic devices. </w:t>
      </w:r>
      <w:r>
        <w:rPr>
          <w:rFonts w:ascii="GentiumBasic" w:hAnsi="GentiumBasic"/>
          <w:b/>
          <w:i/>
          <w:color w:val="9161A8"/>
          <w:sz w:val="20"/>
        </w:rPr>
        <w:t>[Conditional Recommendation]</w:t>
      </w:r>
      <w:r>
        <w:rPr>
          <w:rFonts w:ascii="GentiumBasic" w:hAnsi="GentiumBasic"/>
          <w:b/>
          <w:i w:val="0"/>
          <w:color w:val="231F20"/>
          <w:sz w:val="20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Four quasi-experimental studies evaluated the </w:t>
      </w:r>
      <w:r>
        <w:rPr>
          <w:rFonts w:ascii="GentiumBasic" w:hAnsi="GentiumBasic"/>
          <w:b w:val="0"/>
          <w:i w:val="0"/>
          <w:color w:val="231F20"/>
          <w:sz w:val="20"/>
        </w:rPr>
        <w:t>efficacy of ultraviolet wavelength technology, specif-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ically UV-C, to disinfect health care workers’ cell </w:t>
      </w:r>
      <w:r>
        <w:rPr>
          <w:rFonts w:ascii="GentiumBasic" w:hAnsi="GentiumBasic"/>
          <w:b w:val="0"/>
          <w:i w:val="0"/>
          <w:color w:val="231F20"/>
          <w:sz w:val="20"/>
        </w:rPr>
        <w:t>phones.</w:t>
      </w:r>
      <w:r>
        <w:rPr>
          <w:rFonts w:ascii="OpenSans" w:hAnsi="OpenSans"/>
          <w:b w:val="0"/>
          <w:i w:val="0"/>
          <w:color w:val="231F20"/>
          <w:sz w:val="16"/>
        </w:rPr>
        <w:t>114,120-122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In each of these studies, when the UV-C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device was consistently used, a significant reduction in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cell phone bacterial growth was achieved. Additional </w:t>
      </w:r>
      <w:r>
        <w:rPr>
          <w:rFonts w:ascii="GentiumBasic" w:hAnsi="GentiumBasic"/>
          <w:b w:val="0"/>
          <w:i w:val="0"/>
          <w:color w:val="231F20"/>
          <w:sz w:val="20"/>
        </w:rPr>
        <w:t>clinical studies are needed to determine UV-C applica-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bility in the perioperative environment, its effect 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cell phones, and the most effective delivery system </w:t>
      </w:r>
      <w:r>
        <w:rPr>
          <w:rFonts w:ascii="GentiumBasic" w:hAnsi="GentiumBasic"/>
          <w:b w:val="0"/>
          <w:i w:val="0"/>
          <w:color w:val="231F20"/>
          <w:sz w:val="20"/>
        </w:rPr>
        <w:t>and nanometer frequency.</w:t>
      </w:r>
      <w:r>
        <w:rPr>
          <w:rFonts w:ascii="OpenSans" w:hAnsi="OpenSans"/>
          <w:b w:val="0"/>
          <w:i w:val="0"/>
          <w:color w:val="231F20"/>
          <w:sz w:val="16"/>
        </w:rPr>
        <w:t>120-122</w:t>
      </w:r>
      <w:r>
        <w:rPr>
          <w:rFonts w:ascii="GentiumBasic" w:hAnsi="GentiumBasic"/>
          <w:b w:val="0"/>
          <w:i w:val="0"/>
          <w:color w:val="231F20"/>
          <w:sz w:val="20"/>
        </w:rPr>
        <w:tab/>
      </w:r>
    </w:p>
    <w:p>
      <w:pPr>
        <w:spacing w:before="49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8"/>
        </w:rPr>
        <w:t>Clean: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The absence of visible dust, soil, debris, or blood.</w:t>
      </w:r>
      <w:r>
        <w:rPr>
          <w:rFonts w:ascii="OpenSans" w:hAnsi="OpenSans"/>
          <w:b/>
          <w:i w:val="0"/>
          <w:color w:val="008776"/>
          <w:sz w:val="18"/>
        </w:rPr>
        <w:t>Health care–accredited laundry facility: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 orga-</w:t>
      </w:r>
      <w:r>
        <w:rPr>
          <w:rFonts w:ascii="GentiumBasic" w:hAnsi="GentiumBasic"/>
          <w:b w:val="0"/>
          <w:i w:val="0"/>
          <w:color w:val="231F20"/>
          <w:sz w:val="20"/>
        </w:rPr>
        <w:t>nization that processes health care linens and has success-</w:t>
      </w:r>
      <w:r>
        <w:rPr>
          <w:rFonts w:ascii="GentiumBasic" w:hAnsi="GentiumBasic"/>
          <w:b w:val="0"/>
          <w:i w:val="0"/>
          <w:color w:val="231F20"/>
          <w:sz w:val="20"/>
        </w:rPr>
        <w:t>fully passed an inspection of its facility, policies and proce-</w:t>
      </w:r>
      <w:r>
        <w:rPr>
          <w:rFonts w:ascii="GentiumBasic" w:hAnsi="GentiumBasic"/>
          <w:b w:val="0"/>
          <w:i w:val="0"/>
          <w:color w:val="231F20"/>
          <w:sz w:val="20"/>
        </w:rPr>
        <w:t>dures, training programs, and relationships with customers.</w:t>
      </w:r>
    </w:p>
    <w:p>
      <w:pPr>
        <w:spacing w:before="12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8"/>
        </w:rPr>
        <w:t>Low-level disinfectant: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An agent that destroys all veg-</w:t>
      </w:r>
      <w:r>
        <w:rPr>
          <w:rFonts w:ascii="GentiumBasic" w:hAnsi="GentiumBasic"/>
          <w:b w:val="0"/>
          <w:i w:val="0"/>
          <w:color w:val="231F20"/>
          <w:sz w:val="20"/>
        </w:rPr>
        <w:t>etative bacteria, some fungi, and some viruses but not all bac-</w:t>
      </w:r>
      <w:r>
        <w:rPr>
          <w:rFonts w:ascii="GentiumBasic" w:hAnsi="GentiumBasic"/>
          <w:b w:val="0"/>
          <w:i w:val="0"/>
          <w:color w:val="231F20"/>
          <w:sz w:val="20"/>
        </w:rPr>
        <w:t>terial spores.</w:t>
      </w:r>
    </w:p>
    <w:p>
      <w:pPr>
        <w:spacing w:before="74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8"/>
        </w:rPr>
        <w:t>Noncritical patient care items: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Medical equipment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that encounters intact skin but not mucous membranes.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Examples include bedpans, blood pressure cuffs,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stethoscopes. </w:t>
      </w:r>
    </w:p>
    <w:p>
      <w:pPr>
        <w:spacing w:before="98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8"/>
        </w:rPr>
        <w:t>Scrub apparel: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Nonsterile garments that can include </w:t>
      </w:r>
      <w:r>
        <w:rPr>
          <w:rFonts w:ascii="GentiumBasic" w:hAnsi="GentiumBasic"/>
          <w:b w:val="0"/>
          <w:i w:val="0"/>
          <w:color w:val="231F20"/>
          <w:sz w:val="20"/>
        </w:rPr>
        <w:t>two-piece pantsuits, scrub dresses, and long-sleeved jackets.</w:t>
      </w: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>Millar and Moore1</w:t>
      </w:r>
      <w:r>
        <w:rPr>
          <w:rFonts w:ascii="OpenSans" w:hAnsi="OpenSans"/>
          <w:b w:val="0"/>
          <w:i w:val="0"/>
          <w:color w:val="231F20"/>
          <w:sz w:val="16"/>
        </w:rPr>
        <w:t>03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successfully disinfected lan-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yards in a steam disinfector with a dryer.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researchers concluded that the steam-dryer device </w:t>
      </w:r>
      <w:r>
        <w:rPr>
          <w:rFonts w:ascii="GentiumBasic" w:hAnsi="GentiumBasic"/>
          <w:b w:val="0"/>
          <w:i w:val="0"/>
          <w:color w:val="231F20"/>
          <w:sz w:val="20"/>
        </w:rPr>
        <w:t>allowed immediate use of dry pathogenic-free lan-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yards, unlike wet disinfection that requires a drying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wait period. If not completely dry, the lanyard can </w:t>
      </w:r>
      <w:r>
        <w:rPr>
          <w:rFonts w:ascii="GentiumBasic" w:hAnsi="GentiumBasic"/>
          <w:b w:val="0"/>
          <w:i w:val="0"/>
          <w:color w:val="231F20"/>
          <w:sz w:val="20"/>
        </w:rPr>
        <w:t>cause irritation to the wearer’s neck. The research-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ers acknowledged that additional studies are needed </w:t>
      </w:r>
    </w:p>
    <w:p>
      <w:pPr>
        <w:spacing w:before="49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8"/>
        </w:rPr>
        <w:t>Surgical attire: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Scrub apparel and head coverings worn </w:t>
      </w:r>
      <w:r>
        <w:rPr>
          <w:rFonts w:ascii="GentiumBasic" w:hAnsi="GentiumBasic"/>
          <w:b w:val="0"/>
          <w:i w:val="0"/>
          <w:color w:val="231F20"/>
          <w:sz w:val="20"/>
        </w:rPr>
        <w:t>in the semi-restricted and restricted areas of the periopera-</w:t>
      </w:r>
      <w:r>
        <w:rPr>
          <w:rFonts w:ascii="GentiumBasic" w:hAnsi="GentiumBasic"/>
          <w:b w:val="0"/>
          <w:i w:val="0"/>
          <w:color w:val="231F20"/>
          <w:sz w:val="20"/>
        </w:rPr>
        <w:t>tive and procedural practice setting.</w:t>
      </w:r>
    </w:p>
    <w:p>
      <w:pPr>
        <w:spacing w:before="74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8"/>
        </w:rPr>
        <w:t>Tightly woven: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material that is so dense that it is diffi-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cult for microorganism-carrying skin scales to exit or reach </w:t>
      </w:r>
      <w:r>
        <w:rPr>
          <w:rFonts w:ascii="GentiumBasic" w:hAnsi="GentiumBasic"/>
          <w:b w:val="0"/>
          <w:i w:val="0"/>
          <w:color w:val="231F20"/>
          <w:sz w:val="20"/>
        </w:rPr>
        <w:t>air. Synonym: Low permeable</w:t>
      </w:r>
    </w:p>
    <w:p>
      <w:pPr>
        <w:spacing w:before="116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1094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1094</w:t>
      </w:r>
      <w:r>
        <w:rPr>
          <w:rFonts w:ascii="MinionPro" w:hAnsi="MinionPro"/>
          <w:b w:val="0"/>
          <w:i w:val="0"/>
          <w:sz w:val="16"/>
        </w:rPr>
        <w:t>I-32_SurgAttire-25_110124.indd   1094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10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Gerba CP, Kennedy D. Enteric virus survival during household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laundering and impact of disinfection with sodium hypochlorite. </w:t>
      </w:r>
      <w:r>
        <w:rPr>
          <w:rFonts w:ascii="GentiumBasic" w:hAnsi="GentiumBasic"/>
          <w:b w:val="0"/>
          <w:i/>
          <w:color w:val="231F20"/>
          <w:sz w:val="18"/>
        </w:rPr>
        <w:t xml:space="preserve">Appl </w:t>
      </w:r>
      <w:r>
        <w:rPr>
          <w:rFonts w:ascii="GentiumBasic" w:hAnsi="GentiumBasic"/>
          <w:b w:val="0"/>
          <w:i/>
          <w:color w:val="231F20"/>
          <w:sz w:val="18"/>
        </w:rPr>
        <w:t>Environ Microbiol</w:t>
      </w:r>
      <w:r>
        <w:rPr>
          <w:rFonts w:ascii="GentiumBasic" w:hAnsi="GentiumBasic"/>
          <w:b w:val="0"/>
          <w:i w:val="0"/>
          <w:color w:val="231F20"/>
          <w:sz w:val="18"/>
        </w:rPr>
        <w:t>. 2007;73(14):4425-4428. [IIB]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4"/>
        </w:rPr>
        <w:t>References</w:t>
      </w:r>
    </w:p>
    <w:p>
      <w:pPr>
        <w:spacing w:before="46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Guideline for sterile technique. In: </w:t>
      </w:r>
      <w:r>
        <w:rPr>
          <w:rFonts w:ascii="GentiumBasic" w:hAnsi="GentiumBasic"/>
          <w:b w:val="0"/>
          <w:i/>
          <w:color w:val="231F20"/>
          <w:sz w:val="18"/>
        </w:rPr>
        <w:t xml:space="preserve">Guidelines for Perioperative </w:t>
      </w:r>
      <w:r>
        <w:rPr>
          <w:rFonts w:ascii="GentiumBasic" w:hAnsi="GentiumBasic"/>
          <w:b w:val="0"/>
          <w:i/>
          <w:color w:val="231F20"/>
          <w:sz w:val="18"/>
        </w:rPr>
        <w:t>Practice</w:t>
      </w:r>
      <w:r>
        <w:rPr>
          <w:rFonts w:ascii="GentiumBasic" w:hAnsi="GentiumBasic"/>
          <w:b w:val="0"/>
          <w:i w:val="0"/>
          <w:color w:val="231F20"/>
          <w:sz w:val="18"/>
        </w:rPr>
        <w:t>. Denver, CO: AORN, Inc; 2024:959-996. [IVA]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Wright SN, Gerry JS, Busowski MT, et al. Gordonia bronchialis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sternal wound infection in 3 patients following open heart surgery: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intraoperative transmission from a healthcare worker. </w:t>
      </w:r>
      <w:r>
        <w:rPr>
          <w:rFonts w:ascii="GentiumBasic" w:hAnsi="GentiumBasic"/>
          <w:b w:val="0"/>
          <w:i/>
          <w:color w:val="231F20"/>
          <w:sz w:val="18"/>
        </w:rPr>
        <w:t xml:space="preserve">Infect Control </w:t>
      </w:r>
      <w:r>
        <w:rPr>
          <w:rFonts w:ascii="GentiumBasic" w:hAnsi="GentiumBasic"/>
          <w:b w:val="0"/>
          <w:i/>
          <w:color w:val="231F20"/>
          <w:sz w:val="18"/>
        </w:rPr>
        <w:t>Hosp Epidemiol</w:t>
      </w:r>
      <w:r>
        <w:rPr>
          <w:rFonts w:ascii="GentiumBasic" w:hAnsi="GentiumBasic"/>
          <w:b w:val="0"/>
          <w:i w:val="0"/>
          <w:color w:val="231F20"/>
          <w:sz w:val="18"/>
        </w:rPr>
        <w:t>. 2012;33(12):1238-1241. [VA]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Guideline for prevention of transmission-based precautions. In: </w:t>
      </w:r>
      <w:r>
        <w:rPr>
          <w:rFonts w:ascii="GentiumBasic" w:hAnsi="GentiumBasic"/>
          <w:b w:val="0"/>
          <w:i/>
          <w:color w:val="231F20"/>
          <w:sz w:val="18"/>
        </w:rPr>
        <w:t>Guidelines for Perioperative Practice</w:t>
      </w:r>
      <w:r>
        <w:rPr>
          <w:rFonts w:ascii="GentiumBasic" w:hAnsi="GentiumBasic"/>
          <w:b w:val="0"/>
          <w:i w:val="0"/>
          <w:color w:val="231F20"/>
          <w:sz w:val="18"/>
        </w:rPr>
        <w:t>. Denver, CO: AORN, Inc; 2024:1121-</w:t>
      </w:r>
      <w:r>
        <w:rPr>
          <w:rFonts w:ascii="GentiumBasic" w:hAnsi="GentiumBasic"/>
          <w:b w:val="0"/>
          <w:i w:val="0"/>
          <w:color w:val="231F20"/>
          <w:sz w:val="18"/>
        </w:rPr>
        <w:t>1146. [IVA]</w:t>
      </w:r>
    </w:p>
    <w:p>
      <w:pPr>
        <w:spacing w:before="49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Chiereghin A, Felici S, Gibertoni D, et al. Microbial contamina-</w:t>
      </w:r>
      <w:r>
        <w:rPr>
          <w:rFonts w:ascii="GentiumBasic" w:hAnsi="GentiumBasic"/>
          <w:b w:val="0"/>
          <w:i w:val="0"/>
          <w:color w:val="231F20"/>
          <w:sz w:val="18"/>
        </w:rPr>
        <w:t>tion of medical staff clothing during patient care activities: perfor-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mance of decontamination of domestic versus industrial laundering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procedures. </w:t>
      </w:r>
      <w:r>
        <w:rPr>
          <w:rFonts w:ascii="GentiumBasic" w:hAnsi="GentiumBasic"/>
          <w:b w:val="0"/>
          <w:i/>
          <w:color w:val="231F20"/>
          <w:sz w:val="18"/>
        </w:rPr>
        <w:t>Curr Microbiol</w:t>
      </w:r>
      <w:r>
        <w:rPr>
          <w:rFonts w:ascii="GentiumBasic" w:hAnsi="GentiumBasic"/>
          <w:b w:val="0"/>
          <w:i w:val="0"/>
          <w:color w:val="231F20"/>
          <w:sz w:val="18"/>
        </w:rPr>
        <w:t>. 2020;77(7):1159-1166. [IIB]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Guideline for hand hygiene. In: </w:t>
      </w:r>
      <w:r>
        <w:rPr>
          <w:rFonts w:ascii="GentiumBasic" w:hAnsi="GentiumBasic"/>
          <w:b w:val="0"/>
          <w:i/>
          <w:color w:val="231F20"/>
          <w:sz w:val="18"/>
        </w:rPr>
        <w:t>Guidelines for Perioperative Prac-</w:t>
      </w:r>
      <w:r>
        <w:rPr>
          <w:rFonts w:ascii="GentiumBasic" w:hAnsi="GentiumBasic"/>
          <w:b w:val="0"/>
          <w:i/>
          <w:color w:val="231F20"/>
          <w:sz w:val="18"/>
        </w:rPr>
        <w:t>tice</w:t>
      </w:r>
      <w:r>
        <w:rPr>
          <w:rFonts w:ascii="GentiumBasic" w:hAnsi="GentiumBasic"/>
          <w:b w:val="0"/>
          <w:i w:val="0"/>
          <w:color w:val="231F20"/>
          <w:sz w:val="18"/>
        </w:rPr>
        <w:t>. Denver, CO: AORN, Inc; 2024:277-314.  [IVA]</w:t>
      </w:r>
    </w:p>
    <w:p>
      <w:pPr>
        <w:spacing w:before="41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West GF, Resendiz M, Lustik MB, Nahid MA. Comparing colony-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forming units in inpatient nurses: should military nurses who provide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patient care wear hospital-provided scrubs? </w:t>
      </w:r>
      <w:r>
        <w:rPr>
          <w:rFonts w:ascii="GentiumBasic" w:hAnsi="GentiumBasic"/>
          <w:b w:val="0"/>
          <w:i/>
          <w:color w:val="231F20"/>
          <w:sz w:val="18"/>
        </w:rPr>
        <w:t>Infect Control Hosp Epide-</w:t>
      </w:r>
      <w:r>
        <w:rPr>
          <w:rFonts w:ascii="GentiumBasic" w:hAnsi="GentiumBasic"/>
          <w:b w:val="0"/>
          <w:i/>
          <w:color w:val="231F20"/>
          <w:sz w:val="18"/>
        </w:rPr>
        <w:t>miol</w:t>
      </w:r>
      <w:r>
        <w:rPr>
          <w:rFonts w:ascii="GentiumBasic" w:hAnsi="GentiumBasic"/>
          <w:b w:val="0"/>
          <w:i w:val="0"/>
          <w:color w:val="231F20"/>
          <w:sz w:val="18"/>
        </w:rPr>
        <w:t>. 2018;39(11):1316-1321.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Gattlen J, Amberg C, Zinn M, Mauclaire L. Biofilms isolated from </w:t>
      </w:r>
      <w:r>
        <w:rPr>
          <w:rFonts w:ascii="GentiumBasic" w:hAnsi="GentiumBasic"/>
          <w:b w:val="0"/>
          <w:i w:val="0"/>
          <w:color w:val="231F20"/>
          <w:sz w:val="18"/>
        </w:rPr>
        <w:t>washing machines from three continents and their tolerance to a stan-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dard detergent. </w:t>
      </w:r>
      <w:r>
        <w:rPr>
          <w:rFonts w:ascii="GentiumBasic" w:hAnsi="GentiumBasic"/>
          <w:b w:val="0"/>
          <w:i/>
          <w:color w:val="231F20"/>
          <w:sz w:val="18"/>
        </w:rPr>
        <w:t>Biofouling</w:t>
      </w:r>
      <w:r>
        <w:rPr>
          <w:rFonts w:ascii="GentiumBasic" w:hAnsi="GentiumBasic"/>
          <w:b w:val="0"/>
          <w:i w:val="0"/>
          <w:color w:val="231F20"/>
          <w:sz w:val="18"/>
        </w:rPr>
        <w:t>. 2010;26(8):873-882. [IIIB]</w:t>
      </w:r>
    </w:p>
    <w:p>
      <w:pPr>
        <w:spacing w:before="55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West GF, Resendiz M, Lustik MB, Nahid MA. Bacterial contami-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nation of military and civilian uniforms in an emergency department. </w:t>
      </w:r>
      <w:r>
        <w:rPr>
          <w:rFonts w:ascii="GentiumBasic" w:hAnsi="GentiumBasic"/>
          <w:b w:val="0"/>
          <w:i/>
          <w:color w:val="231F20"/>
          <w:sz w:val="18"/>
        </w:rPr>
        <w:t>J Emerg Nurs</w:t>
      </w:r>
      <w:r>
        <w:rPr>
          <w:rFonts w:ascii="GentiumBasic" w:hAnsi="GentiumBasic"/>
          <w:b w:val="0"/>
          <w:i w:val="0"/>
          <w:color w:val="231F20"/>
          <w:sz w:val="18"/>
        </w:rPr>
        <w:t>. 2019;45(2):169-177.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26.</w:t>
        <w:tab/>
      </w:r>
      <w:r>
        <w:rPr>
          <w:rFonts w:ascii="GentiumBasic" w:hAnsi="GentiumBasic"/>
          <w:b w:val="0"/>
          <w:i/>
          <w:color w:val="231F20"/>
          <w:sz w:val="18"/>
        </w:rPr>
        <w:t>ANSI/AAMI ST65:2008 (R2018). Processing of Reusable Surgical Tex-</w:t>
      </w:r>
      <w:r>
        <w:rPr>
          <w:rFonts w:ascii="GentiumBasic" w:hAnsi="GentiumBasic"/>
          <w:b w:val="0"/>
          <w:i/>
          <w:color w:val="231F20"/>
          <w:sz w:val="18"/>
        </w:rPr>
        <w:t>tiles for Use in Health Care Facilities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Washington, DC: Association for the </w:t>
      </w:r>
      <w:r>
        <w:rPr>
          <w:rFonts w:ascii="GentiumBasic" w:hAnsi="GentiumBasic"/>
          <w:b w:val="0"/>
          <w:i w:val="0"/>
          <w:color w:val="231F20"/>
          <w:sz w:val="18"/>
        </w:rPr>
        <w:t>Advancement of Medical Instrumentation (AAMI); 2018. [IVC]</w:t>
      </w:r>
    </w:p>
    <w:p>
      <w:pPr>
        <w:spacing w:before="57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Guideline for design and maintenance of the surgical suite. In: </w:t>
      </w:r>
      <w:r>
        <w:rPr>
          <w:rFonts w:ascii="GentiumBasic" w:hAnsi="GentiumBasic"/>
          <w:b w:val="0"/>
          <w:i/>
          <w:color w:val="231F20"/>
          <w:sz w:val="18"/>
        </w:rPr>
        <w:t>Guidelines for Perioperative Practice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Denver, CO: AORN, Inc; 2024:79-142. </w:t>
      </w:r>
      <w:r>
        <w:rPr>
          <w:rFonts w:ascii="GentiumBasic" w:hAnsi="GentiumBasic"/>
          <w:b w:val="0"/>
          <w:i w:val="0"/>
          <w:color w:val="231F20"/>
          <w:sz w:val="18"/>
        </w:rPr>
        <w:t>[IVA]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29 CFR 1910.1030. Bloodborne pathogens. Code of Federal </w:t>
      </w:r>
      <w:r>
        <w:rPr>
          <w:rFonts w:ascii="GentiumBasic" w:hAnsi="GentiumBasic"/>
          <w:b w:val="0"/>
          <w:i w:val="0"/>
          <w:color w:val="231F20"/>
          <w:sz w:val="18"/>
        </w:rPr>
        <w:t>Regulations. Accessed December 12023. https://www.ecfr.gov/</w:t>
      </w:r>
      <w:r>
        <w:rPr>
          <w:rFonts w:ascii="GentiumBasic" w:hAnsi="GentiumBasic"/>
          <w:b w:val="0"/>
          <w:i w:val="0"/>
          <w:color w:val="231F20"/>
          <w:sz w:val="18"/>
        </w:rPr>
        <w:t>current/title-29/subtitle-B/chapter-XVII/part-1910/subpart-Z/</w:t>
      </w:r>
      <w:r>
        <w:rPr>
          <w:rFonts w:ascii="GentiumBasic" w:hAnsi="GentiumBasic"/>
          <w:b w:val="0"/>
          <w:i w:val="0"/>
          <w:color w:val="231F20"/>
          <w:sz w:val="18"/>
        </w:rPr>
        <w:t>section-1910.1030</w:t>
      </w:r>
    </w:p>
    <w:p>
      <w:pPr>
        <w:spacing w:before="58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Background G. Laundry and bedding. In: </w:t>
      </w:r>
      <w:r>
        <w:rPr>
          <w:rFonts w:ascii="GentiumBasic" w:hAnsi="GentiumBasic"/>
          <w:b w:val="0"/>
          <w:i/>
          <w:color w:val="231F20"/>
          <w:sz w:val="18"/>
        </w:rPr>
        <w:t>Guidelines for Environ-</w:t>
      </w:r>
      <w:r>
        <w:rPr>
          <w:rFonts w:ascii="GentiumBasic" w:hAnsi="GentiumBasic"/>
          <w:b w:val="0"/>
          <w:i/>
          <w:color w:val="231F20"/>
          <w:sz w:val="18"/>
        </w:rPr>
        <w:t xml:space="preserve">mental Infection Control in Health-Care Facilities. </w:t>
      </w:r>
      <w:r>
        <w:rPr>
          <w:rFonts w:ascii="GentiumBasic" w:hAnsi="GentiumBasic"/>
          <w:b w:val="0"/>
          <w:i w:val="0"/>
          <w:color w:val="231F20"/>
          <w:sz w:val="18"/>
        </w:rPr>
        <w:t>Centers for Disease Con-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trol and Prevention. 2003. Reviewed 2015. Accessed December 12023. </w:t>
      </w:r>
      <w:r>
        <w:rPr>
          <w:rFonts w:ascii="GentiumBasic" w:hAnsi="GentiumBasic"/>
          <w:b w:val="0"/>
          <w:i w:val="0"/>
          <w:color w:val="231F20"/>
          <w:sz w:val="18"/>
        </w:rPr>
        <w:t>https://www.cdc.gov/infectioncontrol/guidelines/environmental/</w:t>
      </w:r>
      <w:r>
        <w:rPr>
          <w:rFonts w:ascii="GentiumBasic" w:hAnsi="GentiumBasic"/>
          <w:b w:val="0"/>
          <w:i w:val="0"/>
          <w:color w:val="231F20"/>
          <w:sz w:val="18"/>
        </w:rPr>
        <w:t>background/laundry.html [IVA]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29 CFR 1910.132. General requirements. Code of Federal Regu-</w:t>
      </w:r>
      <w:r>
        <w:rPr>
          <w:rFonts w:ascii="GentiumBasic" w:hAnsi="GentiumBasic"/>
          <w:b w:val="0"/>
          <w:i w:val="0"/>
          <w:color w:val="231F20"/>
          <w:sz w:val="18"/>
        </w:rPr>
        <w:t>lations. Accessed December 12023. https://www.ecfr.gov/current/</w:t>
      </w:r>
      <w:r>
        <w:rPr>
          <w:rFonts w:ascii="GentiumBasic" w:hAnsi="GentiumBasic"/>
          <w:b w:val="0"/>
          <w:i w:val="0"/>
          <w:color w:val="231F20"/>
          <w:sz w:val="18"/>
        </w:rPr>
        <w:t>title-29/subtitle-B/chapter-XVII/part-1910/subpart-I/section-1910.132</w:t>
      </w:r>
    </w:p>
    <w:p>
      <w:pPr>
        <w:spacing w:before="60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Ilibman Arzi Y, Assous MV, Livnat K, Yinnon AM, Wiener-Well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Y. Bacterial contamination of surgical scrubs in the operating theater.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2020;48(1):56-60. [IIIA]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Abu Radwan M, Ahmad M. The microorganisms on nurses’ and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health care workers’ uniforms in the intensive care units. </w:t>
      </w:r>
      <w:r>
        <w:rPr>
          <w:rFonts w:ascii="GentiumBasic" w:hAnsi="GentiumBasic"/>
          <w:b w:val="0"/>
          <w:i/>
          <w:color w:val="231F20"/>
          <w:sz w:val="18"/>
        </w:rPr>
        <w:t>Clin Nurs Res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2019;28(1):94-106.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Tammelin A, Domicel P, Hambraeus A, Ståhle E. Dispersal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methicillin-resistant </w:t>
      </w:r>
      <w:r>
        <w:rPr>
          <w:rFonts w:ascii="GentiumBasic" w:hAnsi="GentiumBasic"/>
          <w:b w:val="0"/>
          <w:i/>
          <w:color w:val="231F20"/>
          <w:sz w:val="18"/>
        </w:rPr>
        <w:t xml:space="preserve">Staphylococcus epidermidis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by staff in an operating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suite for thoracic and cardiovascular surgery: relation to skin carriage </w:t>
      </w:r>
      <w:r>
        <w:rPr>
          <w:rFonts w:ascii="GentiumBasic" w:hAnsi="GentiumBasic"/>
          <w:b w:val="0"/>
          <w:i w:val="0"/>
          <w:color w:val="231F20"/>
          <w:sz w:val="18"/>
        </w:rPr>
        <w:t>and clothing.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2000;44(2):119-126. [IIC]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Colclasure VJ, Soderquist TJ, Lynch T, et al. Coliform bacteria,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fabrics, and the environment.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2015;43(2):154-158. </w:t>
      </w:r>
      <w:r>
        <w:rPr>
          <w:rFonts w:ascii="GentiumBasic" w:hAnsi="GentiumBasic"/>
          <w:b w:val="0"/>
          <w:i w:val="0"/>
          <w:color w:val="231F20"/>
          <w:sz w:val="18"/>
        </w:rPr>
        <w:t>[IIB]</w:t>
      </w:r>
    </w:p>
    <w:p>
      <w:pPr>
        <w:spacing w:before="58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Tammelin A, Hambraeus A, Ståhle E. Source and route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methicillin-resistant </w:t>
      </w:r>
      <w:r>
        <w:rPr>
          <w:rFonts w:ascii="GentiumBasic" w:hAnsi="GentiumBasic"/>
          <w:b w:val="0"/>
          <w:i/>
          <w:color w:val="231F20"/>
          <w:sz w:val="18"/>
        </w:rPr>
        <w:t xml:space="preserve">Staphylococcus epidermidis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transmitted to the </w:t>
      </w:r>
      <w:r>
        <w:rPr>
          <w:rFonts w:ascii="GentiumBasic" w:hAnsi="GentiumBasic"/>
          <w:b w:val="0"/>
          <w:i w:val="0"/>
          <w:color w:val="231F20"/>
          <w:sz w:val="18"/>
        </w:rPr>
        <w:t>surgical wound during cardio-thoracic surgery. Possibility of prevent-</w:t>
      </w:r>
      <w:r>
        <w:rPr>
          <w:rFonts w:ascii="GentiumBasic" w:hAnsi="GentiumBasic"/>
          <w:b w:val="0"/>
          <w:i w:val="0"/>
          <w:color w:val="231F20"/>
          <w:sz w:val="18"/>
        </w:rPr>
        <w:t>ing wound contamination by use of special scrub suits.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2001;47(4):266-276. [IIIC]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Davidson T, Lewandowski E, Smerecki M, et al. Taking your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work home with you: potential risks of contaminated clothing and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hair in the dental clinic and attitudes about infection control. </w:t>
      </w:r>
      <w:r>
        <w:rPr>
          <w:rFonts w:ascii="GentiumBasic" w:hAnsi="GentiumBasic"/>
          <w:b w:val="0"/>
          <w:i/>
          <w:color w:val="231F20"/>
          <w:sz w:val="18"/>
        </w:rPr>
        <w:t xml:space="preserve">Can J </w:t>
      </w:r>
      <w:r>
        <w:rPr>
          <w:rFonts w:ascii="GentiumBasic" w:hAnsi="GentiumBasic"/>
          <w:b w:val="0"/>
          <w:i/>
          <w:color w:val="231F20"/>
          <w:sz w:val="18"/>
        </w:rPr>
        <w:t>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2017;32(3):137-142. [IIB]</w:t>
      </w:r>
    </w:p>
    <w:p>
      <w:pPr>
        <w:spacing w:before="8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Gupta P, Bairagi N, Priyadarshini R, Singh A, Chauhan D, Gupta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D. Bacterial contamination of nurses’ white coats after first and second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shift.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2017;45(1):86-88. [IIC]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Andersen BM, Solheim N. Occlusive scrub suits in operating the-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aters during cataract surgery: effect on airborne contamination. </w:t>
      </w:r>
      <w:r>
        <w:rPr>
          <w:rFonts w:ascii="GentiumBasic" w:hAnsi="GentiumBasic"/>
          <w:b w:val="0"/>
          <w:i/>
          <w:color w:val="231F20"/>
          <w:sz w:val="18"/>
        </w:rPr>
        <w:t xml:space="preserve">Infect </w:t>
      </w:r>
      <w:r>
        <w:rPr>
          <w:rFonts w:ascii="GentiumBasic" w:hAnsi="GentiumBasic"/>
          <w:b w:val="0"/>
          <w:i/>
          <w:color w:val="231F20"/>
          <w:sz w:val="18"/>
        </w:rPr>
        <w:t>Control Hosp Epidemiol</w:t>
      </w:r>
      <w:r>
        <w:rPr>
          <w:rFonts w:ascii="GentiumBasic" w:hAnsi="GentiumBasic"/>
          <w:b w:val="0"/>
          <w:i w:val="0"/>
          <w:color w:val="231F20"/>
          <w:sz w:val="18"/>
        </w:rPr>
        <w:t>. 2002;23(4):218-220. [IIIC]</w:t>
      </w:r>
    </w:p>
    <w:p>
      <w:pPr>
        <w:spacing w:before="47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Gupta P, Bairagi N, Priyadarshini R, Singh A, Chauhan D, Gupta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D. Bacterial contamination of nurses’ white coats made from polyester </w:t>
      </w:r>
      <w:r>
        <w:rPr>
          <w:rFonts w:ascii="GentiumBasic" w:hAnsi="GentiumBasic"/>
          <w:b w:val="0"/>
          <w:i w:val="0"/>
          <w:color w:val="231F20"/>
          <w:sz w:val="18"/>
        </w:rPr>
        <w:t>and polyester cotton blend fabrics.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2016;94(1):92-94. [IIC]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Tammelin A, Ljungqvist B, Reinmüller B. Comparison of three </w:t>
      </w:r>
      <w:r>
        <w:rPr>
          <w:rFonts w:ascii="GentiumBasic" w:hAnsi="GentiumBasic"/>
          <w:b w:val="0"/>
          <w:i w:val="0"/>
          <w:color w:val="231F20"/>
          <w:sz w:val="18"/>
        </w:rPr>
        <w:t>distinct surgical clothing systems for protection from air-borne bac-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teria: a prospective observational study. </w:t>
      </w:r>
      <w:r>
        <w:rPr>
          <w:rFonts w:ascii="GentiumBasic" w:hAnsi="GentiumBasic"/>
          <w:b w:val="0"/>
          <w:i/>
          <w:color w:val="231F20"/>
          <w:sz w:val="18"/>
        </w:rPr>
        <w:t>Patient Saf Surg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2012;6(1):23. </w:t>
      </w:r>
      <w:r>
        <w:rPr>
          <w:rFonts w:ascii="GentiumBasic" w:hAnsi="GentiumBasic"/>
          <w:b w:val="0"/>
          <w:i w:val="0"/>
          <w:color w:val="231F20"/>
          <w:sz w:val="18"/>
        </w:rPr>
        <w:t>[IIIC]</w:t>
      </w:r>
    </w:p>
    <w:p>
      <w:pPr>
        <w:spacing w:before="48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Mitchell A, Spencer M, Edmiston C Jr. Role of healthcare apparel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and other healthcare textiles in the transmission of pathogens: a </w:t>
      </w:r>
      <w:r>
        <w:rPr>
          <w:rFonts w:ascii="GentiumBasic" w:hAnsi="GentiumBasic"/>
          <w:b w:val="0"/>
          <w:i w:val="0"/>
          <w:color w:val="231F20"/>
          <w:sz w:val="18"/>
        </w:rPr>
        <w:t>review of the literature.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2015;90(4):285-292. [VA]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Tammelin A, Ljungqvist B, Reinmüller B. Single-use surgical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clothing system for reduction of airborne bacteria in the operating </w:t>
      </w:r>
      <w:r>
        <w:rPr>
          <w:rFonts w:ascii="GentiumBasic" w:hAnsi="GentiumBasic"/>
          <w:b w:val="0"/>
          <w:i w:val="0"/>
          <w:color w:val="231F20"/>
          <w:sz w:val="18"/>
        </w:rPr>
        <w:t>room.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2013;84(3):245-247. [IIIC]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Thom KA, Escobar D, Boutin MA, Zhan M, Harris AD, Johnson JK.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Frequent contamination of nursing scrubs is associated with specific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care activities.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2018;46(5):503-506. [IIA]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Tammelin A, Hambraeus A, Ståhle E. Routes and sources of </w:t>
      </w:r>
      <w:r>
        <w:rPr>
          <w:rFonts w:ascii="GentiumBasic" w:hAnsi="GentiumBasic"/>
          <w:b w:val="0"/>
          <w:i/>
          <w:color w:val="231F20"/>
          <w:sz w:val="18"/>
        </w:rPr>
        <w:t>Staphylococcus aureus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transmitted to the surgical wound during cardio-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thoracic surgery: possibility of preventing wound contamination by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use of special scrub suits. </w:t>
      </w:r>
      <w:r>
        <w:rPr>
          <w:rFonts w:ascii="GentiumBasic" w:hAnsi="GentiumBasic"/>
          <w:b w:val="0"/>
          <w:i/>
          <w:color w:val="231F20"/>
          <w:sz w:val="18"/>
        </w:rPr>
        <w:t>Infect Control Hosp Epidemiol</w:t>
      </w:r>
      <w:r>
        <w:rPr>
          <w:rFonts w:ascii="GentiumBasic" w:hAnsi="GentiumBasic"/>
          <w:b w:val="0"/>
          <w:i w:val="0"/>
          <w:color w:val="231F20"/>
          <w:sz w:val="18"/>
        </w:rPr>
        <w:t>. 2001;22(6):338-</w:t>
      </w:r>
      <w:r>
        <w:rPr>
          <w:rFonts w:ascii="GentiumBasic" w:hAnsi="GentiumBasic"/>
          <w:b w:val="0"/>
          <w:i w:val="0"/>
          <w:color w:val="231F20"/>
          <w:sz w:val="18"/>
        </w:rPr>
        <w:t>346. [IIIC]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Sanon MA, Watkins S. Nurses’ uniforms: how many bacteria do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they carry after one shift? </w:t>
      </w:r>
      <w:r>
        <w:rPr>
          <w:rFonts w:ascii="GentiumBasic" w:hAnsi="GentiumBasic"/>
          <w:b w:val="0"/>
          <w:i/>
          <w:color w:val="231F20"/>
          <w:sz w:val="18"/>
        </w:rPr>
        <w:t>J Public Health Epidemiol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2012;4(10):311-315. </w:t>
      </w:r>
      <w:r>
        <w:rPr>
          <w:rFonts w:ascii="GentiumBasic" w:hAnsi="GentiumBasic"/>
          <w:b w:val="0"/>
          <w:i w:val="0"/>
          <w:color w:val="231F20"/>
          <w:sz w:val="18"/>
        </w:rPr>
        <w:t>[IIC]</w:t>
      </w:r>
    </w:p>
    <w:p>
      <w:pPr>
        <w:spacing w:before="6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Halliwell C. Nurses’ uniforms: off the radar. A review of guide-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lines and laundering practices. </w:t>
      </w:r>
      <w:r>
        <w:rPr>
          <w:rFonts w:ascii="GentiumBasic" w:hAnsi="GentiumBasic"/>
          <w:b w:val="0"/>
          <w:i/>
          <w:color w:val="231F20"/>
          <w:sz w:val="18"/>
        </w:rPr>
        <w:t>Healthc Infect</w:t>
      </w:r>
      <w:r>
        <w:rPr>
          <w:rFonts w:ascii="GentiumBasic" w:hAnsi="GentiumBasic"/>
          <w:b w:val="0"/>
          <w:i w:val="0"/>
          <w:color w:val="231F20"/>
          <w:sz w:val="18"/>
        </w:rPr>
        <w:t>. 2012;17(1):18-24. [VA]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Tammelin A, Kylmänen P, Samuelsson A. Comparison of num-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ber of airborne bacteria in operating rooms with turbulent mixing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ventilation and unidirectional airflow when using reusable scrub suits </w:t>
      </w:r>
      <w:r>
        <w:rPr>
          <w:rFonts w:ascii="GentiumBasic" w:hAnsi="GentiumBasic"/>
          <w:b w:val="0"/>
          <w:i w:val="0"/>
          <w:color w:val="231F20"/>
          <w:sz w:val="18"/>
        </w:rPr>
        <w:t>and single-use scrub suits.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2023;135:119-124.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Perry C, Marshall R, Jones E. Bacterial contamination of uni-</w:t>
      </w:r>
      <w:r>
        <w:rPr>
          <w:rFonts w:ascii="GentiumBasic" w:hAnsi="GentiumBasic"/>
          <w:b w:val="0"/>
          <w:i w:val="0"/>
          <w:color w:val="231F20"/>
          <w:sz w:val="18"/>
        </w:rPr>
        <w:t>forms.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2001;48(3):238-241. [IIIB]</w:t>
      </w:r>
    </w:p>
    <w:p>
      <w:pPr>
        <w:spacing w:before="41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Goyal S, Khot SC, Ramachandran V, Shah KP, Musher DM. Bac-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terial contamination of medical providers’ white coats and surgical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scrubs: a systematic review.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2019;47(8):994-1001. </w:t>
      </w:r>
      <w:r>
        <w:rPr>
          <w:rFonts w:ascii="GentiumBasic" w:hAnsi="GentiumBasic"/>
          <w:b w:val="0"/>
          <w:i w:val="0"/>
          <w:color w:val="231F20"/>
          <w:sz w:val="18"/>
        </w:rPr>
        <w:t>[IIIA]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Lidwell OM, Lowbury EJ, Whyte W, Blowers R, Stanley SJ, Lowe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D. Airborne contamination of wounds in joint replacement operations: </w:t>
      </w:r>
      <w:r>
        <w:rPr>
          <w:rFonts w:ascii="GentiumBasic" w:hAnsi="GentiumBasic"/>
          <w:b w:val="0"/>
          <w:i w:val="0"/>
          <w:color w:val="231F20"/>
          <w:sz w:val="18"/>
        </w:rPr>
        <w:t>the relationship to sepsis rates.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1983;4(2):111-131. [IIIB]</w:t>
      </w:r>
    </w:p>
    <w:p>
      <w:pPr>
        <w:spacing w:before="60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Statement on Surgical Attire. American Society of Anesthesiolo-</w:t>
      </w:r>
      <w:r>
        <w:rPr>
          <w:rFonts w:ascii="GentiumBasic" w:hAnsi="GentiumBasic"/>
          <w:b w:val="0"/>
          <w:i w:val="0"/>
          <w:color w:val="231F20"/>
          <w:sz w:val="18"/>
        </w:rPr>
        <w:t>gists. Amended October 26, 2022. Accessed December 12023. https://</w:t>
      </w:r>
      <w:r>
        <w:rPr>
          <w:rFonts w:ascii="GentiumBasic" w:hAnsi="GentiumBasic"/>
          <w:b w:val="0"/>
          <w:i w:val="0"/>
          <w:color w:val="231F20"/>
          <w:sz w:val="18"/>
        </w:rPr>
        <w:t>www.asahq.org/standards-and-practice-parameters/statement-on-</w:t>
      </w:r>
      <w:r>
        <w:rPr>
          <w:rFonts w:ascii="GentiumBasic" w:hAnsi="GentiumBasic"/>
          <w:b w:val="0"/>
          <w:i w:val="0"/>
          <w:color w:val="231F20"/>
          <w:sz w:val="18"/>
        </w:rPr>
        <w:t>surgical-attire [IVB]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Munk S, Johansen C, Stahnke LH, Adler-Nissen J. Microbial sur-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vival and odor in laundry. </w:t>
      </w:r>
      <w:r>
        <w:rPr>
          <w:rFonts w:ascii="GentiumBasic" w:hAnsi="GentiumBasic"/>
          <w:b w:val="0"/>
          <w:i/>
          <w:color w:val="231F20"/>
          <w:sz w:val="18"/>
        </w:rPr>
        <w:t xml:space="preserve">J Surfactants Deterg. </w:t>
      </w:r>
      <w:r>
        <w:rPr>
          <w:rFonts w:ascii="GentiumBasic" w:hAnsi="GentiumBasic"/>
          <w:b w:val="0"/>
          <w:i w:val="0"/>
          <w:color w:val="231F20"/>
          <w:sz w:val="18"/>
        </w:rPr>
        <w:t>2001;4:385-394. [IIB]</w:t>
      </w:r>
    </w:p>
    <w:p>
      <w:pPr>
        <w:spacing w:before="41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Nordstrom JM, Reynolds KA, Gerba CP. Comparison of bacteria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on new, disposable, laundered, and unlaundered hospital scrubs. </w:t>
      </w:r>
      <w:r>
        <w:rPr>
          <w:rFonts w:ascii="GentiumBasic" w:hAnsi="GentiumBasic"/>
          <w:b w:val="0"/>
          <w:i/>
          <w:color w:val="231F20"/>
          <w:sz w:val="18"/>
        </w:rPr>
        <w:t xml:space="preserve">Am J </w:t>
      </w:r>
      <w:r>
        <w:rPr>
          <w:rFonts w:ascii="GentiumBasic" w:hAnsi="GentiumBasic"/>
          <w:b w:val="0"/>
          <w:i/>
          <w:color w:val="231F20"/>
          <w:sz w:val="18"/>
        </w:rPr>
        <w:t>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2012;40(6):539-543. [IIIA]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39.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Mariscal A, Lopez-Gigosos RM, Carnero-Varo M, Fernandez-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Crehuet J. Antimicrobial effect of medical textiles containing bioactive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fibres. </w:t>
      </w:r>
      <w:r>
        <w:rPr>
          <w:rFonts w:ascii="GentiumBasic" w:hAnsi="GentiumBasic"/>
          <w:b w:val="0"/>
          <w:i/>
          <w:color w:val="231F20"/>
          <w:sz w:val="18"/>
        </w:rPr>
        <w:t>Eur J Clin Microbiol Infect Dis</w:t>
      </w:r>
      <w:r>
        <w:rPr>
          <w:rFonts w:ascii="GentiumBasic" w:hAnsi="GentiumBasic"/>
          <w:b w:val="0"/>
          <w:i w:val="0"/>
          <w:color w:val="231F20"/>
          <w:sz w:val="18"/>
        </w:rPr>
        <w:t>. 2011;30(2):227-232. [IIB]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21.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Callewaert C, Van Nevel S, Kerckhof FM, Granitsiotis MS, Boon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N. Bacterial exchange in household washing machines. </w:t>
      </w:r>
      <w:r>
        <w:rPr>
          <w:rFonts w:ascii="GentiumBasic" w:hAnsi="GentiumBasic"/>
          <w:b w:val="0"/>
          <w:i/>
          <w:color w:val="231F20"/>
          <w:sz w:val="18"/>
        </w:rPr>
        <w:t>Front Microbiol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2015;6:1381. [IIIC]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Chen-Yu JH, Eberhardt DM, Kincade DH. Antibacterial and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laundering properties of AMS and PHMB as finishing agents on fabric </w:t>
      </w:r>
    </w:p>
    <w:p>
      <w:pPr>
        <w:spacing w:before="82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1095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1095</w:t>
      </w:r>
      <w:r>
        <w:rPr>
          <w:rFonts w:ascii="MinionPro" w:hAnsi="MinionPro"/>
          <w:b w:val="0"/>
          <w:i w:val="0"/>
          <w:sz w:val="16"/>
        </w:rPr>
        <w:t>I-32_SurgAttire-25_110124.indd   1095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89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18"/>
        </w:rPr>
        <w:t xml:space="preserve">for health care workers’ uniforms. </w:t>
      </w:r>
      <w:r>
        <w:rPr>
          <w:rFonts w:ascii="GentiumBasic" w:hAnsi="GentiumBasic"/>
          <w:b w:val="0"/>
          <w:i/>
          <w:color w:val="231F20"/>
          <w:sz w:val="18"/>
        </w:rPr>
        <w:t>Clothing and Textiles Research Journal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2007;25(3):258-272. [IIA]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Du ZY, Zhang MX, Shi MH, Zhou HQ, Yu Y. Bacterial contamina-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 of medical uniforms: a cross-sectional study from Suzhou City,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China. </w:t>
      </w:r>
      <w:r>
        <w:rPr>
          <w:rFonts w:ascii="GentiumBasic" w:hAnsi="GentiumBasic"/>
          <w:b w:val="0"/>
          <w:i/>
          <w:color w:val="231F20"/>
          <w:sz w:val="18"/>
        </w:rPr>
        <w:t>J Pak Med Assoc</w:t>
      </w:r>
      <w:r>
        <w:rPr>
          <w:rFonts w:ascii="GentiumBasic" w:hAnsi="GentiumBasic"/>
          <w:b w:val="0"/>
          <w:i w:val="0"/>
          <w:color w:val="231F20"/>
          <w:sz w:val="18"/>
        </w:rPr>
        <w:t>. 2017;67(11):1740-1742. 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Kasuga E, Kawakami Y, Matsumoto T, et al. Bactericidal activi-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ties of woven cotton and nonwoven polypropylene fabrics coated with </w:t>
      </w:r>
      <w:r>
        <w:rPr>
          <w:rFonts w:ascii="GentiumBasic" w:hAnsi="GentiumBasic"/>
          <w:b w:val="0"/>
          <w:i w:val="0"/>
          <w:color w:val="231F20"/>
          <w:sz w:val="18"/>
        </w:rPr>
        <w:t>hydroxyapatite-binding silver/titanium dioxide ceramic nanocompos-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ite “Earth-plus.” </w:t>
      </w:r>
      <w:r>
        <w:rPr>
          <w:rFonts w:ascii="GentiumBasic" w:hAnsi="GentiumBasic"/>
          <w:b w:val="0"/>
          <w:i/>
          <w:color w:val="231F20"/>
          <w:sz w:val="18"/>
        </w:rPr>
        <w:t>Int J Nanomedicine.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2011;6:1937-1943. [IIB]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Van Aartsen D, Thakur M, Cadnum JL, Alhmidi H, John AR,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Donskey CJ. Use of cauliflower mosaic virus DNA markers to assess the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potential for pathogen transmission from physicians’ white coats. </w:t>
      </w:r>
      <w:r>
        <w:rPr>
          <w:rFonts w:ascii="GentiumBasic" w:hAnsi="GentiumBasic"/>
          <w:b w:val="0"/>
          <w:i/>
          <w:color w:val="231F20"/>
          <w:sz w:val="18"/>
        </w:rPr>
        <w:t xml:space="preserve">Am J </w:t>
      </w:r>
      <w:r>
        <w:rPr>
          <w:rFonts w:ascii="GentiumBasic" w:hAnsi="GentiumBasic"/>
          <w:b w:val="0"/>
          <w:i/>
          <w:color w:val="231F20"/>
          <w:sz w:val="18"/>
        </w:rPr>
        <w:t>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2022;50(2):220-222. [IIIB]</w:t>
      </w:r>
    </w:p>
    <w:p>
      <w:pPr>
        <w:spacing w:before="64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Sun G, Qian L, Xu X. Antimicrobial and medical-use textiles. </w:t>
      </w:r>
      <w:r>
        <w:rPr>
          <w:rFonts w:ascii="GentiumBasic" w:hAnsi="GentiumBasic"/>
          <w:b w:val="0"/>
          <w:i/>
          <w:color w:val="231F20"/>
          <w:sz w:val="18"/>
        </w:rPr>
        <w:t>Tex-</w:t>
      </w:r>
      <w:r>
        <w:rPr>
          <w:rFonts w:ascii="GentiumBasic" w:hAnsi="GentiumBasic"/>
          <w:b w:val="0"/>
          <w:i/>
          <w:color w:val="231F20"/>
          <w:sz w:val="18"/>
        </w:rPr>
        <w:t>tile Asia</w:t>
      </w:r>
      <w:r>
        <w:rPr>
          <w:rFonts w:ascii="GentiumBasic" w:hAnsi="GentiumBasic"/>
          <w:b w:val="0"/>
          <w:i w:val="0"/>
          <w:color w:val="231F20"/>
          <w:sz w:val="18"/>
        </w:rPr>
        <w:t>. 2001;32(9):33-35.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Summers MM, Lynch PF, Black T. Hair as a reservoir of staphy-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lococci. </w:t>
      </w:r>
      <w:r>
        <w:rPr>
          <w:rFonts w:ascii="GentiumBasic" w:hAnsi="GentiumBasic"/>
          <w:b w:val="0"/>
          <w:i/>
          <w:color w:val="231F20"/>
          <w:sz w:val="18"/>
        </w:rPr>
        <w:t>J Clin Pathol</w:t>
      </w:r>
      <w:r>
        <w:rPr>
          <w:rFonts w:ascii="GentiumBasic" w:hAnsi="GentiumBasic"/>
          <w:b w:val="0"/>
          <w:i w:val="0"/>
          <w:color w:val="231F20"/>
          <w:sz w:val="18"/>
        </w:rPr>
        <w:t>. 1965;18(1):13-15.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Gerba CP, Sifuentes LY, Lopez GU, Abd-Elmaksoud S, Calabrese J,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Tanner B. Wide-spectrum activity of a silver-impregnated fabric. </w:t>
      </w:r>
      <w:r>
        <w:rPr>
          <w:rFonts w:ascii="GentiumBasic" w:hAnsi="GentiumBasic"/>
          <w:b w:val="0"/>
          <w:i/>
          <w:color w:val="231F20"/>
          <w:sz w:val="18"/>
        </w:rPr>
        <w:t xml:space="preserve">Am J </w:t>
      </w:r>
      <w:r>
        <w:rPr>
          <w:rFonts w:ascii="GentiumBasic" w:hAnsi="GentiumBasic"/>
          <w:b w:val="0"/>
          <w:i/>
          <w:color w:val="231F20"/>
          <w:sz w:val="18"/>
        </w:rPr>
        <w:t>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2016;44(6):689-690. [IIC]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Boyce JM. Evidence in support of covering the hair of OR per-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sonnel. </w:t>
      </w:r>
      <w:r>
        <w:rPr>
          <w:rFonts w:ascii="GentiumBasic" w:hAnsi="GentiumBasic"/>
          <w:b w:val="0"/>
          <w:i/>
          <w:color w:val="231F20"/>
          <w:sz w:val="18"/>
        </w:rPr>
        <w:t>AORN J</w:t>
      </w:r>
      <w:r>
        <w:rPr>
          <w:rFonts w:ascii="GentiumBasic" w:hAnsi="GentiumBasic"/>
          <w:b w:val="0"/>
          <w:i w:val="0"/>
          <w:color w:val="231F20"/>
          <w:sz w:val="18"/>
        </w:rPr>
        <w:t>. 2014;99(1):4-8. [VA]</w:t>
      </w:r>
    </w:p>
    <w:p>
      <w:pPr>
        <w:spacing w:before="40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Berríos-Torres SI, Umscheid CA, Bratzler DW, et al. Centers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for Disease Control and Prevention guideline for the prevention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surgical site infection. </w:t>
      </w:r>
      <w:r>
        <w:rPr>
          <w:rFonts w:ascii="GentiumBasic" w:hAnsi="GentiumBasic"/>
          <w:b w:val="0"/>
          <w:i/>
          <w:color w:val="231F20"/>
          <w:sz w:val="18"/>
        </w:rPr>
        <w:t>JAMA Surg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2017;152(8):784-791. Supplementary </w:t>
      </w:r>
      <w:r>
        <w:rPr>
          <w:rFonts w:ascii="GentiumBasic" w:hAnsi="GentiumBasic"/>
          <w:b w:val="0"/>
          <w:i w:val="0"/>
          <w:color w:val="231F20"/>
          <w:sz w:val="18"/>
        </w:rPr>
        <w:t>Online Content. JAMA Network. Accessed December 12023.  https://</w:t>
      </w:r>
      <w:r>
        <w:rPr>
          <w:rFonts w:ascii="GentiumBasic" w:hAnsi="GentiumBasic"/>
          <w:b w:val="0"/>
          <w:i w:val="0"/>
          <w:color w:val="231F20"/>
          <w:sz w:val="18"/>
        </w:rPr>
        <w:t>jamanetwork.com/journals/jamasurgery/fullarticle/2623725 [IVA]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Bearman GM, Rosato A, Elam K, et al. A crossover trial of anti-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microbial scrubs to reduce methicillin-resistant </w:t>
      </w:r>
      <w:r>
        <w:rPr>
          <w:rFonts w:ascii="GentiumBasic" w:hAnsi="GentiumBasic"/>
          <w:b w:val="0"/>
          <w:i/>
          <w:color w:val="231F20"/>
          <w:sz w:val="18"/>
        </w:rPr>
        <w:t>Staphylococcus aureus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burden on healthcare worker apparel. </w:t>
      </w:r>
      <w:r>
        <w:rPr>
          <w:rFonts w:ascii="GentiumBasic" w:hAnsi="GentiumBasic"/>
          <w:b w:val="0"/>
          <w:i/>
          <w:color w:val="231F20"/>
          <w:sz w:val="18"/>
        </w:rPr>
        <w:t>Infect Control Hosp Epidemiol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2012;33(3):268-275. [IA]</w:t>
      </w:r>
    </w:p>
    <w:p>
      <w:pPr>
        <w:spacing w:before="8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Boutin MA, Thom KA, Zhan M, Johnson JK. A randomized cross-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over trial to decrease bacterial contamination on hospital scrubs. </w:t>
      </w:r>
      <w:r>
        <w:rPr>
          <w:rFonts w:ascii="GentiumBasic" w:hAnsi="GentiumBasic"/>
          <w:b w:val="0"/>
          <w:i/>
          <w:color w:val="231F20"/>
          <w:sz w:val="18"/>
        </w:rPr>
        <w:t xml:space="preserve">Infect </w:t>
      </w:r>
      <w:r>
        <w:rPr>
          <w:rFonts w:ascii="GentiumBasic" w:hAnsi="GentiumBasic"/>
          <w:b w:val="0"/>
          <w:i/>
          <w:color w:val="231F20"/>
          <w:sz w:val="18"/>
        </w:rPr>
        <w:t>Control Hosp Epidemiol</w:t>
      </w:r>
      <w:r>
        <w:rPr>
          <w:rFonts w:ascii="GentiumBasic" w:hAnsi="GentiumBasic"/>
          <w:b w:val="0"/>
          <w:i w:val="0"/>
          <w:color w:val="231F20"/>
          <w:sz w:val="18"/>
        </w:rPr>
        <w:t>. 2014;35(11):1411-1413. [IA]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Mase K, Hasegawa T, Horii T, et al. Firm adherence of </w:t>
      </w:r>
      <w:r>
        <w:rPr>
          <w:rFonts w:ascii="GentiumBasic" w:hAnsi="GentiumBasic"/>
          <w:b w:val="0"/>
          <w:i/>
          <w:color w:val="231F20"/>
          <w:sz w:val="18"/>
        </w:rPr>
        <w:t>Staphylo-</w:t>
      </w:r>
      <w:r>
        <w:rPr>
          <w:rFonts w:ascii="GentiumBasic" w:hAnsi="GentiumBasic"/>
          <w:b w:val="0"/>
          <w:i/>
          <w:color w:val="231F20"/>
          <w:sz w:val="18"/>
        </w:rPr>
        <w:t>coccus aureus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and </w:t>
      </w:r>
      <w:r>
        <w:rPr>
          <w:rFonts w:ascii="GentiumBasic" w:hAnsi="GentiumBasic"/>
          <w:b w:val="0"/>
          <w:i/>
          <w:color w:val="231F20"/>
          <w:sz w:val="18"/>
        </w:rPr>
        <w:t>Staphylococcus epidermidis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to human hair and effect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detergent treatment. </w:t>
      </w:r>
      <w:r>
        <w:rPr>
          <w:rFonts w:ascii="GentiumBasic" w:hAnsi="GentiumBasic"/>
          <w:b w:val="0"/>
          <w:i/>
          <w:color w:val="231F20"/>
          <w:sz w:val="18"/>
        </w:rPr>
        <w:t>Microbiol Immunol</w:t>
      </w:r>
      <w:r>
        <w:rPr>
          <w:rFonts w:ascii="GentiumBasic" w:hAnsi="GentiumBasic"/>
          <w:b w:val="0"/>
          <w:i w:val="0"/>
          <w:color w:val="231F20"/>
          <w:sz w:val="18"/>
        </w:rPr>
        <w:t>. 2000;44(8):653-656. [IIC]</w:t>
      </w:r>
    </w:p>
    <w:p>
      <w:pPr>
        <w:spacing w:before="5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Burden M, Keniston A, Frank MG, et al. Bacterial contamination </w:t>
      </w:r>
      <w:r>
        <w:rPr>
          <w:rFonts w:ascii="GentiumBasic" w:hAnsi="GentiumBasic"/>
          <w:b w:val="0"/>
          <w:i w:val="0"/>
          <w:color w:val="231F20"/>
          <w:sz w:val="18"/>
        </w:rPr>
        <w:t>of healthcare workers’ uniforms: a randomized controlled trial of anti-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microbial scrubs. </w:t>
      </w:r>
      <w:r>
        <w:rPr>
          <w:rFonts w:ascii="GentiumBasic" w:hAnsi="GentiumBasic"/>
          <w:b w:val="0"/>
          <w:i/>
          <w:color w:val="231F20"/>
          <w:sz w:val="18"/>
        </w:rPr>
        <w:t>J Hosp Med</w:t>
      </w:r>
      <w:r>
        <w:rPr>
          <w:rFonts w:ascii="GentiumBasic" w:hAnsi="GentiumBasic"/>
          <w:b w:val="0"/>
          <w:i w:val="0"/>
          <w:color w:val="231F20"/>
          <w:sz w:val="18"/>
        </w:rPr>
        <w:t>. 2013;8(7):380-385. [IA]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Beesoon S, Sydora BC, Klassen T, et al. Does the type of surgical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headwear in the OR matter? A review of evidence and opinions. </w:t>
      </w:r>
      <w:r>
        <w:rPr>
          <w:rFonts w:ascii="GentiumBasic" w:hAnsi="GentiumBasic"/>
          <w:b w:val="0"/>
          <w:i/>
          <w:color w:val="231F20"/>
          <w:sz w:val="18"/>
        </w:rPr>
        <w:t xml:space="preserve">AORN </w:t>
      </w:r>
      <w:r>
        <w:rPr>
          <w:rFonts w:ascii="GentiumBasic" w:hAnsi="GentiumBasic"/>
          <w:b w:val="0"/>
          <w:i/>
          <w:color w:val="231F20"/>
          <w:sz w:val="18"/>
        </w:rPr>
        <w:t>J</w:t>
      </w:r>
      <w:r>
        <w:rPr>
          <w:rFonts w:ascii="GentiumBasic" w:hAnsi="GentiumBasic"/>
          <w:b w:val="0"/>
          <w:i w:val="0"/>
          <w:color w:val="231F20"/>
          <w:sz w:val="18"/>
        </w:rPr>
        <w:t>. 2023;118(3):157-168. [VA]</w:t>
      </w:r>
    </w:p>
    <w:p>
      <w:pPr>
        <w:spacing w:before="54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Condò C, Messi P, Anacarso I, et al. Antimicrobial activity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silver doped fabrics for the production of hospital uniforms. </w:t>
      </w:r>
      <w:r>
        <w:rPr>
          <w:rFonts w:ascii="GentiumBasic" w:hAnsi="GentiumBasic"/>
          <w:b w:val="0"/>
          <w:i/>
          <w:color w:val="231F20"/>
          <w:sz w:val="18"/>
        </w:rPr>
        <w:t>New Micro-</w:t>
      </w:r>
      <w:r>
        <w:rPr>
          <w:rFonts w:ascii="GentiumBasic" w:hAnsi="GentiumBasic"/>
          <w:b w:val="0"/>
          <w:i/>
          <w:color w:val="231F20"/>
          <w:sz w:val="18"/>
        </w:rPr>
        <w:t>biol</w:t>
      </w:r>
      <w:r>
        <w:rPr>
          <w:rFonts w:ascii="GentiumBasic" w:hAnsi="GentiumBasic"/>
          <w:b w:val="0"/>
          <w:i w:val="0"/>
          <w:color w:val="231F20"/>
          <w:sz w:val="18"/>
        </w:rPr>
        <w:t>. 2015;38(4):551-558. [IIA]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Rios-Diaz AJ, Chevrollier G, Witmer H, et al. The art and science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of surgery: do the data support the banning of surgical skull caps? </w:t>
      </w:r>
      <w:r>
        <w:rPr>
          <w:rFonts w:ascii="GentiumBasic" w:hAnsi="GentiumBasic"/>
          <w:b w:val="0"/>
          <w:i/>
          <w:color w:val="231F20"/>
          <w:sz w:val="18"/>
        </w:rPr>
        <w:t>Sur-</w:t>
      </w:r>
      <w:r>
        <w:rPr>
          <w:rFonts w:ascii="GentiumBasic" w:hAnsi="GentiumBasic"/>
          <w:b w:val="0"/>
          <w:i/>
          <w:color w:val="231F20"/>
          <w:sz w:val="18"/>
        </w:rPr>
        <w:t>gery</w:t>
      </w:r>
      <w:r>
        <w:rPr>
          <w:rFonts w:ascii="GentiumBasic" w:hAnsi="GentiumBasic"/>
          <w:b w:val="0"/>
          <w:i w:val="0"/>
          <w:color w:val="231F20"/>
          <w:sz w:val="18"/>
        </w:rPr>
        <w:t>. 2018;164(5):921-925. [IIIB]</w:t>
      </w:r>
    </w:p>
    <w:p>
      <w:pPr>
        <w:spacing w:before="56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Anderson DJ, Addison R, Lokhnygina Y, et al. The Antimicrobial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Scrub Contamination and Transmission (ASCOT) trial: a three-arm, </w:t>
      </w:r>
      <w:r>
        <w:rPr>
          <w:rFonts w:ascii="GentiumBasic" w:hAnsi="GentiumBasic"/>
          <w:b w:val="0"/>
          <w:i w:val="0"/>
          <w:color w:val="231F20"/>
          <w:sz w:val="18"/>
        </w:rPr>
        <w:t>blinded, randomized controlled trial with crossover design to deter-</w:t>
      </w:r>
      <w:r>
        <w:rPr>
          <w:rFonts w:ascii="GentiumBasic" w:hAnsi="GentiumBasic"/>
          <w:b w:val="0"/>
          <w:i w:val="0"/>
          <w:color w:val="231F20"/>
          <w:sz w:val="18"/>
        </w:rPr>
        <w:t>mine the efficacy of antimicrobial-impregnated scrubs in prevent-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ing healthcare provider contamination. </w:t>
      </w:r>
      <w:r>
        <w:rPr>
          <w:rFonts w:ascii="GentiumBasic" w:hAnsi="GentiumBasic"/>
          <w:b w:val="0"/>
          <w:i/>
          <w:color w:val="231F20"/>
          <w:sz w:val="18"/>
        </w:rPr>
        <w:t>Infect Control Hosp Epidemiol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2017;38(10):1147-1154. [IA]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Farach SM, Kelly KN, Farkas RL, et al. Have recent modifications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of operating room attire policies decreased surgical site infections? An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American College of Surgeons NSQIP review of 6,517 patients. </w:t>
      </w:r>
      <w:r>
        <w:rPr>
          <w:rFonts w:ascii="GentiumBasic" w:hAnsi="GentiumBasic"/>
          <w:b w:val="0"/>
          <w:i/>
          <w:color w:val="231F20"/>
          <w:sz w:val="18"/>
        </w:rPr>
        <w:t xml:space="preserve">J Am Coll </w:t>
      </w:r>
      <w:r>
        <w:rPr>
          <w:rFonts w:ascii="GentiumBasic" w:hAnsi="GentiumBasic"/>
          <w:b w:val="0"/>
          <w:i/>
          <w:color w:val="231F20"/>
          <w:sz w:val="18"/>
        </w:rPr>
        <w:t>Surg</w:t>
      </w:r>
      <w:r>
        <w:rPr>
          <w:rFonts w:ascii="GentiumBasic" w:hAnsi="GentiumBasic"/>
          <w:b w:val="0"/>
          <w:i w:val="0"/>
          <w:color w:val="231F20"/>
          <w:sz w:val="18"/>
        </w:rPr>
        <w:t>. 2018;226(5):804-813. [IIIB]</w:t>
      </w:r>
    </w:p>
    <w:p>
      <w:pPr>
        <w:spacing w:before="81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Shallwani H, Shakir HJ, Aldridge AM, Donovan MT, Levy EI,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Gibbons KJ. Mandatory change from surgical skull caps to bouffant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caps among operating room personnel does not reduce surgical site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infections in class I surgical cases: a single-center experience with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more than 15 000 patients. </w:t>
      </w:r>
      <w:r>
        <w:rPr>
          <w:rFonts w:ascii="GentiumBasic" w:hAnsi="GentiumBasic"/>
          <w:b w:val="0"/>
          <w:i/>
          <w:color w:val="231F20"/>
          <w:sz w:val="18"/>
        </w:rPr>
        <w:t>Neurosurgery</w:t>
      </w:r>
      <w:r>
        <w:rPr>
          <w:rFonts w:ascii="GentiumBasic" w:hAnsi="GentiumBasic"/>
          <w:b w:val="0"/>
          <w:i w:val="0"/>
          <w:color w:val="231F20"/>
          <w:sz w:val="18"/>
        </w:rPr>
        <w:t>. 2018;82(4):548-554. [IIIC]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49.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Guideline for medical device and product evaluation. In: </w:t>
      </w:r>
      <w:r>
        <w:rPr>
          <w:rFonts w:ascii="GentiumBasic" w:hAnsi="GentiumBasic"/>
          <w:b w:val="0"/>
          <w:i/>
          <w:color w:val="231F20"/>
          <w:sz w:val="18"/>
        </w:rPr>
        <w:t>Guide-</w:t>
      </w:r>
      <w:r>
        <w:rPr>
          <w:rFonts w:ascii="GentiumBasic" w:hAnsi="GentiumBasic"/>
          <w:b w:val="0"/>
          <w:i/>
          <w:color w:val="231F20"/>
          <w:sz w:val="18"/>
        </w:rPr>
        <w:t>lines for Perioperative Practice</w:t>
      </w:r>
      <w:r>
        <w:rPr>
          <w:rFonts w:ascii="GentiumBasic" w:hAnsi="GentiumBasic"/>
          <w:b w:val="0"/>
          <w:i w:val="0"/>
          <w:color w:val="231F20"/>
          <w:sz w:val="18"/>
        </w:rPr>
        <w:t>. Denver, CO: AORN, Inc; 2024:755-764. [IVA]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Markel TA, Gormley T, Greeley D, Ostojic J, Wagner J. Wearing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long sleeves while prepping a patient in the operating room decreases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airborne contaminants.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2018;46(4):369-374. [IIB]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Parry JA, Karau MJ, Aho JM, Taunton M, Patel R. To beard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or not to beard? Bacterial shedding among surgeons. </w:t>
      </w:r>
      <w:r>
        <w:rPr>
          <w:rFonts w:ascii="GentiumBasic" w:hAnsi="GentiumBasic"/>
          <w:b w:val="0"/>
          <w:i/>
          <w:color w:val="231F20"/>
          <w:sz w:val="18"/>
        </w:rPr>
        <w:t>Orthopedics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2016;39(2):e290-e294. [IIA]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Elmously A, Gray KD, Michelassi F, et al. Operating room attire </w:t>
      </w:r>
      <w:r>
        <w:rPr>
          <w:rFonts w:ascii="GentiumBasic" w:hAnsi="GentiumBasic"/>
          <w:b w:val="0"/>
          <w:i w:val="0"/>
          <w:color w:val="231F20"/>
          <w:sz w:val="18"/>
        </w:rPr>
        <w:t>policy and healthcare cost: favoring evidence over action for preven-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 of surgical site infections. </w:t>
      </w:r>
      <w:r>
        <w:rPr>
          <w:rFonts w:ascii="GentiumBasic" w:hAnsi="GentiumBasic"/>
          <w:b w:val="0"/>
          <w:i/>
          <w:color w:val="231F20"/>
          <w:sz w:val="18"/>
        </w:rPr>
        <w:t>J Am Coll Surg</w:t>
      </w:r>
      <w:r>
        <w:rPr>
          <w:rFonts w:ascii="GentiumBasic" w:hAnsi="GentiumBasic"/>
          <w:b w:val="0"/>
          <w:i w:val="0"/>
          <w:color w:val="231F20"/>
          <w:sz w:val="18"/>
        </w:rPr>
        <w:t>. 2019;228(1):98-106.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McLure HA, Mannam M, Talboys CA, Azadian BS, Yentis SM. The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effect of facial hair and sex on the dispersal of bacteria below a masked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subject. </w:t>
      </w:r>
      <w:r>
        <w:rPr>
          <w:rFonts w:ascii="GentiumBasic" w:hAnsi="GentiumBasic"/>
          <w:b w:val="0"/>
          <w:i/>
          <w:color w:val="231F20"/>
          <w:sz w:val="18"/>
        </w:rPr>
        <w:t>Anaesthesia</w:t>
      </w:r>
      <w:r>
        <w:rPr>
          <w:rFonts w:ascii="GentiumBasic" w:hAnsi="GentiumBasic"/>
          <w:b w:val="0"/>
          <w:i w:val="0"/>
          <w:color w:val="231F20"/>
          <w:sz w:val="18"/>
        </w:rPr>
        <w:t>. 2000;55(2):173-176. [IIC]</w:t>
      </w:r>
    </w:p>
    <w:p>
      <w:pPr>
        <w:spacing w:before="44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Stapleton EJ, Frane N, Lentz JM, et al. Association of disposable </w:t>
      </w:r>
      <w:r>
        <w:rPr>
          <w:rFonts w:ascii="GentiumBasic" w:hAnsi="GentiumBasic"/>
          <w:b w:val="0"/>
          <w:i w:val="0"/>
          <w:color w:val="231F20"/>
          <w:sz w:val="18"/>
        </w:rPr>
        <w:t>perioperative jackets with surgical site infections in a large multi-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center health care organization. </w:t>
      </w:r>
      <w:r>
        <w:rPr>
          <w:rFonts w:ascii="GentiumBasic" w:hAnsi="GentiumBasic"/>
          <w:b w:val="0"/>
          <w:i/>
          <w:color w:val="231F20"/>
          <w:sz w:val="18"/>
        </w:rPr>
        <w:t>JAMA Surg</w:t>
      </w:r>
      <w:r>
        <w:rPr>
          <w:rFonts w:ascii="GentiumBasic" w:hAnsi="GentiumBasic"/>
          <w:b w:val="0"/>
          <w:i w:val="0"/>
          <w:color w:val="231F20"/>
          <w:sz w:val="18"/>
        </w:rPr>
        <w:t>. 2020;155(1):15-20.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Wakeam E, Hernandez RA, Rivera Morales D, Finlayson SRG,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Klompas M, Zinner MJ. Bacterial ecology of hospital workers’ facial </w:t>
      </w:r>
      <w:r>
        <w:rPr>
          <w:rFonts w:ascii="GentiumBasic" w:hAnsi="GentiumBasic"/>
          <w:b w:val="0"/>
          <w:i w:val="0"/>
          <w:color w:val="231F20"/>
          <w:sz w:val="18"/>
        </w:rPr>
        <w:t>hair: a cross-sectional study.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2014;87(1):63-67. [IIIA]</w:t>
      </w:r>
    </w:p>
    <w:p>
      <w:pPr>
        <w:spacing w:before="46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Kuritzkes BA, Cao Y, Baser O, Thomas N, Forde KA, Kiran RP. </w:t>
      </w:r>
      <w:r>
        <w:rPr>
          <w:rFonts w:ascii="GentiumBasic" w:hAnsi="GentiumBasic"/>
          <w:b w:val="0"/>
          <w:i w:val="0"/>
          <w:color w:val="231F20"/>
          <w:sz w:val="18"/>
        </w:rPr>
        <w:t>New barrier attire regulations in the operating room: a mandate with-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out basis? </w:t>
      </w:r>
      <w:r>
        <w:rPr>
          <w:rFonts w:ascii="GentiumBasic" w:hAnsi="GentiumBasic"/>
          <w:b w:val="0"/>
          <w:i/>
          <w:color w:val="231F20"/>
          <w:sz w:val="18"/>
        </w:rPr>
        <w:t>Am J Surg</w:t>
      </w:r>
      <w:r>
        <w:rPr>
          <w:rFonts w:ascii="GentiumBasic" w:hAnsi="GentiumBasic"/>
          <w:b w:val="0"/>
          <w:i w:val="0"/>
          <w:color w:val="231F20"/>
          <w:sz w:val="18"/>
        </w:rPr>
        <w:t>. 2019;218(3):447-451.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El Edelbi M, Hassanieh J, Malaeb N, et al. Facial microbial flora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 bearded versus nonbearded men in the operating room setting: a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single-center cross-sectional STROBE-compliant observational study. </w:t>
      </w:r>
      <w:r>
        <w:rPr>
          <w:rFonts w:ascii="GentiumBasic" w:hAnsi="GentiumBasic"/>
          <w:b w:val="0"/>
          <w:i/>
          <w:color w:val="231F20"/>
          <w:sz w:val="18"/>
        </w:rPr>
        <w:t>Medicine (Baltimore)</w:t>
      </w:r>
      <w:r>
        <w:rPr>
          <w:rFonts w:ascii="GentiumBasic" w:hAnsi="GentiumBasic"/>
          <w:b w:val="0"/>
          <w:i w:val="0"/>
          <w:color w:val="231F20"/>
          <w:sz w:val="18"/>
        </w:rPr>
        <w:t>. 2022;101(40):e29565. [IIIA]</w:t>
      </w:r>
    </w:p>
    <w:p>
      <w:pPr>
        <w:spacing w:before="48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Wills BW, Smith WR, Arguello AM, McGwin G, Ghanem ES,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Ponce BA. Association of surgical jacket and bouffant use with surgical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site infection risk. </w:t>
      </w:r>
      <w:r>
        <w:rPr>
          <w:rFonts w:ascii="GentiumBasic" w:hAnsi="GentiumBasic"/>
          <w:b w:val="0"/>
          <w:i/>
          <w:color w:val="231F20"/>
          <w:sz w:val="18"/>
        </w:rPr>
        <w:t>JAMA Surg</w:t>
      </w:r>
      <w:r>
        <w:rPr>
          <w:rFonts w:ascii="GentiumBasic" w:hAnsi="GentiumBasic"/>
          <w:b w:val="0"/>
          <w:i w:val="0"/>
          <w:color w:val="231F20"/>
          <w:sz w:val="18"/>
        </w:rPr>
        <w:t>. 2020;155(4):323-328.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Brodt S, Maurer J, Nowack D, Brodt G, Strube P, Matziolis G.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 retrospective analysis of the association between male facial hair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and the incidence of peri-prosthetic infections. </w:t>
      </w:r>
      <w:r>
        <w:rPr>
          <w:rFonts w:ascii="GentiumBasic" w:hAnsi="GentiumBasic"/>
          <w:b w:val="0"/>
          <w:i/>
          <w:color w:val="231F20"/>
          <w:sz w:val="18"/>
        </w:rPr>
        <w:t>Surg Infect (Larchmt)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2023;24(5):482-487.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Treakle AM, Thom KA, Furuno JP, Strauss SM, Harris AD, Per-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encevich EN. Bacterial contamination of health care workers’ white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coats.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2009;37(2):101-105. [IIIB]</w:t>
      </w:r>
    </w:p>
    <w:p>
      <w:pPr>
        <w:spacing w:before="51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Markel TA, Gormley T, Greeley D, et al. Hats off: a study of dif-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ferent operating room headgear assessed by environmental quality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indicators. </w:t>
      </w:r>
      <w:r>
        <w:rPr>
          <w:rFonts w:ascii="GentiumBasic" w:hAnsi="GentiumBasic"/>
          <w:b w:val="0"/>
          <w:i/>
          <w:color w:val="231F20"/>
          <w:sz w:val="18"/>
        </w:rPr>
        <w:t>J Am Coll Surg</w:t>
      </w:r>
      <w:r>
        <w:rPr>
          <w:rFonts w:ascii="GentiumBasic" w:hAnsi="GentiumBasic"/>
          <w:b w:val="0"/>
          <w:i w:val="0"/>
          <w:color w:val="231F20"/>
          <w:sz w:val="18"/>
        </w:rPr>
        <w:t>. 2017;225(5):573-581. [IIC]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Munoz-Price LS, Arheart KL, Lubarsky DA, Birnbach DJ. Differ-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ential laundering practices of white coats and scrubs among health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care professionals.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2013;41(6):565-567. [IIIA]</w:t>
      </w:r>
    </w:p>
    <w:p>
      <w:pPr>
        <w:spacing w:before="49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Malik A, Qureshi H, Abdul-Razakq H, et al. “I decided not to go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into surgery due to dress code”: a cross-sectional study within the UK </w:t>
      </w:r>
      <w:r>
        <w:rPr>
          <w:rFonts w:ascii="GentiumBasic" w:hAnsi="GentiumBasic"/>
          <w:b w:val="0"/>
          <w:i w:val="0"/>
          <w:color w:val="231F20"/>
          <w:sz w:val="18"/>
        </w:rPr>
        <w:t>investigating experiences of female Muslim medical health profession-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als on bare below the elbows (BBE) policy and wearing headscarves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(hijabs) in theatre. </w:t>
      </w:r>
      <w:r>
        <w:rPr>
          <w:rFonts w:ascii="GentiumBasic" w:hAnsi="GentiumBasic"/>
          <w:b w:val="0"/>
          <w:i/>
          <w:color w:val="231F20"/>
          <w:sz w:val="18"/>
        </w:rPr>
        <w:t>BMJ Open</w:t>
      </w:r>
      <w:r>
        <w:rPr>
          <w:rFonts w:ascii="GentiumBasic" w:hAnsi="GentiumBasic"/>
          <w:b w:val="0"/>
          <w:i w:val="0"/>
          <w:color w:val="231F20"/>
          <w:sz w:val="18"/>
        </w:rPr>
        <w:t>. 2019;9(3):e019954.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Munoz-Price LS, Arheart KL, Mills JP, et al. Associations between </w:t>
      </w:r>
      <w:r>
        <w:rPr>
          <w:rFonts w:ascii="GentiumBasic" w:hAnsi="GentiumBasic"/>
          <w:b w:val="0"/>
          <w:i w:val="0"/>
          <w:color w:val="231F20"/>
          <w:sz w:val="18"/>
        </w:rPr>
        <w:t>bacterial contamination of health care workers’ hands and contamina-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 of white coats and scrubs.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2012;40(9):245-248. </w:t>
      </w:r>
      <w:r>
        <w:rPr>
          <w:rFonts w:ascii="GentiumBasic" w:hAnsi="GentiumBasic"/>
          <w:b w:val="0"/>
          <w:i w:val="0"/>
          <w:color w:val="231F20"/>
          <w:sz w:val="18"/>
        </w:rPr>
        <w:t>[VA]</w:t>
      </w:r>
    </w:p>
    <w:p>
      <w:pPr>
        <w:spacing w:before="8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Kaplan C, Mendiola R, Ndjatou V, Chapnick E, Minkoff H. The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role of covering gowns in reducing rates of bacterial contamination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scrub suits. </w:t>
      </w:r>
      <w:r>
        <w:rPr>
          <w:rFonts w:ascii="GentiumBasic" w:hAnsi="GentiumBasic"/>
          <w:b w:val="0"/>
          <w:i/>
          <w:color w:val="231F20"/>
          <w:sz w:val="18"/>
        </w:rPr>
        <w:t>Am J Obstet Gynecol</w:t>
      </w:r>
      <w:r>
        <w:rPr>
          <w:rFonts w:ascii="GentiumBasic" w:hAnsi="GentiumBasic"/>
          <w:b w:val="0"/>
          <w:i w:val="0"/>
          <w:color w:val="231F20"/>
          <w:sz w:val="18"/>
        </w:rPr>
        <w:t>. 2003;188(5):1154-1155. [IIC]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Kanayama Katsuse A, Takishima M, Nagano M, et al. Cross-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contamination of bacteria-colonized pierced earring holes and fingers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 nurses is a potential source of health care–associated infections. </w:t>
      </w:r>
      <w:r>
        <w:rPr>
          <w:rFonts w:ascii="GentiumBasic" w:hAnsi="GentiumBasic"/>
          <w:b w:val="0"/>
          <w:i/>
          <w:color w:val="231F20"/>
          <w:sz w:val="18"/>
        </w:rPr>
        <w:t xml:space="preserve">Am </w:t>
      </w:r>
      <w:r>
        <w:rPr>
          <w:rFonts w:ascii="GentiumBasic" w:hAnsi="GentiumBasic"/>
          <w:b w:val="0"/>
          <w:i/>
          <w:color w:val="231F20"/>
          <w:sz w:val="18"/>
        </w:rPr>
        <w:t>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2019;47(1):78-81. [IIIB]</w:t>
      </w:r>
    </w:p>
    <w:p>
      <w:pPr>
        <w:spacing w:before="58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59.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Loh W, Ng VV, Holton J. Bacterial flora on the white coats of </w:t>
      </w:r>
      <w:r>
        <w:rPr>
          <w:rFonts w:ascii="GentiumBasic" w:hAnsi="GentiumBasic"/>
          <w:b w:val="0"/>
          <w:i w:val="0"/>
          <w:color w:val="231F20"/>
          <w:sz w:val="18"/>
        </w:rPr>
        <w:t>medical students.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2000;45(1):65-68.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79.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Rashid T, Vonville H, Hasan I, Garey KW. Mechanisms for floor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surfaces or environmental ground contamination to cause human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infection: a systematic review. </w:t>
      </w:r>
      <w:r>
        <w:rPr>
          <w:rFonts w:ascii="GentiumBasic" w:hAnsi="GentiumBasic"/>
          <w:b w:val="0"/>
          <w:i/>
          <w:color w:val="231F20"/>
          <w:sz w:val="18"/>
        </w:rPr>
        <w:t>Epidemiol Infect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2017;145(1):347-357. </w:t>
      </w:r>
      <w:r>
        <w:rPr>
          <w:rFonts w:ascii="GentiumBasic" w:hAnsi="GentiumBasic"/>
          <w:b w:val="0"/>
          <w:i w:val="0"/>
          <w:color w:val="231F20"/>
          <w:sz w:val="18"/>
        </w:rPr>
        <w:t>[IIIA]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60.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Haun N, Hooper-Lane C, Safdar N. Healthcare personnel attire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and devices as fomites: a systematic review. </w:t>
      </w:r>
      <w:r>
        <w:rPr>
          <w:rFonts w:ascii="GentiumBasic" w:hAnsi="GentiumBasic"/>
          <w:b w:val="0"/>
          <w:i/>
          <w:color w:val="231F20"/>
          <w:sz w:val="18"/>
        </w:rPr>
        <w:t>Infect Control Hosp Epide-</w:t>
      </w:r>
      <w:r>
        <w:rPr>
          <w:rFonts w:ascii="GentiumBasic" w:hAnsi="GentiumBasic"/>
          <w:b w:val="0"/>
          <w:i/>
          <w:color w:val="231F20"/>
          <w:sz w:val="18"/>
        </w:rPr>
        <w:t>miol</w:t>
      </w:r>
      <w:r>
        <w:rPr>
          <w:rFonts w:ascii="GentiumBasic" w:hAnsi="GentiumBasic"/>
          <w:b w:val="0"/>
          <w:i w:val="0"/>
          <w:color w:val="231F20"/>
          <w:sz w:val="18"/>
        </w:rPr>
        <w:t>. 2016;37(11):1367-1373. [IIIA]</w:t>
      </w:r>
    </w:p>
    <w:p>
      <w:pPr>
        <w:spacing w:before="104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1096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1096</w:t>
      </w:r>
      <w:r>
        <w:rPr>
          <w:rFonts w:ascii="MinionPro" w:hAnsi="MinionPro"/>
          <w:b w:val="0"/>
          <w:i w:val="0"/>
          <w:sz w:val="16"/>
        </w:rPr>
        <w:t>I-32_SurgAttire-25_110124.indd   1096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89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Büchler AC, Wicki M, Frei R, et al. Matching </w:t>
      </w:r>
      <w:r>
        <w:rPr>
          <w:rFonts w:ascii="GentiumBasic" w:hAnsi="GentiumBasic"/>
          <w:b w:val="0"/>
          <w:i/>
          <w:color w:val="231F20"/>
          <w:sz w:val="18"/>
        </w:rPr>
        <w:t>Clostridioides difficile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</w:t>
      </w:r>
      <w:r>
        <w:rPr>
          <w:rFonts w:ascii="GentiumBasic" w:hAnsi="GentiumBasic"/>
          <w:b w:val="0"/>
          <w:i w:val="0"/>
          <w:color w:val="231F20"/>
          <w:sz w:val="18"/>
        </w:rPr>
        <w:t>strains obtained from shoe soles of healthcare workers epidemiologi-</w:t>
      </w:r>
      <w:r>
        <w:rPr>
          <w:rFonts w:ascii="GentiumBasic" w:hAnsi="GentiumBasic"/>
          <w:b w:val="0"/>
          <w:i w:val="0"/>
          <w:color w:val="231F20"/>
          <w:sz w:val="18"/>
        </w:rPr>
        <w:t>cally linked to patients and confirmed by whole-genome sequencing.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</w:t>
      </w:r>
      <w:r>
        <w:rPr>
          <w:rFonts w:ascii="GentiumBasic" w:hAnsi="GentiumBasic"/>
          <w:b w:val="0"/>
          <w:i/>
          <w:color w:val="231F20"/>
          <w:sz w:val="18"/>
        </w:rPr>
        <w:t>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2022;126:10-15.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Caldwell NW, Guymon CH, Aden JK, Akers KS, Mann-Salinas EA. </w:t>
      </w:r>
      <w:r>
        <w:rPr>
          <w:rFonts w:ascii="GentiumBasic" w:hAnsi="GentiumBasic"/>
          <w:b w:val="0"/>
          <w:i w:val="0"/>
          <w:color w:val="231F20"/>
          <w:sz w:val="18"/>
        </w:rPr>
        <w:t>Bacterial contamination of burn unit employee identity cards.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Burn </w:t>
      </w:r>
      <w:r>
        <w:rPr>
          <w:rFonts w:ascii="GentiumBasic" w:hAnsi="GentiumBasic"/>
          <w:b w:val="0"/>
          <w:i/>
          <w:color w:val="231F20"/>
          <w:sz w:val="18"/>
        </w:rPr>
        <w:t>Care Res</w:t>
      </w:r>
      <w:r>
        <w:rPr>
          <w:rFonts w:ascii="GentiumBasic" w:hAnsi="GentiumBasic"/>
          <w:b w:val="0"/>
          <w:i w:val="0"/>
          <w:color w:val="231F20"/>
          <w:sz w:val="18"/>
        </w:rPr>
        <w:t>. 2016;37(5):e470-e475. [IIIA]</w:t>
      </w:r>
    </w:p>
    <w:p>
      <w:pPr>
        <w:spacing w:before="6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Kotsanas D, Scott C, Gillespie EE, Korman TM, Stuart RL. What’s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hanging around your neck? Pathogenic bacteria on identity badges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and lanyards. </w:t>
      </w:r>
      <w:r>
        <w:rPr>
          <w:rFonts w:ascii="GentiumBasic" w:hAnsi="GentiumBasic"/>
          <w:b w:val="0"/>
          <w:i/>
          <w:color w:val="231F20"/>
          <w:sz w:val="18"/>
        </w:rPr>
        <w:t>Med J Aust</w:t>
      </w:r>
      <w:r>
        <w:rPr>
          <w:rFonts w:ascii="GentiumBasic" w:hAnsi="GentiumBasic"/>
          <w:b w:val="0"/>
          <w:i w:val="0"/>
          <w:color w:val="231F20"/>
          <w:sz w:val="18"/>
        </w:rPr>
        <w:t>. 2008;188(1):5-8.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Amirfeyz R, Tasker A, Ali S, Bowker K, Blom A. Theatre shoes – a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link in the common pathway of postoperative wound infection? </w:t>
      </w:r>
      <w:r>
        <w:rPr>
          <w:rFonts w:ascii="GentiumBasic" w:hAnsi="GentiumBasic"/>
          <w:b w:val="0"/>
          <w:i/>
          <w:color w:val="231F20"/>
          <w:sz w:val="18"/>
        </w:rPr>
        <w:t xml:space="preserve">Ann R </w:t>
      </w:r>
      <w:r>
        <w:rPr>
          <w:rFonts w:ascii="GentiumBasic" w:hAnsi="GentiumBasic"/>
          <w:b w:val="0"/>
          <w:i/>
          <w:color w:val="231F20"/>
          <w:sz w:val="18"/>
        </w:rPr>
        <w:t>Coll Surg Engl</w:t>
      </w:r>
      <w:r>
        <w:rPr>
          <w:rFonts w:ascii="GentiumBasic" w:hAnsi="GentiumBasic"/>
          <w:b w:val="0"/>
          <w:i w:val="0"/>
          <w:color w:val="231F20"/>
          <w:sz w:val="18"/>
        </w:rPr>
        <w:t>. 2007;89(6):605-608. 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Patterson CA, Wyncoll D, Patel A, et al. Cloth lanyards as a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source of intermittent transmission of </w:t>
      </w:r>
      <w:r>
        <w:rPr>
          <w:rFonts w:ascii="GentiumBasic" w:hAnsi="GentiumBasic"/>
          <w:b w:val="0"/>
          <w:i/>
          <w:color w:val="231F20"/>
          <w:sz w:val="18"/>
        </w:rPr>
        <w:t>Candida auris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on an ICU. </w:t>
      </w:r>
      <w:r>
        <w:rPr>
          <w:rFonts w:ascii="GentiumBasic" w:hAnsi="GentiumBasic"/>
          <w:b w:val="0"/>
          <w:i/>
          <w:color w:val="231F20"/>
          <w:sz w:val="18"/>
        </w:rPr>
        <w:t xml:space="preserve">Crit Care </w:t>
      </w:r>
      <w:r>
        <w:rPr>
          <w:rFonts w:ascii="GentiumBasic" w:hAnsi="GentiumBasic"/>
          <w:b w:val="0"/>
          <w:i/>
          <w:color w:val="231F20"/>
          <w:sz w:val="18"/>
        </w:rPr>
        <w:t>Med</w:t>
      </w:r>
      <w:r>
        <w:rPr>
          <w:rFonts w:ascii="GentiumBasic" w:hAnsi="GentiumBasic"/>
          <w:b w:val="0"/>
          <w:i w:val="0"/>
          <w:color w:val="231F20"/>
          <w:sz w:val="18"/>
        </w:rPr>
        <w:t>. 2021;49(4):697-670. [VA]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29 CFR 1910.136. Foot protection. Code of Federal Regulation. </w:t>
      </w:r>
      <w:r>
        <w:rPr>
          <w:rFonts w:ascii="GentiumBasic" w:hAnsi="GentiumBasic"/>
          <w:b w:val="0"/>
          <w:i w:val="0"/>
          <w:color w:val="231F20"/>
          <w:sz w:val="18"/>
        </w:rPr>
        <w:t>Accessed December 12023. https://www.ecfr.gov/current/title-29/</w:t>
      </w:r>
      <w:r>
        <w:rPr>
          <w:rFonts w:ascii="GentiumBasic" w:hAnsi="GentiumBasic"/>
          <w:b w:val="0"/>
          <w:i w:val="0"/>
          <w:color w:val="231F20"/>
          <w:sz w:val="18"/>
        </w:rPr>
        <w:t>subtitle-B/chapter-XVII/part-1910/subpart-I/section-1910.136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Murphy CM, Di Ruscio F, Lynskey M, et al. Identification badge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lanyards as infection control risk: a cross-sectional observation study </w:t>
      </w:r>
      <w:r>
        <w:rPr>
          <w:rFonts w:ascii="GentiumBasic" w:hAnsi="GentiumBasic"/>
          <w:b w:val="0"/>
          <w:i w:val="0"/>
          <w:color w:val="231F20"/>
          <w:sz w:val="18"/>
        </w:rPr>
        <w:t>with epidemiological analysis.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2017;96(1):63-66.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ASTM F2412-18a: Standard Test Methods for Foot Protection.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Washington, DC: American National Standards Institute (ANSI); 2018. </w:t>
      </w:r>
      <w:r>
        <w:rPr>
          <w:rFonts w:ascii="GentiumBasic" w:hAnsi="GentiumBasic"/>
          <w:b w:val="0"/>
          <w:i w:val="0"/>
          <w:color w:val="231F20"/>
          <w:sz w:val="18"/>
        </w:rPr>
        <w:t>[IVC]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Millar BC, Moore JE. Evaluation of a domestic steam disinfector-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dryer device for disinfection of health care workers’ identification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lanyards. </w:t>
      </w:r>
      <w:r>
        <w:rPr>
          <w:rFonts w:ascii="GentiumBasic" w:hAnsi="GentiumBasic"/>
          <w:b w:val="0"/>
          <w:i/>
          <w:color w:val="231F20"/>
          <w:sz w:val="18"/>
        </w:rPr>
        <w:t>Workplace Health Saf</w:t>
      </w:r>
      <w:r>
        <w:rPr>
          <w:rFonts w:ascii="GentiumBasic" w:hAnsi="GentiumBasic"/>
          <w:b w:val="0"/>
          <w:i w:val="0"/>
          <w:color w:val="231F20"/>
          <w:sz w:val="18"/>
        </w:rPr>
        <w:t>. 2021;69(11):517-524. [IIA]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Bell J, Collins JW, Dalsey E, Sublet V. Slip, Trip, and Fall Preven-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 for Healthcare Workers. DHHS (NIOSH) Publication Number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2011-123. Centers for Disease Control and Prevention. 2010. Accessed </w:t>
      </w:r>
      <w:r>
        <w:rPr>
          <w:rFonts w:ascii="GentiumBasic" w:hAnsi="GentiumBasic"/>
          <w:b w:val="0"/>
          <w:i w:val="0"/>
          <w:color w:val="231F20"/>
          <w:sz w:val="18"/>
        </w:rPr>
        <w:t>December 12023. https://www.cdc.gov/niosh/docs/2011-123/</w:t>
      </w:r>
      <w:r>
        <w:rPr>
          <w:rFonts w:ascii="GentiumBasic" w:hAnsi="GentiumBasic"/>
          <w:b w:val="0"/>
          <w:i w:val="0"/>
          <w:color w:val="231F20"/>
          <w:sz w:val="18"/>
        </w:rPr>
        <w:t>pdfs/2011-123.pdf  [IVB]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Graham JG, Chen AF, Hickok NJ, et al. Surgical loupes worn by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orthopaedic surgeons are a reservoir for microorganisms. </w:t>
      </w:r>
      <w:r>
        <w:rPr>
          <w:rFonts w:ascii="GentiumBasic" w:hAnsi="GentiumBasic"/>
          <w:b w:val="0"/>
          <w:i/>
          <w:color w:val="231F20"/>
          <w:sz w:val="18"/>
        </w:rPr>
        <w:t xml:space="preserve">Clin Orthop </w:t>
      </w:r>
      <w:r>
        <w:rPr>
          <w:rFonts w:ascii="GentiumBasic" w:hAnsi="GentiumBasic"/>
          <w:b w:val="0"/>
          <w:i/>
          <w:color w:val="231F20"/>
          <w:sz w:val="18"/>
        </w:rPr>
        <w:t>Relat Res</w:t>
      </w:r>
      <w:r>
        <w:rPr>
          <w:rFonts w:ascii="GentiumBasic" w:hAnsi="GentiumBasic"/>
          <w:b w:val="0"/>
          <w:i w:val="0"/>
          <w:color w:val="231F20"/>
          <w:sz w:val="18"/>
        </w:rPr>
        <w:t>. 2019;477(6):1508-1513. [IIIB]</w:t>
      </w:r>
    </w:p>
    <w:p>
      <w:pPr>
        <w:spacing w:before="6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Barr J, Siegel D. Dangers of dermatologic surgery: protect your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feet. </w:t>
      </w:r>
      <w:r>
        <w:rPr>
          <w:rFonts w:ascii="GentiumBasic" w:hAnsi="GentiumBasic"/>
          <w:b w:val="0"/>
          <w:i/>
          <w:color w:val="231F20"/>
          <w:sz w:val="18"/>
        </w:rPr>
        <w:t>Dermatol Surg</w:t>
      </w:r>
      <w:r>
        <w:rPr>
          <w:rFonts w:ascii="GentiumBasic" w:hAnsi="GentiumBasic"/>
          <w:b w:val="0"/>
          <w:i w:val="0"/>
          <w:color w:val="231F20"/>
          <w:sz w:val="18"/>
        </w:rPr>
        <w:t>. 2004;30(Pt 1):1495-1497.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Chang CH, Chen SY, Lu JJ, Chang CJ, Chang Y, Hsieh PH. Nasal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colonization and bacterial contamination of mobile phones carried </w:t>
      </w:r>
      <w:r>
        <w:rPr>
          <w:rFonts w:ascii="GentiumBasic" w:hAnsi="GentiumBasic"/>
          <w:b w:val="0"/>
          <w:i w:val="0"/>
          <w:color w:val="231F20"/>
          <w:sz w:val="18"/>
        </w:rPr>
        <w:t>by medical staff in the operating room.</w:t>
      </w:r>
      <w:r>
        <w:rPr>
          <w:rFonts w:ascii="GentiumBasic" w:hAnsi="GentiumBasic"/>
          <w:b w:val="0"/>
          <w:i/>
          <w:color w:val="231F20"/>
          <w:sz w:val="18"/>
        </w:rPr>
        <w:t xml:space="preserve"> PLoS One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2017;12(5):e0175811. </w:t>
      </w:r>
      <w:r>
        <w:rPr>
          <w:rFonts w:ascii="GentiumBasic" w:hAnsi="GentiumBasic"/>
          <w:b w:val="0"/>
          <w:i w:val="0"/>
          <w:color w:val="231F20"/>
          <w:sz w:val="18"/>
        </w:rPr>
        <w:t>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Fafliora E, Bampalis VG, Lazarou N, et al. Bacterial contamina-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 of medical devices in a Greek emergency department: impact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physicians’ cleaning habits.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2014;42(7):807-809. 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Khan A, Rao A, Reyes-Sacin C, et al. Use of portable electronic </w:t>
      </w:r>
      <w:r>
        <w:rPr>
          <w:rFonts w:ascii="GentiumBasic" w:hAnsi="GentiumBasic"/>
          <w:b w:val="0"/>
          <w:i w:val="0"/>
          <w:color w:val="231F20"/>
          <w:sz w:val="18"/>
        </w:rPr>
        <w:t>devices in a hospital setting and their potential for bacterial coloniza-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2015;43(3):286-288.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Bernard L, Kereveur A, Durand D, et al. Bacterial contamina-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 of hospital physicians’ stethoscopes. </w:t>
      </w:r>
      <w:r>
        <w:rPr>
          <w:rFonts w:ascii="GentiumBasic" w:hAnsi="GentiumBasic"/>
          <w:b w:val="0"/>
          <w:i/>
          <w:color w:val="231F20"/>
          <w:sz w:val="18"/>
        </w:rPr>
        <w:t>Infect Control Hosp Epidemiol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1999;20(9):626-628. 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Kirkby S, Biggs C. Cell phones in the neonatal intensive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care unit: how to eliminate unwanted germs. </w:t>
      </w:r>
      <w:r>
        <w:rPr>
          <w:rFonts w:ascii="GentiumBasic" w:hAnsi="GentiumBasic"/>
          <w:b w:val="0"/>
          <w:i/>
          <w:color w:val="231F20"/>
          <w:sz w:val="18"/>
        </w:rPr>
        <w:t>Adv Neonatal Care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2016;16(6):404-409. [VA]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Russell A, Secrest J, Schreeder C. Stethoscopes as a source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hospital-acquired methicillin-resistant </w:t>
      </w:r>
      <w:r>
        <w:rPr>
          <w:rFonts w:ascii="GentiumBasic" w:hAnsi="GentiumBasic"/>
          <w:b w:val="0"/>
          <w:i/>
          <w:color w:val="231F20"/>
          <w:sz w:val="18"/>
        </w:rPr>
        <w:t>Staphylococcus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</w:t>
      </w:r>
      <w:r>
        <w:rPr>
          <w:rFonts w:ascii="GentiumBasic" w:hAnsi="GentiumBasic"/>
          <w:b w:val="0"/>
          <w:i/>
          <w:color w:val="231F20"/>
          <w:sz w:val="18"/>
        </w:rPr>
        <w:t>aureus</w:t>
      </w:r>
      <w:r>
        <w:rPr>
          <w:rFonts w:ascii="GentiumBasic" w:hAnsi="GentiumBasic"/>
          <w:b w:val="0"/>
          <w:i w:val="0"/>
          <w:color w:val="231F20"/>
          <w:sz w:val="18"/>
        </w:rPr>
        <w:t>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Peri-</w:t>
      </w:r>
      <w:r>
        <w:rPr>
          <w:rFonts w:ascii="GentiumBasic" w:hAnsi="GentiumBasic"/>
          <w:b w:val="0"/>
          <w:i/>
          <w:color w:val="231F20"/>
          <w:sz w:val="18"/>
        </w:rPr>
        <w:t>anesth Nurs</w:t>
      </w:r>
      <w:r>
        <w:rPr>
          <w:rFonts w:ascii="GentiumBasic" w:hAnsi="GentiumBasic"/>
          <w:b w:val="0"/>
          <w:i w:val="0"/>
          <w:color w:val="231F20"/>
          <w:sz w:val="18"/>
        </w:rPr>
        <w:t>. 2012;27(2):82-87. [IIA]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Murgier J, Coste JF, Cavaignac E, et al. Microbial flora on cell-</w:t>
      </w:r>
      <w:r>
        <w:rPr>
          <w:rFonts w:ascii="GentiumBasic" w:hAnsi="GentiumBasic"/>
          <w:b w:val="0"/>
          <w:i w:val="0"/>
          <w:color w:val="231F20"/>
          <w:sz w:val="18"/>
        </w:rPr>
        <w:t>phones in an orthopedic surgery room before and after decontamina-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tion. </w:t>
      </w:r>
      <w:r>
        <w:rPr>
          <w:rFonts w:ascii="GentiumBasic" w:hAnsi="GentiumBasic"/>
          <w:b w:val="0"/>
          <w:i/>
          <w:color w:val="231F20"/>
          <w:sz w:val="18"/>
        </w:rPr>
        <w:t>Orthop Traumatol Surg Res</w:t>
      </w:r>
      <w:r>
        <w:rPr>
          <w:rFonts w:ascii="GentiumBasic" w:hAnsi="GentiumBasic"/>
          <w:b w:val="0"/>
          <w:i w:val="0"/>
          <w:color w:val="231F20"/>
          <w:sz w:val="18"/>
        </w:rPr>
        <w:t>. 2016;102(8):1093-1096.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89.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Campos-Murguía A, León-Lara X, Muñoz JM, Macías AE, Alva-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rez JA. Stethoscopes as potential intrahospital carriers of pathogenic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microorganisms.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2014;42(1):82-83. 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109.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Shakir IA, Patel NH, Chamberland RR, Kaar SG. Investigation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of cell phones as a potential source of bacterial contamination in the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operating room. </w:t>
      </w:r>
      <w:r>
        <w:rPr>
          <w:rFonts w:ascii="GentiumBasic" w:hAnsi="GentiumBasic"/>
          <w:b w:val="0"/>
          <w:i/>
          <w:color w:val="231F20"/>
          <w:sz w:val="18"/>
        </w:rPr>
        <w:t>J Bone Joint Surg Am</w:t>
      </w:r>
      <w:r>
        <w:rPr>
          <w:rFonts w:ascii="GentiumBasic" w:hAnsi="GentiumBasic"/>
          <w:b w:val="0"/>
          <w:i w:val="0"/>
          <w:color w:val="231F20"/>
          <w:sz w:val="18"/>
        </w:rPr>
        <w:t>. 2015;97(3):225-223.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Alves de Queiroz Júnior JR, Melo IO, Dos Santos Calado GH, </w:t>
      </w:r>
      <w:r>
        <w:rPr>
          <w:rFonts w:ascii="GentiumBasic" w:hAnsi="GentiumBasic"/>
          <w:b w:val="0"/>
          <w:i w:val="0"/>
          <w:color w:val="231F20"/>
          <w:sz w:val="18"/>
        </w:rPr>
        <w:t>Cavalcanti LRC, Weber Sobrinho CR. Identification and resistance pro-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file of bacteria isolated on stethoscopes by health care professionals: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systematic review.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2021;49(2):229-237. [IIIA]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De Groote P, Blot K, Conoscenti E, Labeau S, Blot S. Mobile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phones as a vector for healthcare-associated infection: a systematic </w:t>
      </w:r>
      <w:r>
        <w:rPr>
          <w:rFonts w:ascii="GentiumBasic" w:hAnsi="GentiumBasic"/>
          <w:b w:val="0"/>
          <w:i w:val="0"/>
          <w:color w:val="231F20"/>
          <w:sz w:val="18"/>
        </w:rPr>
        <w:t>review.</w:t>
      </w:r>
      <w:r>
        <w:rPr>
          <w:rFonts w:ascii="GentiumBasic" w:hAnsi="GentiumBasic"/>
          <w:b w:val="0"/>
          <w:i/>
          <w:color w:val="231F20"/>
          <w:sz w:val="18"/>
        </w:rPr>
        <w:t xml:space="preserve"> Intensive Crit Care Nurs</w:t>
      </w:r>
      <w:r>
        <w:rPr>
          <w:rFonts w:ascii="GentiumBasic" w:hAnsi="GentiumBasic"/>
          <w:b w:val="0"/>
          <w:i w:val="0"/>
          <w:color w:val="231F20"/>
          <w:sz w:val="18"/>
        </w:rPr>
        <w:t>. 2022;72:103266. [IIIA]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Napolitani M, Bezzini D, Moirano F, Bedogni C, Messina G. Meth-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ods of disinfecting stethoscopes: systematic review. </w:t>
      </w:r>
      <w:r>
        <w:rPr>
          <w:rFonts w:ascii="GentiumBasic" w:hAnsi="GentiumBasic"/>
          <w:b w:val="0"/>
          <w:i/>
          <w:color w:val="231F20"/>
          <w:sz w:val="18"/>
        </w:rPr>
        <w:t xml:space="preserve">Int J Environ Res </w:t>
      </w:r>
      <w:r>
        <w:rPr>
          <w:rFonts w:ascii="GentiumBasic" w:hAnsi="GentiumBasic"/>
          <w:b w:val="0"/>
          <w:i/>
          <w:color w:val="231F20"/>
          <w:sz w:val="18"/>
        </w:rPr>
        <w:t>Public Health</w:t>
      </w:r>
      <w:r>
        <w:rPr>
          <w:rFonts w:ascii="GentiumBasic" w:hAnsi="GentiumBasic"/>
          <w:b w:val="0"/>
          <w:i w:val="0"/>
          <w:color w:val="231F20"/>
          <w:sz w:val="18"/>
        </w:rPr>
        <w:t>. 2020;17(6):1856. [IIIA]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Curtis A, Moore ZEH, Patton D, O’Connor T, Nugent LE. Does </w:t>
      </w:r>
      <w:r>
        <w:rPr>
          <w:rFonts w:ascii="GentiumBasic" w:hAnsi="GentiumBasic"/>
          <w:b w:val="0"/>
          <w:i w:val="0"/>
          <w:color w:val="231F20"/>
          <w:sz w:val="18"/>
        </w:rPr>
        <w:t>using a cellular mobile phone increase the risk of nosocomial infec-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tions in the neonatal intensive care unit: a systematic review. </w:t>
      </w:r>
      <w:r>
        <w:rPr>
          <w:rFonts w:ascii="GentiumBasic" w:hAnsi="GentiumBasic"/>
          <w:b w:val="0"/>
          <w:i/>
          <w:color w:val="231F20"/>
          <w:sz w:val="18"/>
        </w:rPr>
        <w:t>J Neona-</w:t>
      </w:r>
      <w:r>
        <w:rPr>
          <w:rFonts w:ascii="GentiumBasic" w:hAnsi="GentiumBasic"/>
          <w:b w:val="0"/>
          <w:i/>
          <w:color w:val="231F20"/>
          <w:sz w:val="18"/>
        </w:rPr>
        <w:t>tal Nurs</w:t>
      </w:r>
      <w:r>
        <w:rPr>
          <w:rFonts w:ascii="GentiumBasic" w:hAnsi="GentiumBasic"/>
          <w:b w:val="0"/>
          <w:i w:val="0"/>
          <w:color w:val="231F20"/>
          <w:sz w:val="18"/>
        </w:rPr>
        <w:t>. 2018;24(5):247-252. [IIIA]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Boulée D, Kalra S, Haddock A, Johnson TD, Peacock WF. Contem-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porary stethoscope cleaning practices: what we haven’t learned in 150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years.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2019;47(3):238-242. 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Simmonds-Cavanagh R. Viability of hospital pathogens on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mobile phone.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2022;50(7):787-791. [IIIB]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Datta P, Kaur M, Rawat S, Gupta V, Chander J. Stethoscope, “the </w:t>
      </w:r>
      <w:r>
        <w:rPr>
          <w:rFonts w:ascii="GentiumBasic" w:hAnsi="GentiumBasic"/>
          <w:b w:val="0"/>
          <w:i w:val="0"/>
          <w:color w:val="231F20"/>
          <w:sz w:val="18"/>
        </w:rPr>
        <w:t>friendly foe” – a study to evaluate bacterial contamination of stetho-</w:t>
      </w:r>
      <w:r>
        <w:rPr>
          <w:rFonts w:ascii="GentiumBasic" w:hAnsi="GentiumBasic"/>
          <w:b w:val="0"/>
          <w:i w:val="0"/>
          <w:color w:val="231F20"/>
          <w:sz w:val="18"/>
        </w:rPr>
        <w:t>scopes and disinfection practices.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Infect Dev Ctries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2018;12(10):887-893. </w:t>
      </w:r>
      <w:r>
        <w:rPr>
          <w:rFonts w:ascii="GentiumBasic" w:hAnsi="GentiumBasic"/>
          <w:b w:val="0"/>
          <w:i w:val="0"/>
          <w:color w:val="231F20"/>
          <w:sz w:val="18"/>
        </w:rPr>
        <w:t>[IIA]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113.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Simmonds R, Lee D, Hayhurst E. Mobile phones as fomites for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potential pathogens in hospitals: microbiome analysis reveals hidden </w:t>
      </w:r>
      <w:r>
        <w:rPr>
          <w:rFonts w:ascii="GentiumBasic" w:hAnsi="GentiumBasic"/>
          <w:b w:val="0"/>
          <w:i w:val="0"/>
          <w:color w:val="231F20"/>
          <w:sz w:val="18"/>
        </w:rPr>
        <w:t>contaminants.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Hosp Infect</w:t>
      </w:r>
      <w:r>
        <w:rPr>
          <w:rFonts w:ascii="GentiumBasic" w:hAnsi="GentiumBasic"/>
          <w:b w:val="0"/>
          <w:i w:val="0"/>
          <w:color w:val="231F20"/>
          <w:sz w:val="18"/>
        </w:rPr>
        <w:t>. 2020;104(2):207-213. [IIIA]</w:t>
      </w:r>
    </w:p>
    <w:p>
      <w:pPr>
        <w:spacing w:before="6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Alali SA, Shrestha E, Kansakar AR, Parekh A, Dadkhah S, Peacock </w:t>
      </w:r>
      <w:r>
        <w:rPr>
          <w:rFonts w:ascii="GentiumBasic" w:hAnsi="GentiumBasic"/>
          <w:b w:val="0"/>
          <w:i w:val="0"/>
          <w:color w:val="231F20"/>
          <w:sz w:val="18"/>
        </w:rPr>
        <w:t>WF. Community hospital stethoscope cleaning practices and contami-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nation rates.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>. 2020;48(11):1365-1369. [IIB]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114.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Malhotra S, Wlodarczyk J, Kuo C, et al. Shining a light on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the pathogenicity of health care providers’ mobile phones: use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 novel ultraviolet-C wave disinfection device.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2020;48(11):1370-1374. [IIIB]</w:t>
      </w:r>
    </w:p>
    <w:p>
      <w:pPr>
        <w:spacing w:before="6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Lee R, Choi SM, Jo SJ, et al. A quasi-experimental study on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stethoscopes contamination with multidrug-resistant bacteria: its role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as a vehicle of transmission. </w:t>
      </w:r>
      <w:r>
        <w:rPr>
          <w:rFonts w:ascii="GentiumBasic" w:hAnsi="GentiumBasic"/>
          <w:b w:val="0"/>
          <w:i/>
          <w:color w:val="231F20"/>
          <w:sz w:val="18"/>
        </w:rPr>
        <w:t>PLoS One</w:t>
      </w:r>
      <w:r>
        <w:rPr>
          <w:rFonts w:ascii="GentiumBasic" w:hAnsi="GentiumBasic"/>
          <w:b w:val="0"/>
          <w:i w:val="0"/>
          <w:color w:val="231F20"/>
          <w:sz w:val="18"/>
        </w:rPr>
        <w:t>. 2021;16(4):e0250455. [IIB]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115.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Leong XYA, Chong SY, Koh SEA, Yeo BC, Tan KY, Ling ML.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Healthcare workers’ beliefs, attitudes and compliance with mobile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phone hygiene in a main operating theatre complex. </w:t>
      </w:r>
      <w:r>
        <w:rPr>
          <w:rFonts w:ascii="GentiumBasic" w:hAnsi="GentiumBasic"/>
          <w:b w:val="0"/>
          <w:i/>
          <w:color w:val="231F20"/>
          <w:sz w:val="18"/>
        </w:rPr>
        <w:t>Infect Prev Pract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2019;2(1):100031. [IIIB]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Rutala WA, Weber DJ; Healthcare Infection Control Practices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Advisory Committee (HICPAC). </w:t>
      </w:r>
      <w:r>
        <w:rPr>
          <w:rFonts w:ascii="GentiumBasic" w:hAnsi="GentiumBasic"/>
          <w:b w:val="0"/>
          <w:i/>
          <w:color w:val="231F20"/>
          <w:sz w:val="18"/>
        </w:rPr>
        <w:t xml:space="preserve">Guideline for Disinfection and Sterilization </w:t>
      </w:r>
      <w:r>
        <w:rPr>
          <w:rFonts w:ascii="GentiumBasic" w:hAnsi="GentiumBasic"/>
          <w:b w:val="0"/>
          <w:i/>
          <w:color w:val="231F20"/>
          <w:sz w:val="18"/>
        </w:rPr>
        <w:t>in Healthcare Facilities, 2008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Centers for Disease Control and Prevention. </w:t>
      </w:r>
      <w:r>
        <w:rPr>
          <w:rFonts w:ascii="GentiumBasic" w:hAnsi="GentiumBasic"/>
          <w:b w:val="0"/>
          <w:i w:val="0"/>
          <w:color w:val="231F20"/>
          <w:sz w:val="18"/>
        </w:rPr>
        <w:t>Updated May 2019. Accessed December 12023. https://www.cdc.gov/</w:t>
      </w:r>
      <w:r>
        <w:rPr>
          <w:rFonts w:ascii="GentiumBasic" w:hAnsi="GentiumBasic"/>
          <w:b w:val="0"/>
          <w:i w:val="0"/>
          <w:color w:val="231F20"/>
          <w:sz w:val="18"/>
        </w:rPr>
        <w:t>infectioncontrol/pdf/guidelines/disinfection-guidelines-H.pdf [IVA]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116.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Galazzi A, Panigada M, Broggi E, et al. Microbiological coloniza-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tion of healthcare workers’ mobile phones in a tertiary-level Italian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intensive care unit. </w:t>
      </w:r>
      <w:r>
        <w:rPr>
          <w:rFonts w:ascii="GentiumBasic" w:hAnsi="GentiumBasic"/>
          <w:b w:val="0"/>
          <w:i/>
          <w:color w:val="231F20"/>
          <w:sz w:val="18"/>
        </w:rPr>
        <w:t>Intensive Crit Care Nurs</w:t>
      </w:r>
      <w:r>
        <w:rPr>
          <w:rFonts w:ascii="GentiumBasic" w:hAnsi="GentiumBasic"/>
          <w:b w:val="0"/>
          <w:i w:val="0"/>
          <w:color w:val="231F20"/>
          <w:sz w:val="18"/>
        </w:rPr>
        <w:t>. 2019;52:17-21. [IIIB]</w:t>
      </w:r>
    </w:p>
    <w:p>
      <w:pPr>
        <w:spacing w:before="6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Vasudevan RS, Mojaver S, Chang KW, Maisel AS, Frank Peacock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W, Chowdhury P. Observation of stethoscope sanitation practices in an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emergency department setting.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2019;47(3):234-237. </w:t>
      </w:r>
      <w:r>
        <w:rPr>
          <w:rFonts w:ascii="GentiumBasic" w:hAnsi="GentiumBasic"/>
          <w:b w:val="0"/>
          <w:i w:val="0"/>
          <w:color w:val="231F20"/>
          <w:sz w:val="18"/>
        </w:rPr>
        <w:t>[IIIC]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117.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Missri L, Smiljkovski D, Prigent G, et al. Bacterial colonization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of healthcare workers’ mobile phones in the ICU and effectiveness of </w:t>
      </w:r>
      <w:r>
        <w:rPr>
          <w:rFonts w:ascii="GentiumBasic" w:hAnsi="GentiumBasic"/>
          <w:b w:val="0"/>
          <w:i w:val="0"/>
          <w:color w:val="231F20"/>
          <w:sz w:val="18"/>
        </w:rPr>
        <w:t>sanitization.</w:t>
      </w:r>
      <w:r>
        <w:rPr>
          <w:rFonts w:ascii="GentiumBasic" w:hAnsi="GentiumBasic"/>
          <w:b w:val="0"/>
          <w:i/>
          <w:color w:val="231F20"/>
          <w:sz w:val="18"/>
        </w:rPr>
        <w:t xml:space="preserve"> J Occup Environ Hyg. </w:t>
      </w:r>
      <w:r>
        <w:rPr>
          <w:rFonts w:ascii="GentiumBasic" w:hAnsi="GentiumBasic"/>
          <w:b w:val="0"/>
          <w:i w:val="0"/>
          <w:color w:val="231F20"/>
          <w:sz w:val="18"/>
        </w:rPr>
        <w:t>2019;16(2):97-100. [IIB]</w:t>
      </w:r>
    </w:p>
    <w:p>
      <w:pPr>
        <w:spacing w:before="63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Wagoner M, Snyder S, McCarty M, et al. Routine disinfection of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mobile communication devices in the postanesthesia care unit. </w:t>
      </w:r>
      <w:r>
        <w:rPr>
          <w:rFonts w:ascii="GentiumBasic" w:hAnsi="GentiumBasic"/>
          <w:b w:val="0"/>
          <w:i/>
          <w:color w:val="231F20"/>
          <w:sz w:val="18"/>
        </w:rPr>
        <w:t>J Peri-</w:t>
      </w:r>
      <w:r>
        <w:rPr>
          <w:rFonts w:ascii="GentiumBasic" w:hAnsi="GentiumBasic"/>
          <w:b w:val="0"/>
          <w:i/>
          <w:color w:val="231F20"/>
          <w:sz w:val="18"/>
        </w:rPr>
        <w:t>anesth Nurs</w:t>
      </w:r>
      <w:r>
        <w:rPr>
          <w:rFonts w:ascii="GentiumBasic" w:hAnsi="GentiumBasic"/>
          <w:b w:val="0"/>
          <w:i w:val="0"/>
          <w:color w:val="231F20"/>
          <w:sz w:val="18"/>
        </w:rPr>
        <w:t>. 2019;34(6):1176-1180. [IIIC]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98.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Holleck JL, Campbell S, Alrawili H, et al. Stethoscope hygiene: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using cultures and real-time feedback with bioluminescence-based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adenosine triphosphate technology to change behavior. </w:t>
      </w:r>
      <w:r>
        <w:rPr>
          <w:rFonts w:ascii="GentiumBasic" w:hAnsi="GentiumBasic"/>
          <w:b w:val="0"/>
          <w:i/>
          <w:color w:val="231F20"/>
          <w:sz w:val="18"/>
        </w:rPr>
        <w:t xml:space="preserve">Am J Infect </w:t>
      </w:r>
      <w:r>
        <w:rPr>
          <w:rFonts w:ascii="GentiumBasic" w:hAnsi="GentiumBasic"/>
          <w:b w:val="0"/>
          <w:i/>
          <w:color w:val="231F20"/>
          <w:sz w:val="18"/>
        </w:rPr>
        <w:t>Control</w:t>
      </w:r>
      <w:r>
        <w:rPr>
          <w:rFonts w:ascii="GentiumBasic" w:hAnsi="GentiumBasic"/>
          <w:b w:val="0"/>
          <w:i w:val="0"/>
          <w:color w:val="231F20"/>
          <w:sz w:val="18"/>
        </w:rPr>
        <w:t>. 2020;48(4):380-385. [VB]</w:t>
      </w:r>
    </w:p>
    <w:p>
      <w:pPr>
        <w:spacing w:before="42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119.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Wood K, Ewell S, Gerstmann D. Cleaning of cell phones in the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neonatal intensive care unit. </w:t>
      </w:r>
      <w:r>
        <w:rPr>
          <w:rFonts w:ascii="GentiumBasic" w:hAnsi="GentiumBasic"/>
          <w:b w:val="0"/>
          <w:i/>
          <w:color w:val="231F20"/>
          <w:sz w:val="18"/>
        </w:rPr>
        <w:t>Neonatology Today.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2022;17(9):3-13. [VB]</w:t>
      </w:r>
    </w:p>
    <w:p>
      <w:pPr>
        <w:spacing w:before="83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1097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1097</w:t>
      </w:r>
      <w:r>
        <w:rPr>
          <w:rFonts w:ascii="MinionPro" w:hAnsi="MinionPro"/>
          <w:b w:val="0"/>
          <w:i w:val="0"/>
          <w:sz w:val="16"/>
        </w:rPr>
        <w:t>I-32_SurgAttire-25_110124.indd   1097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p>
      <w:r>
        <w:br w:type="page"/>
      </w: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FFFFFF"/>
          <w:sz w:val="28"/>
        </w:rPr>
        <w:t>SURGICAL ATTIRE</w:t>
      </w:r>
    </w:p>
    <w:p>
      <w:pPr>
        <w:spacing w:before="87" w:after="0"/>
      </w:pPr>
    </w:p>
    <w:p>
      <w:pPr>
        <w:spacing w:after="80" w:before="0"/>
      </w:pP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>Cassie Dietrich</w:t>
      </w:r>
      <w:r>
        <w:rPr>
          <w:rFonts w:ascii="GentiumBasic" w:hAnsi="GentiumBasic"/>
          <w:b w:val="0"/>
          <w:i w:val="0"/>
          <w:color w:val="231F20"/>
          <w:sz w:val="16"/>
        </w:rPr>
        <w:t>15</w:t>
      </w:r>
      <w:r>
        <w:rPr>
          <w:rFonts w:ascii="GentiumBasic" w:hAnsi="GentiumBasic"/>
          <w:b w:val="0"/>
          <w:i w:val="0"/>
          <w:color w:val="231F20"/>
          <w:sz w:val="20"/>
        </w:rPr>
        <w:t>, MD, Anesthesiologist, Anesthesia Associ-</w:t>
      </w:r>
      <w:r>
        <w:rPr>
          <w:rFonts w:ascii="GentiumBasic" w:hAnsi="GentiumBasic"/>
          <w:b w:val="0"/>
          <w:i w:val="0"/>
          <w:color w:val="231F20"/>
          <w:sz w:val="20"/>
        </w:rPr>
        <w:t>ates of Kansas City, Overland Park, Kansas (ASA)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>Jared M. Huston</w:t>
      </w:r>
      <w:r>
        <w:rPr>
          <w:rFonts w:ascii="GentiumBasic" w:hAnsi="GentiumBasic"/>
          <w:b w:val="0"/>
          <w:i w:val="0"/>
          <w:color w:val="231F20"/>
          <w:sz w:val="16"/>
        </w:rPr>
        <w:t>16</w:t>
      </w:r>
      <w:r>
        <w:rPr>
          <w:rFonts w:ascii="GentiumBasic" w:hAnsi="GentiumBasic"/>
          <w:b w:val="0"/>
          <w:i w:val="0"/>
          <w:color w:val="231F20"/>
          <w:sz w:val="20"/>
        </w:rPr>
        <w:t>, MD, Director, Trauma Research, North-</w:t>
      </w:r>
      <w:r>
        <w:rPr>
          <w:rFonts w:ascii="GentiumBasic" w:hAnsi="GentiumBasic"/>
          <w:b w:val="0"/>
          <w:i w:val="0"/>
          <w:color w:val="231F20"/>
          <w:sz w:val="20"/>
        </w:rPr>
        <w:t>well Health, Manhasset, New York (SIS)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>Susan G. Klacik</w:t>
      </w:r>
      <w:r>
        <w:rPr>
          <w:rFonts w:ascii="GentiumBasic" w:hAnsi="GentiumBasic"/>
          <w:b w:val="0"/>
          <w:i w:val="0"/>
          <w:color w:val="231F20"/>
          <w:sz w:val="16"/>
        </w:rPr>
        <w:t>17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, BS, CRCST, FCS, Clinical Educator, Health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Care Sterile Processing Association (HSPA), Chicago, </w:t>
      </w:r>
      <w:r>
        <w:rPr>
          <w:rFonts w:ascii="GentiumBasic" w:hAnsi="GentiumBasic"/>
          <w:b w:val="0"/>
          <w:i w:val="0"/>
          <w:color w:val="231F20"/>
          <w:sz w:val="20"/>
        </w:rPr>
        <w:t>Illinois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>Becky Lewis</w:t>
      </w:r>
      <w:r>
        <w:rPr>
          <w:rFonts w:ascii="GentiumBasic" w:hAnsi="GentiumBasic"/>
          <w:b w:val="0"/>
          <w:i w:val="0"/>
          <w:color w:val="231F20"/>
          <w:sz w:val="16"/>
        </w:rPr>
        <w:t>18</w:t>
      </w:r>
      <w:r>
        <w:rPr>
          <w:rFonts w:ascii="GentiumBasic" w:hAnsi="GentiumBasic"/>
          <w:b w:val="0"/>
          <w:i w:val="0"/>
          <w:color w:val="231F20"/>
          <w:sz w:val="20"/>
        </w:rPr>
        <w:t>, MSN, RN, CIC, Director, Infection Preven-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tion, Integris Southwest Medical Center, Oklahoma City, </w:t>
      </w:r>
      <w:r>
        <w:rPr>
          <w:rFonts w:ascii="GentiumBasic" w:hAnsi="GentiumBasic"/>
          <w:b w:val="0"/>
          <w:i w:val="0"/>
          <w:color w:val="231F20"/>
          <w:sz w:val="20"/>
        </w:rPr>
        <w:t>OK (APIC)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>Juan Sanchez</w:t>
      </w:r>
      <w:r>
        <w:rPr>
          <w:rFonts w:ascii="GentiumBasic" w:hAnsi="GentiumBasic"/>
          <w:b w:val="0"/>
          <w:i w:val="0"/>
          <w:color w:val="231F20"/>
          <w:sz w:val="16"/>
        </w:rPr>
        <w:t>19</w:t>
      </w:r>
      <w:r>
        <w:rPr>
          <w:rFonts w:ascii="GentiumBasic" w:hAnsi="GentiumBasic"/>
          <w:b w:val="0"/>
          <w:i w:val="0"/>
          <w:color w:val="231F20"/>
          <w:sz w:val="20"/>
        </w:rPr>
        <w:t>, MD, MPA, FACS, FACHE, Associate Profes-</w:t>
      </w:r>
      <w:r>
        <w:rPr>
          <w:rFonts w:ascii="GentiumBasic" w:hAnsi="GentiumBasic"/>
          <w:b w:val="0"/>
          <w:i w:val="0"/>
          <w:color w:val="231F20"/>
          <w:sz w:val="20"/>
        </w:rPr>
        <w:t>sor of Surgery, Johns Hopkins University School of Medi-</w:t>
      </w:r>
      <w:r>
        <w:rPr>
          <w:rFonts w:ascii="GentiumBasic" w:hAnsi="GentiumBasic"/>
          <w:b w:val="0"/>
          <w:i w:val="0"/>
          <w:color w:val="231F20"/>
          <w:sz w:val="20"/>
        </w:rPr>
        <w:t>cine, Baltimore, Maryland (ACS)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120.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Christie J, Walsh T, Lee C, Stefanacci P. Process improvement: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use of UV-C for healthcare cell phone disinfection.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2021;49(10):1292-1294. [IIB]</w:t>
      </w:r>
    </w:p>
    <w:p>
      <w:pPr>
        <w:spacing w:before="60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121.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Huffman S, Webb C, Spina SP. Investigation into the cleaning </w:t>
      </w:r>
      <w:r>
        <w:rPr>
          <w:rFonts w:ascii="GentiumBasic" w:hAnsi="GentiumBasic"/>
          <w:b w:val="0"/>
          <w:i w:val="0"/>
          <w:color w:val="231F20"/>
          <w:sz w:val="18"/>
        </w:rPr>
        <w:t>methods of smartphones and wearables from infectious contami-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nation in a patient care environment (I-SWIPE).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2020;48(5):545-549. [IIB]</w:t>
      </w:r>
    </w:p>
    <w:p>
      <w:pPr>
        <w:spacing w:before="80" w:after="0"/>
      </w:pP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008776"/>
          <w:sz w:val="16"/>
        </w:rPr>
        <w:t>122.</w:t>
        <w:tab/>
      </w:r>
      <w:r>
        <w:rPr>
          <w:rFonts w:ascii="GentiumBasic" w:hAnsi="GentiumBasic"/>
          <w:b w:val="0"/>
          <w:i w:val="0"/>
          <w:color w:val="231F20"/>
          <w:sz w:val="18"/>
        </w:rPr>
        <w:t>Kaiki Y, Kitagawa H, Hara T, et al. Methicillin-resistant Staphy-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lococcus aureus contamination of hospital-use-only mobile phones 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and efficacy of 222-nm ultraviolet disinfection. </w:t>
      </w:r>
      <w:r>
        <w:rPr>
          <w:rFonts w:ascii="GentiumBasic" w:hAnsi="GentiumBasic"/>
          <w:b w:val="0"/>
          <w:i/>
          <w:color w:val="231F20"/>
          <w:sz w:val="18"/>
        </w:rPr>
        <w:t>Am J Infect Control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. </w:t>
      </w:r>
      <w:r>
        <w:rPr>
          <w:rFonts w:ascii="GentiumBasic" w:hAnsi="GentiumBasic"/>
          <w:b w:val="0"/>
          <w:i w:val="0"/>
          <w:color w:val="231F20"/>
          <w:sz w:val="18"/>
        </w:rPr>
        <w:t>2021;49(6):800-803. [IIB]</w:t>
      </w:r>
    </w:p>
    <w:p>
      <w:pPr>
        <w:spacing w:before="123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4"/>
        </w:rPr>
        <w:t>Guideline Development Group</w:t>
      </w:r>
    </w:p>
    <w:p>
      <w:pPr>
        <w:spacing w:before="58" w:after="0"/>
      </w:pPr>
    </w:p>
    <w:p>
      <w:pPr>
        <w:spacing w:after="80" w:before="0" w:line="340" w:lineRule="auto"/>
      </w:pPr>
      <w:r>
        <w:rPr>
          <w:rFonts w:ascii="OpenSans" w:hAnsi="OpenSans"/>
          <w:b/>
          <w:i w:val="0"/>
          <w:color w:val="231F20"/>
          <w:sz w:val="20"/>
        </w:rPr>
        <w:t>Lead Author: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Karen deKay</w:t>
      </w:r>
      <w:r>
        <w:rPr>
          <w:rFonts w:ascii="GentiumBasic" w:hAnsi="GentiumBasic"/>
          <w:b w:val="0"/>
          <w:i w:val="0"/>
          <w:color w:val="231F20"/>
          <w:sz w:val="16"/>
        </w:rPr>
        <w:t>1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, MSN, RN, CNOR, CIC, Senior </w:t>
      </w:r>
      <w:r>
        <w:rPr>
          <w:rFonts w:ascii="GentiumBasic" w:hAnsi="GentiumBasic"/>
          <w:b w:val="0"/>
          <w:i w:val="0"/>
          <w:color w:val="231F20"/>
          <w:sz w:val="20"/>
        </w:rPr>
        <w:t>Perioperative Practice Specialist, AORN, Denver, Colorado</w:t>
      </w:r>
      <w:r>
        <w:rPr>
          <w:rFonts w:ascii="OpenSans" w:hAnsi="OpenSans"/>
          <w:b/>
          <w:i w:val="0"/>
          <w:color w:val="231F20"/>
          <w:sz w:val="20"/>
        </w:rPr>
        <w:t>Methodologist: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Erin Kyle</w:t>
      </w:r>
      <w:r>
        <w:rPr>
          <w:rFonts w:ascii="GentiumBasic" w:hAnsi="GentiumBasic"/>
          <w:b w:val="0"/>
          <w:i w:val="0"/>
          <w:color w:val="231F20"/>
          <w:sz w:val="16"/>
        </w:rPr>
        <w:t>2</w:t>
      </w:r>
      <w:r>
        <w:rPr>
          <w:rFonts w:ascii="GentiumBasic" w:hAnsi="GentiumBasic"/>
          <w:b w:val="0"/>
          <w:i w:val="0"/>
          <w:color w:val="231F20"/>
          <w:sz w:val="20"/>
        </w:rPr>
        <w:t>, DNP, RN, CNOR, NEA-BC, Edi-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tor-in-Chief, Guidelines for Perioperative Practice, AORN, </w:t>
      </w:r>
      <w:r>
        <w:rPr>
          <w:rFonts w:ascii="GentiumBasic" w:hAnsi="GentiumBasic"/>
          <w:b w:val="0"/>
          <w:i w:val="0"/>
          <w:color w:val="231F20"/>
          <w:sz w:val="20"/>
        </w:rPr>
        <w:t>Denver, Colorado</w:t>
      </w:r>
      <w:r>
        <w:rPr>
          <w:rFonts w:ascii="OpenSans" w:hAnsi="OpenSans"/>
          <w:b/>
          <w:i w:val="0"/>
          <w:color w:val="231F20"/>
          <w:sz w:val="20"/>
        </w:rPr>
        <w:t>Evidence Appraisers: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 Lisa Spruce</w:t>
      </w:r>
      <w:r>
        <w:rPr>
          <w:rFonts w:ascii="GentiumBasic" w:hAnsi="GentiumBasic"/>
          <w:b w:val="0"/>
          <w:i w:val="0"/>
          <w:color w:val="231F20"/>
          <w:sz w:val="16"/>
        </w:rPr>
        <w:t>3</w:t>
      </w:r>
      <w:r>
        <w:rPr>
          <w:rFonts w:ascii="GentiumBasic" w:hAnsi="GentiumBasic"/>
          <w:b w:val="0"/>
          <w:i w:val="0"/>
          <w:color w:val="231F20"/>
          <w:sz w:val="20"/>
        </w:rPr>
        <w:t>, DNP, RN, CNOR, CNS-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CP, ACNS, ACNP, FAAN, Senior Director of Evidence-Based </w:t>
      </w:r>
      <w:r>
        <w:rPr>
          <w:rFonts w:ascii="GentiumBasic" w:hAnsi="GentiumBasic"/>
          <w:b w:val="0"/>
          <w:i w:val="0"/>
          <w:color w:val="231F20"/>
          <w:sz w:val="20"/>
        </w:rPr>
        <w:t>Perioperative Practice, AORN, Denver, Colorado</w:t>
      </w:r>
    </w:p>
    <w:p>
      <w:pPr>
        <w:spacing w:after="80" w:before="0" w:line="339" w:lineRule="auto"/>
      </w:pPr>
      <w:r>
        <w:rPr>
          <w:rFonts w:ascii="OpenSans" w:hAnsi="OpenSans"/>
          <w:b/>
          <w:i w:val="0"/>
          <w:color w:val="231F20"/>
          <w:sz w:val="20"/>
        </w:rPr>
        <w:t xml:space="preserve">External Review: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draft was open for a 30-day public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comment period. Expert review comments were received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from individual members of the American Association of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Nurse Anesthesiology (AANA), American College of Surgeons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(ACS), Association for Professionals in Infection Control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Epidemiology (APIC), American Society of Anesthesiologists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(ASA), Healthcare Sterile Processing Association (HSPA),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Society for Healthcare Epidemiology of America (SHEA),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the Surgical Infection Society (SIS). Their responses were used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to further refine and enhance this guideline; however, their </w:t>
      </w:r>
      <w:r>
        <w:rPr>
          <w:rFonts w:ascii="GentiumBasic" w:hAnsi="GentiumBasic"/>
          <w:b w:val="0"/>
          <w:i w:val="0"/>
          <w:color w:val="231F20"/>
          <w:sz w:val="20"/>
        </w:rPr>
        <w:t>responses do not imply endorsement.</w:t>
      </w:r>
    </w:p>
    <w:p>
      <w:pPr>
        <w:spacing w:before="176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 xml:space="preserve">Guidelines Advisory Board Members: </w:t>
      </w:r>
    </w:p>
    <w:p>
      <w:pPr>
        <w:spacing w:after="80" w:before="0" w:line="243" w:lineRule="auto"/>
      </w:pP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Bernard C. Camins</w:t>
      </w:r>
      <w:r>
        <w:rPr>
          <w:rFonts w:ascii="GentiumBasic" w:hAnsi="GentiumBasic"/>
          <w:b w:val="0"/>
          <w:i w:val="0"/>
          <w:color w:val="231F20"/>
          <w:sz w:val="16"/>
        </w:rPr>
        <w:t>4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, MD, MSc, Medical Director, Infection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Prevention, Mount Sinai Health System, New York, New </w:t>
      </w:r>
      <w:r>
        <w:rPr>
          <w:rFonts w:ascii="GentiumBasic" w:hAnsi="GentiumBasic"/>
          <w:b w:val="0"/>
          <w:i w:val="0"/>
          <w:color w:val="231F20"/>
          <w:sz w:val="20"/>
        </w:rPr>
        <w:t>York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Jose Rodriguez</w:t>
      </w:r>
      <w:r>
        <w:rPr>
          <w:rFonts w:ascii="GentiumBasic" w:hAnsi="GentiumBasic"/>
          <w:b w:val="0"/>
          <w:i w:val="0"/>
          <w:color w:val="231F20"/>
          <w:sz w:val="16"/>
        </w:rPr>
        <w:t>5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, DNP, RN, CCNS, CNOR, Assistant Professor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Deputy Director AG-CNS Program, University of the </w:t>
      </w:r>
      <w:r>
        <w:rPr>
          <w:rFonts w:ascii="GentiumBasic" w:hAnsi="GentiumBasic"/>
          <w:b w:val="0"/>
          <w:i w:val="0"/>
          <w:color w:val="231F20"/>
          <w:sz w:val="20"/>
        </w:rPr>
        <w:t>Health Sciences, Bethesda, Maryland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Sara J. Angelilli</w:t>
      </w:r>
      <w:r>
        <w:rPr>
          <w:rFonts w:ascii="GentiumBasic" w:hAnsi="GentiumBasic"/>
          <w:b w:val="0"/>
          <w:i w:val="0"/>
          <w:color w:val="231F20"/>
          <w:sz w:val="16"/>
        </w:rPr>
        <w:t>6</w:t>
      </w:r>
      <w:r>
        <w:rPr>
          <w:rFonts w:ascii="GentiumBasic" w:hAnsi="GentiumBasic"/>
          <w:b w:val="0"/>
          <w:i w:val="0"/>
          <w:color w:val="231F20"/>
          <w:sz w:val="20"/>
        </w:rPr>
        <w:t>, DNP, RN, CNOR, NPD-BC, Director of Peri-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operative Education, Allegheny Health Network (FKA West </w:t>
      </w:r>
      <w:r>
        <w:rPr>
          <w:rFonts w:ascii="GentiumBasic" w:hAnsi="GentiumBasic"/>
          <w:b w:val="0"/>
          <w:i w:val="0"/>
          <w:color w:val="231F20"/>
          <w:sz w:val="20"/>
        </w:rPr>
        <w:t>Penn Allegheny Health System), Pittsburgh, Pennsylvania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Lisa Berus</w:t>
      </w:r>
      <w:r>
        <w:rPr>
          <w:rFonts w:ascii="GentiumBasic" w:hAnsi="GentiumBasic"/>
          <w:b w:val="0"/>
          <w:i w:val="0"/>
          <w:color w:val="231F20"/>
          <w:sz w:val="16"/>
        </w:rPr>
        <w:t>7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, MSN, Med RN, CNAMB, Sr. Director, Clinical </w:t>
      </w:r>
      <w:r>
        <w:rPr>
          <w:rFonts w:ascii="GentiumBasic" w:hAnsi="GentiumBasic"/>
          <w:b w:val="0"/>
          <w:i w:val="0"/>
          <w:color w:val="231F20"/>
          <w:sz w:val="20"/>
        </w:rPr>
        <w:t>Education and Training, SCA Health, Deerfield, Illinois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Marie Bashaw</w:t>
      </w:r>
      <w:r>
        <w:rPr>
          <w:rFonts w:ascii="GentiumBasic" w:hAnsi="GentiumBasic"/>
          <w:b w:val="0"/>
          <w:i w:val="0"/>
          <w:color w:val="231F20"/>
          <w:sz w:val="16"/>
        </w:rPr>
        <w:t>8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, DNP, RN, NEA-BC, Professor and Director </w:t>
      </w:r>
      <w:r>
        <w:rPr>
          <w:rFonts w:ascii="GentiumBasic" w:hAnsi="GentiumBasic"/>
          <w:b w:val="0"/>
          <w:i w:val="0"/>
          <w:color w:val="231F20"/>
          <w:sz w:val="20"/>
        </w:rPr>
        <w:t>of Nursing, Wittenberg University, Springfield, Ohio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Geraldine Clark-Hall</w:t>
      </w:r>
      <w:r>
        <w:rPr>
          <w:rFonts w:ascii="GentiumBasic" w:hAnsi="GentiumBasic"/>
          <w:b w:val="0"/>
          <w:i w:val="0"/>
          <w:color w:val="231F20"/>
          <w:sz w:val="16"/>
        </w:rPr>
        <w:t>9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, DNP, RN, CNOR, CSSM, Perioperative </w:t>
      </w:r>
      <w:r>
        <w:rPr>
          <w:rFonts w:ascii="GentiumBasic" w:hAnsi="GentiumBasic"/>
          <w:b w:val="0"/>
          <w:i w:val="0"/>
          <w:color w:val="231F20"/>
          <w:sz w:val="20"/>
        </w:rPr>
        <w:t>Director, Kaiser Permanente, Woodland Hills, California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Shannon M. Holley</w:t>
      </w:r>
      <w:r>
        <w:rPr>
          <w:rFonts w:ascii="GentiumBasic" w:hAnsi="GentiumBasic"/>
          <w:b w:val="0"/>
          <w:i w:val="0"/>
          <w:color w:val="231F20"/>
          <w:sz w:val="16"/>
        </w:rPr>
        <w:t>10</w:t>
      </w:r>
      <w:r>
        <w:rPr>
          <w:rFonts w:ascii="GentiumBasic" w:hAnsi="GentiumBasic"/>
          <w:b w:val="0"/>
          <w:i w:val="0"/>
          <w:color w:val="231F20"/>
          <w:sz w:val="20"/>
        </w:rPr>
        <w:t>, RN, MSN, CNOR NE-BC, Vice Presi-</w:t>
      </w:r>
      <w:r>
        <w:rPr>
          <w:rFonts w:ascii="GentiumBasic" w:hAnsi="GentiumBasic"/>
          <w:b w:val="0"/>
          <w:i w:val="0"/>
          <w:color w:val="231F20"/>
          <w:sz w:val="20"/>
        </w:rPr>
        <w:t>dent of Surgical Services, C/O Promedica, Maumee, Ohio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James Padilla</w:t>
      </w:r>
      <w:r>
        <w:rPr>
          <w:rFonts w:ascii="GentiumBasic" w:hAnsi="GentiumBasic"/>
          <w:b w:val="0"/>
          <w:i w:val="0"/>
          <w:color w:val="231F20"/>
          <w:sz w:val="16"/>
        </w:rPr>
        <w:t>11</w:t>
      </w:r>
      <w:r>
        <w:rPr>
          <w:rFonts w:ascii="GentiumBasic" w:hAnsi="GentiumBasic"/>
          <w:b w:val="0"/>
          <w:i w:val="0"/>
          <w:color w:val="231F20"/>
          <w:sz w:val="20"/>
        </w:rPr>
        <w:t>, JD, Patient Advocate, Dean, Carthage Col-</w:t>
      </w:r>
      <w:r>
        <w:rPr>
          <w:rFonts w:ascii="GentiumBasic" w:hAnsi="GentiumBasic"/>
          <w:b w:val="0"/>
          <w:i w:val="0"/>
          <w:color w:val="231F20"/>
          <w:sz w:val="20"/>
        </w:rPr>
        <w:t>lege, Kenosha, Wisconsin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ab/>
        <w:t>Debbie Reeves</w:t>
      </w:r>
      <w:r>
        <w:rPr>
          <w:rFonts w:ascii="GentiumBasic" w:hAnsi="GentiumBasic"/>
          <w:b w:val="0"/>
          <w:i w:val="0"/>
          <w:color w:val="231F20"/>
          <w:sz w:val="16"/>
        </w:rPr>
        <w:t>12</w:t>
      </w:r>
      <w:r>
        <w:rPr>
          <w:rFonts w:ascii="GentiumBasic" w:hAnsi="GentiumBasic"/>
          <w:b w:val="0"/>
          <w:i w:val="0"/>
          <w:color w:val="231F20"/>
          <w:sz w:val="20"/>
        </w:rPr>
        <w:t>, MSN, RN, CNOR, BSN, Hospital Surveyor/</w:t>
      </w:r>
      <w:r>
        <w:rPr>
          <w:rFonts w:ascii="GentiumBasic" w:hAnsi="GentiumBasic"/>
          <w:b w:val="0"/>
          <w:i w:val="0"/>
          <w:color w:val="231F20"/>
          <w:sz w:val="20"/>
        </w:rPr>
        <w:t>Consultant, DNV GL Healthcare, Milford, OH.</w:t>
      </w:r>
    </w:p>
    <w:p>
      <w:pPr>
        <w:spacing w:before="129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4"/>
        </w:rPr>
        <w:t xml:space="preserve">Financial Disclosure and  </w:t>
      </w:r>
      <w:r>
        <w:rPr>
          <w:rFonts w:ascii="OpenSans" w:hAnsi="OpenSans"/>
          <w:b/>
          <w:i w:val="0"/>
          <w:color w:val="008776"/>
          <w:sz w:val="24"/>
        </w:rPr>
        <w:t>Conflicts of Interest</w:t>
      </w:r>
    </w:p>
    <w:p>
      <w:pPr>
        <w:spacing w:before="81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This guideline was developed, edited, and approved by the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AORN Guidelines Advisory Board without external funding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being sought or obtained. The Guidelines Advisory Board </w:t>
      </w:r>
      <w:r>
        <w:rPr>
          <w:rFonts w:ascii="GentiumBasic" w:hAnsi="GentiumBasic"/>
          <w:b w:val="0"/>
          <w:i w:val="0"/>
          <w:color w:val="231F20"/>
          <w:sz w:val="20"/>
        </w:rPr>
        <w:t>was financially supported entirely by AORN and was devel-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oped without any involvement of industry.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Potential conflicts of interest for all Guidelines Advisory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Board members were reviewed before the annual meeting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and each monthly conference call. None of the members of </w:t>
      </w:r>
      <w:r>
        <w:rPr>
          <w:rFonts w:ascii="GentiumBasic" w:hAnsi="GentiumBasic"/>
          <w:b w:val="0"/>
          <w:i w:val="0"/>
          <w:color w:val="231F20"/>
          <w:sz w:val="20"/>
        </w:rPr>
        <w:t>the Guideline Development Group reported a potential con-</w:t>
      </w:r>
      <w:r>
        <w:rPr>
          <w:rFonts w:ascii="GentiumBasic" w:hAnsi="GentiumBasic"/>
          <w:b w:val="0"/>
          <w:i w:val="0"/>
          <w:color w:val="231F20"/>
          <w:sz w:val="20"/>
        </w:rPr>
        <w:t>flict of interest</w:t>
      </w:r>
      <w:r>
        <w:rPr>
          <w:rFonts w:ascii="GentiumBasic" w:hAnsi="GentiumBasic"/>
          <w:b w:val="0"/>
          <w:i w:val="0"/>
          <w:color w:val="231F20"/>
          <w:sz w:val="16"/>
        </w:rPr>
        <w:t>1-19</w:t>
      </w:r>
      <w:r>
        <w:rPr>
          <w:rFonts w:ascii="GentiumBasic" w:hAnsi="GentiumBasic"/>
          <w:b w:val="0"/>
          <w:i w:val="0"/>
          <w:color w:val="231F20"/>
          <w:sz w:val="20"/>
        </w:rPr>
        <w:t>. If a conflict had been disclosed, the Guide-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lines Advisory Board would have reviewed, discussed, and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determined whether the conflict would have necessitated 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recusal from discussion of related topics. </w:t>
      </w:r>
    </w:p>
    <w:p>
      <w:pPr>
        <w:spacing w:before="332" w:after="0"/>
      </w:pPr>
    </w:p>
    <w:p>
      <w:pPr>
        <w:spacing w:after="80" w:before="0" w:line="342" w:lineRule="auto"/>
      </w:pPr>
      <w:r>
        <w:rPr>
          <w:rFonts w:ascii="OpenSans" w:hAnsi="OpenSans"/>
          <w:b/>
          <w:i w:val="0"/>
          <w:color w:val="231F20"/>
          <w:sz w:val="18"/>
        </w:rPr>
        <w:t>Guidelines Advisory Board Liaisons:</w:t>
      </w:r>
      <w:r>
        <w:rPr>
          <w:rFonts w:ascii="GentiumBasic" w:hAnsi="GentiumBasic"/>
          <w:b w:val="0"/>
          <w:i w:val="0"/>
          <w:color w:val="231F20"/>
          <w:sz w:val="18"/>
        </w:rPr>
        <w:t xml:space="preserve"> </w:t>
      </w:r>
    </w:p>
    <w:p>
      <w:pPr>
        <w:spacing w:after="80" w:before="0"/>
      </w:pP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>Craig S. Atkins</w:t>
      </w:r>
      <w:r>
        <w:rPr>
          <w:rFonts w:ascii="GentiumBasic" w:hAnsi="GentiumBasic"/>
          <w:b w:val="0"/>
          <w:i w:val="0"/>
          <w:color w:val="231F20"/>
          <w:sz w:val="16"/>
        </w:rPr>
        <w:t>13</w:t>
      </w:r>
      <w:r>
        <w:rPr>
          <w:rFonts w:ascii="GentiumBasic" w:hAnsi="GentiumBasic"/>
          <w:b w:val="0"/>
          <w:i w:val="0"/>
          <w:color w:val="231F20"/>
          <w:sz w:val="20"/>
        </w:rPr>
        <w:t>, DNP, CRNA, Chief Nurse Anesthetist, Bel-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mar Ambulatory Surgical Center, Lakewood, Colorado </w:t>
      </w:r>
      <w:r>
        <w:rPr>
          <w:rFonts w:ascii="GentiumBasic" w:hAnsi="GentiumBasic"/>
          <w:b w:val="0"/>
          <w:i w:val="0"/>
          <w:color w:val="231F20"/>
          <w:sz w:val="20"/>
        </w:rPr>
        <w:t>(AANA)</w:t>
      </w:r>
      <w:r>
        <w:rPr>
          <w:rFonts w:ascii="GentiumBasic" w:hAnsi="GentiumBasic"/>
          <w:b/>
          <w:i w:val="0"/>
          <w:color w:val="008776"/>
          <w:sz w:val="34"/>
        </w:rPr>
        <w:tab/>
      </w:r>
      <w:r>
        <w:rPr>
          <w:rFonts w:ascii="GentiumBasic" w:hAnsi="GentiumBasic"/>
          <w:b w:val="0"/>
          <w:i w:val="0"/>
          <w:color w:val="008776"/>
          <w:sz w:val="34"/>
        </w:rPr>
        <w:t>•</w:t>
      </w:r>
      <w:r>
        <w:rPr>
          <w:rFonts w:ascii="GentiumBasic" w:hAnsi="GentiumBasic"/>
          <w:b w:val="0"/>
          <w:i w:val="0"/>
          <w:color w:val="231F20"/>
          <w:sz w:val="20"/>
        </w:rPr>
        <w:t>Shandra R. Day</w:t>
      </w:r>
      <w:r>
        <w:rPr>
          <w:rFonts w:ascii="GentiumBasic" w:hAnsi="GentiumBasic"/>
          <w:b w:val="0"/>
          <w:i w:val="0"/>
          <w:color w:val="231F20"/>
          <w:sz w:val="16"/>
        </w:rPr>
        <w:t>14</w:t>
      </w:r>
      <w:r>
        <w:rPr>
          <w:rFonts w:ascii="GentiumBasic" w:hAnsi="GentiumBasic"/>
          <w:b w:val="0"/>
          <w:i w:val="0"/>
          <w:color w:val="231F20"/>
          <w:sz w:val="20"/>
        </w:rPr>
        <w:t>, MD, Assistant Professor, Infectious Dis-</w:t>
      </w:r>
      <w:r>
        <w:rPr>
          <w:rFonts w:ascii="GentiumBasic" w:hAnsi="GentiumBasic"/>
          <w:b w:val="0"/>
          <w:i w:val="0"/>
          <w:color w:val="231F20"/>
          <w:sz w:val="20"/>
        </w:rPr>
        <w:t xml:space="preserve">ease, Ohio State University Wexner Medical Center, </w:t>
      </w:r>
      <w:r>
        <w:rPr>
          <w:rFonts w:ascii="GentiumBasic" w:hAnsi="GentiumBasic"/>
          <w:b w:val="0"/>
          <w:i w:val="0"/>
          <w:color w:val="231F20"/>
          <w:sz w:val="20"/>
        </w:rPr>
        <w:t>Columbus, Ohio (SHEA)</w:t>
      </w: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008776"/>
          <w:sz w:val="24"/>
        </w:rPr>
        <w:t>Publication History</w:t>
      </w:r>
    </w:p>
    <w:p>
      <w:pPr>
        <w:spacing w:before="56" w:after="0"/>
      </w:pPr>
    </w:p>
    <w:p>
      <w:pPr>
        <w:spacing w:after="80" w:before="0" w:line="339" w:lineRule="auto"/>
      </w:pPr>
      <w:r>
        <w:rPr>
          <w:rFonts w:ascii="GentiumBasic" w:hAnsi="GentiumBasic"/>
          <w:b w:val="0"/>
          <w:i w:val="0"/>
          <w:color w:val="231F20"/>
          <w:sz w:val="20"/>
        </w:rPr>
        <w:t xml:space="preserve">The full publication history for this document is available at </w:t>
      </w:r>
      <w:r>
        <w:rPr>
          <w:rFonts w:ascii="GentiumBasic" w:hAnsi="GentiumBasic"/>
          <w:b w:val="0"/>
          <w:i w:val="0"/>
          <w:color w:val="231F20"/>
          <w:sz w:val="20"/>
        </w:rPr>
        <w:t>https://www.aorn.org/evidencetables/.</w:t>
      </w:r>
      <w:r>
        <w:rPr>
          <w:rFonts w:ascii="GentiumBasic" w:hAnsi="GentiumBasic"/>
          <w:b w:val="0"/>
          <w:i w:val="0"/>
          <w:color w:val="231F20"/>
          <w:sz w:val="20"/>
        </w:rPr>
        <w:t>Scheduled for review in 2029.</w:t>
      </w:r>
    </w:p>
    <w:p>
      <w:pPr>
        <w:spacing w:before="213" w:after="0"/>
      </w:pPr>
    </w:p>
    <w:p>
      <w:pPr>
        <w:spacing w:after="80" w:before="0" w:line="327" w:lineRule="auto"/>
      </w:pPr>
      <w:r>
        <w:rPr>
          <w:rFonts w:ascii="OpenSans" w:hAnsi="OpenSans"/>
          <w:b/>
          <w:i w:val="0"/>
          <w:color w:val="231F20"/>
          <w:sz w:val="20"/>
        </w:rPr>
        <w:t>1098</w:t>
      </w:r>
    </w:p>
    <w:p>
      <w:pPr>
        <w:spacing w:before="98" w:after="0"/>
      </w:pPr>
    </w:p>
    <w:p>
      <w:pPr>
        <w:spacing w:after="80" w:before="0" w:line="324" w:lineRule="auto"/>
      </w:pPr>
      <w:r>
        <w:rPr>
          <w:rFonts w:ascii="MinionPro" w:hAnsi="MinionPro"/>
          <w:b w:val="0"/>
          <w:i w:val="0"/>
          <w:color w:val="FFFFFF"/>
          <w:sz w:val="16"/>
        </w:rPr>
        <w:t>I-32_SurgAttire-25_110124.indd   1098</w:t>
      </w:r>
      <w:r>
        <w:rPr>
          <w:rFonts w:ascii="MinionPro" w:hAnsi="MinionPro"/>
          <w:b w:val="0"/>
          <w:i w:val="0"/>
          <w:sz w:val="16"/>
        </w:rPr>
        <w:t>I-32_SurgAttire-25_110124.indd   1098</w:t>
      </w:r>
      <w:r>
        <w:rPr>
          <w:rFonts w:ascii="MinionPro" w:hAnsi="MinionPro"/>
          <w:b w:val="0"/>
          <w:i w:val="0"/>
          <w:color w:val="FFFFFF"/>
          <w:sz w:val="16"/>
        </w:rPr>
        <w:t>11/7/2024   11:10:39 AM</w:t>
      </w:r>
      <w:r>
        <w:rPr>
          <w:rFonts w:ascii="MinionPro" w:hAnsi="MinionPro"/>
          <w:b w:val="0"/>
          <w:i w:val="0"/>
          <w:sz w:val="16"/>
        </w:rPr>
        <w:t>11/7/2024   11:10:39 AM</w:t>
      </w:r>
    </w:p>
    <w:sectPr w:rsidR="00FC693F" w:rsidRPr="0006063C" w:rsidSect="00034616">
      <w:pgSz w:w="13500" w:h="171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