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49BAE" w14:textId="77777777" w:rsidR="00674314" w:rsidRPr="00674314" w:rsidRDefault="00674314" w:rsidP="00674314">
      <w:pPr>
        <w:rPr>
          <w:rFonts w:ascii="Times New Roman" w:hAnsi="Times New Roman" w:cs="Times New Roman"/>
          <w:color w:val="4472C4" w:themeColor="accent1"/>
          <w:sz w:val="28"/>
          <w:szCs w:val="28"/>
        </w:rPr>
      </w:pPr>
      <w:r w:rsidRPr="00674314">
        <w:rPr>
          <w:rFonts w:ascii="Times New Roman" w:hAnsi="Times New Roman" w:cs="Times New Roman"/>
          <w:b/>
          <w:bCs/>
          <w:color w:val="4472C4" w:themeColor="accent1"/>
          <w:sz w:val="28"/>
          <w:szCs w:val="28"/>
        </w:rPr>
        <w:t>Quality Control (QC) Summary Report</w:t>
      </w:r>
    </w:p>
    <w:p w14:paraId="0960253E" w14:textId="77777777" w:rsidR="00DA7D0C" w:rsidRPr="00DA7D0C" w:rsidRDefault="00674314" w:rsidP="00DA7D0C">
      <w:r w:rsidRPr="00674314">
        <w:rPr>
          <w:rFonts w:ascii="Times New Roman" w:hAnsi="Times New Roman" w:cs="Times New Roman"/>
          <w:b/>
          <w:bCs/>
        </w:rPr>
        <w:t>Overview:</w:t>
      </w:r>
      <w:r w:rsidRPr="00674314">
        <w:rPr>
          <w:rFonts w:ascii="Times New Roman" w:hAnsi="Times New Roman" w:cs="Times New Roman"/>
        </w:rPr>
        <w:t xml:space="preserve"> </w:t>
      </w:r>
      <w:r w:rsidR="00DA7D0C" w:rsidRPr="00DA7D0C">
        <w:t>The quality control check was conducted on 250 data entries to ensure accurate payout calculations, proper application of bonuses, and detection of any data entry errors. The findings indicate multiple failures in bonus application and calculation accuracy.</w:t>
      </w:r>
    </w:p>
    <w:p w14:paraId="0835A314" w14:textId="488180D5" w:rsidR="00674314" w:rsidRPr="00674314" w:rsidRDefault="00674314" w:rsidP="00674314">
      <w:pPr>
        <w:rPr>
          <w:rFonts w:ascii="Times New Roman" w:hAnsi="Times New Roman" w:cs="Times New Roman"/>
        </w:rPr>
      </w:pPr>
      <w:r w:rsidRPr="00674314">
        <w:rPr>
          <w:rFonts w:ascii="Times New Roman" w:hAnsi="Times New Roman" w:cs="Times New Roman"/>
        </w:rPr>
        <w:pict w14:anchorId="6C3D7886">
          <v:rect id="_x0000_i1037" style="width:0;height:1.5pt" o:hralign="center" o:hrstd="t" o:hr="t" fillcolor="#a0a0a0" stroked="f"/>
        </w:pict>
      </w:r>
    </w:p>
    <w:p w14:paraId="0CBDE6D3" w14:textId="77777777" w:rsidR="00674314" w:rsidRPr="00674314" w:rsidRDefault="00674314" w:rsidP="00674314">
      <w:pPr>
        <w:rPr>
          <w:rFonts w:ascii="Times New Roman" w:hAnsi="Times New Roman" w:cs="Times New Roman"/>
          <w:b/>
          <w:bCs/>
        </w:rPr>
      </w:pPr>
      <w:r w:rsidRPr="00674314">
        <w:rPr>
          <w:rFonts w:ascii="Times New Roman" w:hAnsi="Times New Roman" w:cs="Times New Roman"/>
          <w:b/>
          <w:bCs/>
        </w:rPr>
        <w:t>QC Findings and Recommendations</w:t>
      </w:r>
    </w:p>
    <w:p w14:paraId="6C4CD4BD" w14:textId="77777777" w:rsidR="00674314" w:rsidRPr="00674314" w:rsidRDefault="00674314" w:rsidP="00674314">
      <w:pPr>
        <w:numPr>
          <w:ilvl w:val="0"/>
          <w:numId w:val="1"/>
        </w:numPr>
        <w:rPr>
          <w:rFonts w:ascii="Times New Roman" w:hAnsi="Times New Roman" w:cs="Times New Roman"/>
        </w:rPr>
      </w:pPr>
      <w:r w:rsidRPr="00674314">
        <w:rPr>
          <w:rFonts w:ascii="Times New Roman" w:hAnsi="Times New Roman" w:cs="Times New Roman"/>
          <w:b/>
          <w:bCs/>
        </w:rPr>
        <w:t>Total Payout Calculation Correct</w:t>
      </w:r>
    </w:p>
    <w:p w14:paraId="5A8A3751"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Status:</w:t>
      </w:r>
      <w:r w:rsidRPr="00674314">
        <w:rPr>
          <w:rFonts w:ascii="Times New Roman" w:hAnsi="Times New Roman" w:cs="Times New Roman"/>
        </w:rPr>
        <w:t xml:space="preserve"> Pass </w:t>
      </w:r>
      <w:r w:rsidRPr="00674314">
        <w:rPr>
          <w:rFonts w:ascii="Segoe UI Emoji" w:hAnsi="Segoe UI Emoji" w:cs="Segoe UI Emoji"/>
        </w:rPr>
        <w:t>✅</w:t>
      </w:r>
    </w:p>
    <w:p w14:paraId="0379048F"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Issues Identified:</w:t>
      </w:r>
      <w:r w:rsidRPr="00674314">
        <w:rPr>
          <w:rFonts w:ascii="Times New Roman" w:hAnsi="Times New Roman" w:cs="Times New Roman"/>
        </w:rPr>
        <w:t xml:space="preserve"> None</w:t>
      </w:r>
    </w:p>
    <w:p w14:paraId="54B0852A"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Comments:</w:t>
      </w:r>
      <w:r w:rsidRPr="00674314">
        <w:rPr>
          <w:rFonts w:ascii="Times New Roman" w:hAnsi="Times New Roman" w:cs="Times New Roman"/>
        </w:rPr>
        <w:t xml:space="preserve"> The overall payout calculations are correct, and no discrepancies were found.</w:t>
      </w:r>
    </w:p>
    <w:p w14:paraId="12F18456" w14:textId="77777777" w:rsidR="00674314" w:rsidRPr="00674314" w:rsidRDefault="00674314" w:rsidP="00674314">
      <w:pPr>
        <w:numPr>
          <w:ilvl w:val="0"/>
          <w:numId w:val="1"/>
        </w:numPr>
        <w:rPr>
          <w:rFonts w:ascii="Times New Roman" w:hAnsi="Times New Roman" w:cs="Times New Roman"/>
        </w:rPr>
      </w:pPr>
      <w:r w:rsidRPr="00674314">
        <w:rPr>
          <w:rFonts w:ascii="Times New Roman" w:hAnsi="Times New Roman" w:cs="Times New Roman"/>
          <w:b/>
          <w:bCs/>
        </w:rPr>
        <w:t>Weekend Bonus Applied (₹30)</w:t>
      </w:r>
    </w:p>
    <w:p w14:paraId="566E962E"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Status:</w:t>
      </w:r>
      <w:r w:rsidRPr="00674314">
        <w:rPr>
          <w:rFonts w:ascii="Times New Roman" w:hAnsi="Times New Roman" w:cs="Times New Roman"/>
        </w:rPr>
        <w:t xml:space="preserve"> Fail </w:t>
      </w:r>
      <w:r w:rsidRPr="00674314">
        <w:rPr>
          <w:rFonts w:ascii="Segoe UI Emoji" w:hAnsi="Segoe UI Emoji" w:cs="Segoe UI Emoji"/>
        </w:rPr>
        <w:t>❌</w:t>
      </w:r>
    </w:p>
    <w:p w14:paraId="6B8452BA"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Issues Identified:</w:t>
      </w:r>
      <w:r w:rsidRPr="00674314">
        <w:rPr>
          <w:rFonts w:ascii="Times New Roman" w:hAnsi="Times New Roman" w:cs="Times New Roman"/>
        </w:rPr>
        <w:t xml:space="preserve"> 38</w:t>
      </w:r>
    </w:p>
    <w:p w14:paraId="4E66989D"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Comments:</w:t>
      </w:r>
      <w:r w:rsidRPr="00674314">
        <w:rPr>
          <w:rFonts w:ascii="Times New Roman" w:hAnsi="Times New Roman" w:cs="Times New Roman"/>
        </w:rPr>
        <w:t xml:space="preserve"> The weekend bonus was not applied correctly to 38 instances. The payment needs to be updated to reflect the correct bonuses.</w:t>
      </w:r>
    </w:p>
    <w:p w14:paraId="50F9A05E" w14:textId="77777777" w:rsidR="00674314" w:rsidRPr="00674314" w:rsidRDefault="00674314" w:rsidP="00674314">
      <w:pPr>
        <w:numPr>
          <w:ilvl w:val="0"/>
          <w:numId w:val="1"/>
        </w:numPr>
        <w:rPr>
          <w:rFonts w:ascii="Times New Roman" w:hAnsi="Times New Roman" w:cs="Times New Roman"/>
        </w:rPr>
      </w:pPr>
      <w:r w:rsidRPr="00674314">
        <w:rPr>
          <w:rFonts w:ascii="Times New Roman" w:hAnsi="Times New Roman" w:cs="Times New Roman"/>
          <w:b/>
          <w:bCs/>
        </w:rPr>
        <w:t>Peak Hour Bonus Applied (₹20)</w:t>
      </w:r>
    </w:p>
    <w:p w14:paraId="138A0E1E"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Status:</w:t>
      </w:r>
      <w:r w:rsidRPr="00674314">
        <w:rPr>
          <w:rFonts w:ascii="Times New Roman" w:hAnsi="Times New Roman" w:cs="Times New Roman"/>
        </w:rPr>
        <w:t xml:space="preserve"> Fail </w:t>
      </w:r>
      <w:r w:rsidRPr="00674314">
        <w:rPr>
          <w:rFonts w:ascii="Segoe UI Emoji" w:hAnsi="Segoe UI Emoji" w:cs="Segoe UI Emoji"/>
        </w:rPr>
        <w:t>❌</w:t>
      </w:r>
    </w:p>
    <w:p w14:paraId="324C51D1"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Issues Identified:</w:t>
      </w:r>
      <w:r w:rsidRPr="00674314">
        <w:rPr>
          <w:rFonts w:ascii="Times New Roman" w:hAnsi="Times New Roman" w:cs="Times New Roman"/>
        </w:rPr>
        <w:t xml:space="preserve"> 12</w:t>
      </w:r>
    </w:p>
    <w:p w14:paraId="34EB8C41"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Comments:</w:t>
      </w:r>
      <w:r w:rsidRPr="00674314">
        <w:rPr>
          <w:rFonts w:ascii="Times New Roman" w:hAnsi="Times New Roman" w:cs="Times New Roman"/>
        </w:rPr>
        <w:t xml:space="preserve"> The peak hour bonus was not applied correctly in 12 cases. Necessary corrections are required.</w:t>
      </w:r>
    </w:p>
    <w:p w14:paraId="4B705E79" w14:textId="77777777" w:rsidR="00674314" w:rsidRPr="00674314" w:rsidRDefault="00674314" w:rsidP="00674314">
      <w:pPr>
        <w:numPr>
          <w:ilvl w:val="0"/>
          <w:numId w:val="1"/>
        </w:numPr>
        <w:rPr>
          <w:rFonts w:ascii="Times New Roman" w:hAnsi="Times New Roman" w:cs="Times New Roman"/>
        </w:rPr>
      </w:pPr>
      <w:r w:rsidRPr="00674314">
        <w:rPr>
          <w:rFonts w:ascii="Times New Roman" w:hAnsi="Times New Roman" w:cs="Times New Roman"/>
          <w:b/>
          <w:bCs/>
        </w:rPr>
        <w:t>Incorrect Bonuses Detected</w:t>
      </w:r>
    </w:p>
    <w:p w14:paraId="30E51F06"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Status:</w:t>
      </w:r>
      <w:r w:rsidRPr="00674314">
        <w:rPr>
          <w:rFonts w:ascii="Times New Roman" w:hAnsi="Times New Roman" w:cs="Times New Roman"/>
        </w:rPr>
        <w:t xml:space="preserve"> Fail </w:t>
      </w:r>
      <w:r w:rsidRPr="00674314">
        <w:rPr>
          <w:rFonts w:ascii="Segoe UI Emoji" w:hAnsi="Segoe UI Emoji" w:cs="Segoe UI Emoji"/>
        </w:rPr>
        <w:t>❌</w:t>
      </w:r>
    </w:p>
    <w:p w14:paraId="60E40591"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Issues Identified:</w:t>
      </w:r>
      <w:r w:rsidRPr="00674314">
        <w:rPr>
          <w:rFonts w:ascii="Times New Roman" w:hAnsi="Times New Roman" w:cs="Times New Roman"/>
        </w:rPr>
        <w:t xml:space="preserve"> 107</w:t>
      </w:r>
    </w:p>
    <w:p w14:paraId="26B66418"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Comments:</w:t>
      </w:r>
      <w:r w:rsidRPr="00674314">
        <w:rPr>
          <w:rFonts w:ascii="Times New Roman" w:hAnsi="Times New Roman" w:cs="Times New Roman"/>
        </w:rPr>
        <w:t xml:space="preserve"> Bonuses were awarded without satisfying the specified conditions. A thorough review and correction of these instances are necessary.</w:t>
      </w:r>
    </w:p>
    <w:p w14:paraId="3E2AAD15" w14:textId="77777777" w:rsidR="00674314" w:rsidRPr="00674314" w:rsidRDefault="00674314" w:rsidP="00674314">
      <w:pPr>
        <w:numPr>
          <w:ilvl w:val="0"/>
          <w:numId w:val="1"/>
        </w:numPr>
        <w:rPr>
          <w:rFonts w:ascii="Times New Roman" w:hAnsi="Times New Roman" w:cs="Times New Roman"/>
        </w:rPr>
      </w:pPr>
      <w:r w:rsidRPr="00674314">
        <w:rPr>
          <w:rFonts w:ascii="Times New Roman" w:hAnsi="Times New Roman" w:cs="Times New Roman"/>
          <w:b/>
          <w:bCs/>
        </w:rPr>
        <w:t>Missing Bonuses Identified</w:t>
      </w:r>
    </w:p>
    <w:p w14:paraId="063ED999"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Status:</w:t>
      </w:r>
      <w:r w:rsidRPr="00674314">
        <w:rPr>
          <w:rFonts w:ascii="Times New Roman" w:hAnsi="Times New Roman" w:cs="Times New Roman"/>
        </w:rPr>
        <w:t xml:space="preserve"> Fail </w:t>
      </w:r>
      <w:r w:rsidRPr="00674314">
        <w:rPr>
          <w:rFonts w:ascii="Segoe UI Emoji" w:hAnsi="Segoe UI Emoji" w:cs="Segoe UI Emoji"/>
        </w:rPr>
        <w:t>❌</w:t>
      </w:r>
    </w:p>
    <w:p w14:paraId="342E6354"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Issues Identified:</w:t>
      </w:r>
      <w:r w:rsidRPr="00674314">
        <w:rPr>
          <w:rFonts w:ascii="Times New Roman" w:hAnsi="Times New Roman" w:cs="Times New Roman"/>
        </w:rPr>
        <w:t xml:space="preserve"> 29</w:t>
      </w:r>
    </w:p>
    <w:p w14:paraId="72A54F73"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Comments:</w:t>
      </w:r>
      <w:r w:rsidRPr="00674314">
        <w:rPr>
          <w:rFonts w:ascii="Times New Roman" w:hAnsi="Times New Roman" w:cs="Times New Roman"/>
        </w:rPr>
        <w:t xml:space="preserve"> Employees did not receive the applicable bonuses in 29 cases. Their bonuses must be updated accordingly.</w:t>
      </w:r>
    </w:p>
    <w:p w14:paraId="4AE5E8FC" w14:textId="77777777" w:rsidR="00674314" w:rsidRPr="00674314" w:rsidRDefault="00674314" w:rsidP="00674314">
      <w:pPr>
        <w:numPr>
          <w:ilvl w:val="0"/>
          <w:numId w:val="1"/>
        </w:numPr>
        <w:rPr>
          <w:rFonts w:ascii="Times New Roman" w:hAnsi="Times New Roman" w:cs="Times New Roman"/>
        </w:rPr>
      </w:pPr>
      <w:r w:rsidRPr="00674314">
        <w:rPr>
          <w:rFonts w:ascii="Times New Roman" w:hAnsi="Times New Roman" w:cs="Times New Roman"/>
          <w:b/>
          <w:bCs/>
        </w:rPr>
        <w:t>Data Entry Errors Found</w:t>
      </w:r>
    </w:p>
    <w:p w14:paraId="7127EF46"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Status:</w:t>
      </w:r>
      <w:r w:rsidRPr="00674314">
        <w:rPr>
          <w:rFonts w:ascii="Times New Roman" w:hAnsi="Times New Roman" w:cs="Times New Roman"/>
        </w:rPr>
        <w:t xml:space="preserve"> Pass </w:t>
      </w:r>
      <w:r w:rsidRPr="00674314">
        <w:rPr>
          <w:rFonts w:ascii="Segoe UI Emoji" w:hAnsi="Segoe UI Emoji" w:cs="Segoe UI Emoji"/>
        </w:rPr>
        <w:t>✅</w:t>
      </w:r>
    </w:p>
    <w:p w14:paraId="24134791"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Issues Identified:</w:t>
      </w:r>
      <w:r w:rsidRPr="00674314">
        <w:rPr>
          <w:rFonts w:ascii="Times New Roman" w:hAnsi="Times New Roman" w:cs="Times New Roman"/>
        </w:rPr>
        <w:t xml:space="preserve"> None</w:t>
      </w:r>
    </w:p>
    <w:p w14:paraId="12AD5853" w14:textId="77777777" w:rsidR="00674314" w:rsidRPr="00674314" w:rsidRDefault="00674314" w:rsidP="00674314">
      <w:pPr>
        <w:numPr>
          <w:ilvl w:val="1"/>
          <w:numId w:val="1"/>
        </w:numPr>
        <w:rPr>
          <w:rFonts w:ascii="Times New Roman" w:hAnsi="Times New Roman" w:cs="Times New Roman"/>
        </w:rPr>
      </w:pPr>
      <w:r w:rsidRPr="00674314">
        <w:rPr>
          <w:rFonts w:ascii="Times New Roman" w:hAnsi="Times New Roman" w:cs="Times New Roman"/>
          <w:b/>
          <w:bCs/>
        </w:rPr>
        <w:t>Comments:</w:t>
      </w:r>
      <w:r w:rsidRPr="00674314">
        <w:rPr>
          <w:rFonts w:ascii="Times New Roman" w:hAnsi="Times New Roman" w:cs="Times New Roman"/>
        </w:rPr>
        <w:t xml:space="preserve"> No data entry errors were found, ensuring accuracy in recorded data.</w:t>
      </w:r>
    </w:p>
    <w:p w14:paraId="1F22290B" w14:textId="77777777" w:rsidR="00674314" w:rsidRPr="00674314" w:rsidRDefault="00674314" w:rsidP="00674314">
      <w:pPr>
        <w:rPr>
          <w:rFonts w:ascii="Times New Roman" w:hAnsi="Times New Roman" w:cs="Times New Roman"/>
        </w:rPr>
      </w:pPr>
      <w:r w:rsidRPr="00674314">
        <w:rPr>
          <w:rFonts w:ascii="Times New Roman" w:hAnsi="Times New Roman" w:cs="Times New Roman"/>
        </w:rPr>
        <w:pict w14:anchorId="0D45A3AB">
          <v:rect id="_x0000_i1038" style="width:0;height:1.5pt" o:hralign="center" o:hrstd="t" o:hr="t" fillcolor="#a0a0a0" stroked="f"/>
        </w:pict>
      </w:r>
    </w:p>
    <w:p w14:paraId="7C8D4A02" w14:textId="77777777" w:rsidR="00674314" w:rsidRPr="00674314" w:rsidRDefault="00674314" w:rsidP="00674314">
      <w:pPr>
        <w:rPr>
          <w:rFonts w:ascii="Times New Roman" w:hAnsi="Times New Roman" w:cs="Times New Roman"/>
          <w:b/>
          <w:bCs/>
          <w:color w:val="4472C4" w:themeColor="accent1"/>
        </w:rPr>
      </w:pPr>
      <w:r w:rsidRPr="00674314">
        <w:rPr>
          <w:rFonts w:ascii="Times New Roman" w:hAnsi="Times New Roman" w:cs="Times New Roman"/>
          <w:b/>
          <w:bCs/>
          <w:color w:val="4472C4" w:themeColor="accent1"/>
        </w:rPr>
        <w:t>Conclusion and Next Steps:</w:t>
      </w:r>
    </w:p>
    <w:p w14:paraId="535D25B6" w14:textId="77777777" w:rsidR="00674314" w:rsidRPr="00674314" w:rsidRDefault="00674314" w:rsidP="00674314">
      <w:pPr>
        <w:numPr>
          <w:ilvl w:val="0"/>
          <w:numId w:val="2"/>
        </w:numPr>
        <w:rPr>
          <w:rFonts w:ascii="Times New Roman" w:hAnsi="Times New Roman" w:cs="Times New Roman"/>
        </w:rPr>
      </w:pPr>
      <w:r w:rsidRPr="00674314">
        <w:rPr>
          <w:rFonts w:ascii="Times New Roman" w:hAnsi="Times New Roman" w:cs="Times New Roman"/>
        </w:rPr>
        <w:t>Immediate action is required to rectify incorrect and missing bonus payments.</w:t>
      </w:r>
    </w:p>
    <w:p w14:paraId="377CA20A" w14:textId="77777777" w:rsidR="00674314" w:rsidRPr="00674314" w:rsidRDefault="00674314" w:rsidP="00674314">
      <w:pPr>
        <w:numPr>
          <w:ilvl w:val="0"/>
          <w:numId w:val="2"/>
        </w:numPr>
        <w:rPr>
          <w:rFonts w:ascii="Times New Roman" w:hAnsi="Times New Roman" w:cs="Times New Roman"/>
        </w:rPr>
      </w:pPr>
      <w:r w:rsidRPr="00674314">
        <w:rPr>
          <w:rFonts w:ascii="Times New Roman" w:hAnsi="Times New Roman" w:cs="Times New Roman"/>
        </w:rPr>
        <w:t>A detailed review should be conducted to prevent incorrect bonus allocations in the future.</w:t>
      </w:r>
    </w:p>
    <w:p w14:paraId="43613B31" w14:textId="77777777" w:rsidR="00674314" w:rsidRPr="00674314" w:rsidRDefault="00674314" w:rsidP="00674314">
      <w:pPr>
        <w:numPr>
          <w:ilvl w:val="0"/>
          <w:numId w:val="2"/>
        </w:numPr>
        <w:rPr>
          <w:rFonts w:ascii="Times New Roman" w:hAnsi="Times New Roman" w:cs="Times New Roman"/>
        </w:rPr>
      </w:pPr>
      <w:r w:rsidRPr="00674314">
        <w:rPr>
          <w:rFonts w:ascii="Times New Roman" w:hAnsi="Times New Roman" w:cs="Times New Roman"/>
        </w:rPr>
        <w:t>Regular audits and automated validation checks should be implemented to avoid discrepancies.</w:t>
      </w:r>
    </w:p>
    <w:p w14:paraId="411E50FF" w14:textId="77777777" w:rsidR="00A72797" w:rsidRPr="00674314" w:rsidRDefault="00A72797">
      <w:pPr>
        <w:rPr>
          <w:rFonts w:ascii="Times New Roman" w:hAnsi="Times New Roman" w:cs="Times New Roman"/>
        </w:rPr>
      </w:pPr>
    </w:p>
    <w:sectPr w:rsidR="00A72797" w:rsidRPr="00674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946"/>
    <w:multiLevelType w:val="multilevel"/>
    <w:tmpl w:val="BF28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7454D"/>
    <w:multiLevelType w:val="multilevel"/>
    <w:tmpl w:val="DC786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013359">
    <w:abstractNumId w:val="1"/>
  </w:num>
  <w:num w:numId="2" w16cid:durableId="72302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14"/>
    <w:rsid w:val="004F4F31"/>
    <w:rsid w:val="00674314"/>
    <w:rsid w:val="007A1BFB"/>
    <w:rsid w:val="008B2459"/>
    <w:rsid w:val="009A4174"/>
    <w:rsid w:val="00A72797"/>
    <w:rsid w:val="00CC5DA3"/>
    <w:rsid w:val="00DA7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222C"/>
  <w15:chartTrackingRefBased/>
  <w15:docId w15:val="{31280C90-D019-4760-B80C-B910DC59C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3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43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43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43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43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4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3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43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43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43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43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4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314"/>
    <w:rPr>
      <w:rFonts w:eastAsiaTheme="majorEastAsia" w:cstheme="majorBidi"/>
      <w:color w:val="272727" w:themeColor="text1" w:themeTint="D8"/>
    </w:rPr>
  </w:style>
  <w:style w:type="paragraph" w:styleId="Title">
    <w:name w:val="Title"/>
    <w:basedOn w:val="Normal"/>
    <w:next w:val="Normal"/>
    <w:link w:val="TitleChar"/>
    <w:uiPriority w:val="10"/>
    <w:qFormat/>
    <w:rsid w:val="00674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314"/>
    <w:pPr>
      <w:spacing w:before="160"/>
      <w:jc w:val="center"/>
    </w:pPr>
    <w:rPr>
      <w:i/>
      <w:iCs/>
      <w:color w:val="404040" w:themeColor="text1" w:themeTint="BF"/>
    </w:rPr>
  </w:style>
  <w:style w:type="character" w:customStyle="1" w:styleId="QuoteChar">
    <w:name w:val="Quote Char"/>
    <w:basedOn w:val="DefaultParagraphFont"/>
    <w:link w:val="Quote"/>
    <w:uiPriority w:val="29"/>
    <w:rsid w:val="00674314"/>
    <w:rPr>
      <w:i/>
      <w:iCs/>
      <w:color w:val="404040" w:themeColor="text1" w:themeTint="BF"/>
    </w:rPr>
  </w:style>
  <w:style w:type="paragraph" w:styleId="ListParagraph">
    <w:name w:val="List Paragraph"/>
    <w:basedOn w:val="Normal"/>
    <w:uiPriority w:val="34"/>
    <w:qFormat/>
    <w:rsid w:val="00674314"/>
    <w:pPr>
      <w:ind w:left="720"/>
      <w:contextualSpacing/>
    </w:pPr>
  </w:style>
  <w:style w:type="character" w:styleId="IntenseEmphasis">
    <w:name w:val="Intense Emphasis"/>
    <w:basedOn w:val="DefaultParagraphFont"/>
    <w:uiPriority w:val="21"/>
    <w:qFormat/>
    <w:rsid w:val="00674314"/>
    <w:rPr>
      <w:i/>
      <w:iCs/>
      <w:color w:val="2F5496" w:themeColor="accent1" w:themeShade="BF"/>
    </w:rPr>
  </w:style>
  <w:style w:type="paragraph" w:styleId="IntenseQuote">
    <w:name w:val="Intense Quote"/>
    <w:basedOn w:val="Normal"/>
    <w:next w:val="Normal"/>
    <w:link w:val="IntenseQuoteChar"/>
    <w:uiPriority w:val="30"/>
    <w:qFormat/>
    <w:rsid w:val="006743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4314"/>
    <w:rPr>
      <w:i/>
      <w:iCs/>
      <w:color w:val="2F5496" w:themeColor="accent1" w:themeShade="BF"/>
    </w:rPr>
  </w:style>
  <w:style w:type="character" w:styleId="IntenseReference">
    <w:name w:val="Intense Reference"/>
    <w:basedOn w:val="DefaultParagraphFont"/>
    <w:uiPriority w:val="32"/>
    <w:qFormat/>
    <w:rsid w:val="00674314"/>
    <w:rPr>
      <w:b/>
      <w:bCs/>
      <w:smallCaps/>
      <w:color w:val="2F5496" w:themeColor="accent1" w:themeShade="BF"/>
      <w:spacing w:val="5"/>
    </w:rPr>
  </w:style>
  <w:style w:type="paragraph" w:styleId="NormalWeb">
    <w:name w:val="Normal (Web)"/>
    <w:basedOn w:val="Normal"/>
    <w:uiPriority w:val="99"/>
    <w:semiHidden/>
    <w:unhideWhenUsed/>
    <w:rsid w:val="00DA7D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571801">
      <w:bodyDiv w:val="1"/>
      <w:marLeft w:val="0"/>
      <w:marRight w:val="0"/>
      <w:marTop w:val="0"/>
      <w:marBottom w:val="0"/>
      <w:divBdr>
        <w:top w:val="none" w:sz="0" w:space="0" w:color="auto"/>
        <w:left w:val="none" w:sz="0" w:space="0" w:color="auto"/>
        <w:bottom w:val="none" w:sz="0" w:space="0" w:color="auto"/>
        <w:right w:val="none" w:sz="0" w:space="0" w:color="auto"/>
      </w:divBdr>
      <w:divsChild>
        <w:div w:id="1992169941">
          <w:marLeft w:val="0"/>
          <w:marRight w:val="0"/>
          <w:marTop w:val="0"/>
          <w:marBottom w:val="0"/>
          <w:divBdr>
            <w:top w:val="none" w:sz="0" w:space="0" w:color="auto"/>
            <w:left w:val="none" w:sz="0" w:space="0" w:color="auto"/>
            <w:bottom w:val="none" w:sz="0" w:space="0" w:color="auto"/>
            <w:right w:val="none" w:sz="0" w:space="0" w:color="auto"/>
          </w:divBdr>
        </w:div>
        <w:div w:id="784269927">
          <w:marLeft w:val="0"/>
          <w:marRight w:val="0"/>
          <w:marTop w:val="0"/>
          <w:marBottom w:val="0"/>
          <w:divBdr>
            <w:top w:val="none" w:sz="0" w:space="0" w:color="auto"/>
            <w:left w:val="none" w:sz="0" w:space="0" w:color="auto"/>
            <w:bottom w:val="none" w:sz="0" w:space="0" w:color="auto"/>
            <w:right w:val="none" w:sz="0" w:space="0" w:color="auto"/>
          </w:divBdr>
        </w:div>
      </w:divsChild>
    </w:div>
    <w:div w:id="1381709652">
      <w:bodyDiv w:val="1"/>
      <w:marLeft w:val="0"/>
      <w:marRight w:val="0"/>
      <w:marTop w:val="0"/>
      <w:marBottom w:val="0"/>
      <w:divBdr>
        <w:top w:val="none" w:sz="0" w:space="0" w:color="auto"/>
        <w:left w:val="none" w:sz="0" w:space="0" w:color="auto"/>
        <w:bottom w:val="none" w:sz="0" w:space="0" w:color="auto"/>
        <w:right w:val="none" w:sz="0" w:space="0" w:color="auto"/>
      </w:divBdr>
    </w:div>
    <w:div w:id="1698459464">
      <w:bodyDiv w:val="1"/>
      <w:marLeft w:val="0"/>
      <w:marRight w:val="0"/>
      <w:marTop w:val="0"/>
      <w:marBottom w:val="0"/>
      <w:divBdr>
        <w:top w:val="none" w:sz="0" w:space="0" w:color="auto"/>
        <w:left w:val="none" w:sz="0" w:space="0" w:color="auto"/>
        <w:bottom w:val="none" w:sz="0" w:space="0" w:color="auto"/>
        <w:right w:val="none" w:sz="0" w:space="0" w:color="auto"/>
      </w:divBdr>
      <w:divsChild>
        <w:div w:id="786047932">
          <w:marLeft w:val="0"/>
          <w:marRight w:val="0"/>
          <w:marTop w:val="0"/>
          <w:marBottom w:val="0"/>
          <w:divBdr>
            <w:top w:val="none" w:sz="0" w:space="0" w:color="auto"/>
            <w:left w:val="none" w:sz="0" w:space="0" w:color="auto"/>
            <w:bottom w:val="none" w:sz="0" w:space="0" w:color="auto"/>
            <w:right w:val="none" w:sz="0" w:space="0" w:color="auto"/>
          </w:divBdr>
        </w:div>
        <w:div w:id="1298343375">
          <w:marLeft w:val="0"/>
          <w:marRight w:val="0"/>
          <w:marTop w:val="0"/>
          <w:marBottom w:val="0"/>
          <w:divBdr>
            <w:top w:val="none" w:sz="0" w:space="0" w:color="auto"/>
            <w:left w:val="none" w:sz="0" w:space="0" w:color="auto"/>
            <w:bottom w:val="none" w:sz="0" w:space="0" w:color="auto"/>
            <w:right w:val="none" w:sz="0" w:space="0" w:color="auto"/>
          </w:divBdr>
        </w:div>
      </w:divsChild>
    </w:div>
    <w:div w:id="185934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 Mahi</dc:creator>
  <cp:keywords/>
  <dc:description/>
  <cp:lastModifiedBy>Likhi Mahi</cp:lastModifiedBy>
  <cp:revision>2</cp:revision>
  <dcterms:created xsi:type="dcterms:W3CDTF">2025-02-11T02:50:00Z</dcterms:created>
  <dcterms:modified xsi:type="dcterms:W3CDTF">2025-02-11T02:53:00Z</dcterms:modified>
</cp:coreProperties>
</file>