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B009" w14:textId="6B7B9547" w:rsidR="004C554C" w:rsidRDefault="00A21CD9" w:rsidP="00A21CD9">
      <w:pPr>
        <w:pStyle w:val="Heading1"/>
        <w:jc w:val="center"/>
      </w:pPr>
      <w:r w:rsidRPr="00A21CD9">
        <w:t>Financial Data Chatbot Documentation</w:t>
      </w:r>
    </w:p>
    <w:p w14:paraId="1ABA7C20" w14:textId="77777777" w:rsidR="00A21CD9" w:rsidRDefault="00A21CD9" w:rsidP="00A21CD9"/>
    <w:p w14:paraId="48E15CBB" w14:textId="77777777" w:rsidR="00A21CD9" w:rsidRPr="00A21CD9" w:rsidRDefault="00A21CD9" w:rsidP="00A21CD9">
      <w:pPr>
        <w:pStyle w:val="Heading2"/>
      </w:pPr>
      <w:r w:rsidRPr="00A21CD9">
        <w:t>Introduction:</w:t>
      </w:r>
    </w:p>
    <w:p w14:paraId="08AF5FA2" w14:textId="7739DAE3" w:rsidR="00A21CD9" w:rsidRDefault="00A21CD9" w:rsidP="00A21CD9">
      <w:r w:rsidRPr="00A21CD9">
        <w:t>The Financial Data Chatbot is an interactive tool designed to provide users with access to financial data for companies within specific fiscal years. It utilizes natural language processing (NLP) techniques to interpret user queries and retrieve relevant financial metrics from a dataset.</w:t>
      </w:r>
      <w:r>
        <w:t xml:space="preserve"> For the prototype the Chatbot is trained with a set of Pre-defined questions.</w:t>
      </w:r>
    </w:p>
    <w:p w14:paraId="6D25BBF8" w14:textId="77777777" w:rsidR="00A21CD9" w:rsidRDefault="00A21CD9" w:rsidP="00A21CD9"/>
    <w:p w14:paraId="49D1CFEE" w14:textId="77777777" w:rsidR="00A21CD9" w:rsidRPr="00A21CD9" w:rsidRDefault="00A21CD9" w:rsidP="00A21CD9">
      <w:pPr>
        <w:pStyle w:val="Heading2"/>
      </w:pPr>
      <w:r w:rsidRPr="00A21CD9">
        <w:t>Functionality:</w:t>
      </w:r>
    </w:p>
    <w:p w14:paraId="1122AD0A" w14:textId="77777777" w:rsidR="00A21CD9" w:rsidRPr="00A21CD9" w:rsidRDefault="00A21CD9" w:rsidP="00A21CD9">
      <w:pPr>
        <w:pStyle w:val="Heading3"/>
      </w:pPr>
      <w:r w:rsidRPr="00A21CD9">
        <w:t>Starting a Session:</w:t>
      </w:r>
    </w:p>
    <w:p w14:paraId="7A55085C" w14:textId="77777777" w:rsidR="00A21CD9" w:rsidRPr="00A21CD9" w:rsidRDefault="00A21CD9" w:rsidP="00A21CD9">
      <w:pPr>
        <w:numPr>
          <w:ilvl w:val="1"/>
          <w:numId w:val="1"/>
        </w:numPr>
      </w:pPr>
      <w:r w:rsidRPr="00A21CD9">
        <w:t>To begin using the chatbot, the user must type "Hi" when prompted. This initiates a new session.</w:t>
      </w:r>
    </w:p>
    <w:p w14:paraId="2B2EA650" w14:textId="77777777" w:rsidR="00A21CD9" w:rsidRPr="00A21CD9" w:rsidRDefault="00A21CD9" w:rsidP="00A21CD9">
      <w:pPr>
        <w:numPr>
          <w:ilvl w:val="1"/>
          <w:numId w:val="1"/>
        </w:numPr>
      </w:pPr>
      <w:r w:rsidRPr="00A21CD9">
        <w:t>During the session initialization, the chatbot provides information about the available data, including the years (2021-2023) and the companies (Apple, Microsoft, Tesla).</w:t>
      </w:r>
    </w:p>
    <w:p w14:paraId="37AF0C53" w14:textId="77777777" w:rsidR="00A21CD9" w:rsidRPr="00A21CD9" w:rsidRDefault="00A21CD9" w:rsidP="00A21CD9">
      <w:pPr>
        <w:numPr>
          <w:ilvl w:val="1"/>
          <w:numId w:val="1"/>
        </w:numPr>
      </w:pPr>
      <w:r w:rsidRPr="00A21CD9">
        <w:t>The user is prompted to input the company name and the fiscal year they are interested in.</w:t>
      </w:r>
    </w:p>
    <w:p w14:paraId="5178AE02" w14:textId="77777777" w:rsidR="00A21CD9" w:rsidRPr="00A21CD9" w:rsidRDefault="00A21CD9" w:rsidP="00A21CD9">
      <w:pPr>
        <w:pStyle w:val="Heading3"/>
      </w:pPr>
      <w:r w:rsidRPr="00A21CD9">
        <w:t>Query Handling:</w:t>
      </w:r>
    </w:p>
    <w:p w14:paraId="1DB8651C" w14:textId="77777777" w:rsidR="00A21CD9" w:rsidRPr="00A21CD9" w:rsidRDefault="00A21CD9" w:rsidP="00A21CD9">
      <w:pPr>
        <w:numPr>
          <w:ilvl w:val="1"/>
          <w:numId w:val="1"/>
        </w:numPr>
      </w:pPr>
      <w:r w:rsidRPr="00A21CD9">
        <w:t>Once the session is started, the chatbot awaits user queries related to financial data.</w:t>
      </w:r>
    </w:p>
    <w:p w14:paraId="460BA99B" w14:textId="77777777" w:rsidR="00A21CD9" w:rsidRPr="00A21CD9" w:rsidRDefault="00A21CD9" w:rsidP="00A21CD9">
      <w:pPr>
        <w:numPr>
          <w:ilvl w:val="1"/>
          <w:numId w:val="1"/>
        </w:numPr>
      </w:pPr>
      <w:r w:rsidRPr="00A21CD9">
        <w:t>Supported queries include:</w:t>
      </w:r>
    </w:p>
    <w:p w14:paraId="48766F42" w14:textId="77777777" w:rsidR="00A21CD9" w:rsidRPr="00A21CD9" w:rsidRDefault="00A21CD9" w:rsidP="00A21CD9">
      <w:pPr>
        <w:numPr>
          <w:ilvl w:val="2"/>
          <w:numId w:val="1"/>
        </w:numPr>
      </w:pPr>
      <w:r w:rsidRPr="00A21CD9">
        <w:t>Total revenue</w:t>
      </w:r>
    </w:p>
    <w:p w14:paraId="0297098D" w14:textId="77777777" w:rsidR="00A21CD9" w:rsidRPr="00A21CD9" w:rsidRDefault="00A21CD9" w:rsidP="00A21CD9">
      <w:pPr>
        <w:numPr>
          <w:ilvl w:val="2"/>
          <w:numId w:val="1"/>
        </w:numPr>
      </w:pPr>
      <w:r w:rsidRPr="00A21CD9">
        <w:t>Net income</w:t>
      </w:r>
    </w:p>
    <w:p w14:paraId="77562024" w14:textId="77777777" w:rsidR="00A21CD9" w:rsidRPr="00A21CD9" w:rsidRDefault="00A21CD9" w:rsidP="00A21CD9">
      <w:pPr>
        <w:numPr>
          <w:ilvl w:val="2"/>
          <w:numId w:val="1"/>
        </w:numPr>
      </w:pPr>
      <w:r w:rsidRPr="00A21CD9">
        <w:t>Total assets</w:t>
      </w:r>
    </w:p>
    <w:p w14:paraId="3E1BEE94" w14:textId="77777777" w:rsidR="00A21CD9" w:rsidRPr="00A21CD9" w:rsidRDefault="00A21CD9" w:rsidP="00A21CD9">
      <w:pPr>
        <w:numPr>
          <w:ilvl w:val="2"/>
          <w:numId w:val="1"/>
        </w:numPr>
      </w:pPr>
      <w:r w:rsidRPr="00A21CD9">
        <w:t>Total liabilities</w:t>
      </w:r>
    </w:p>
    <w:p w14:paraId="509C8B17" w14:textId="77777777" w:rsidR="00A21CD9" w:rsidRPr="00A21CD9" w:rsidRDefault="00A21CD9" w:rsidP="00A21CD9">
      <w:pPr>
        <w:numPr>
          <w:ilvl w:val="2"/>
          <w:numId w:val="1"/>
        </w:numPr>
      </w:pPr>
      <w:r w:rsidRPr="00A21CD9">
        <w:t>Cash flow from operations</w:t>
      </w:r>
    </w:p>
    <w:p w14:paraId="2090DDB4" w14:textId="77777777" w:rsidR="00A21CD9" w:rsidRPr="00A21CD9" w:rsidRDefault="00A21CD9" w:rsidP="00A21CD9">
      <w:pPr>
        <w:numPr>
          <w:ilvl w:val="1"/>
          <w:numId w:val="1"/>
        </w:numPr>
      </w:pPr>
      <w:r w:rsidRPr="00A21CD9">
        <w:t>The chatbot interprets the user's query and retrieves the corresponding financial metric from the dataset.</w:t>
      </w:r>
    </w:p>
    <w:p w14:paraId="70960EE4" w14:textId="77777777" w:rsidR="00A21CD9" w:rsidRPr="00A21CD9" w:rsidRDefault="00A21CD9" w:rsidP="00A21CD9">
      <w:pPr>
        <w:numPr>
          <w:ilvl w:val="1"/>
          <w:numId w:val="1"/>
        </w:numPr>
      </w:pPr>
      <w:r w:rsidRPr="00A21CD9">
        <w:t>If the query contains keywords like "growth" or "changed," the chatbot provides information about the growth rate of the metric.</w:t>
      </w:r>
    </w:p>
    <w:p w14:paraId="47C62C20" w14:textId="77777777" w:rsidR="00A21CD9" w:rsidRPr="00A21CD9" w:rsidRDefault="00A21CD9" w:rsidP="00A21CD9">
      <w:pPr>
        <w:pStyle w:val="Heading3"/>
      </w:pPr>
      <w:r w:rsidRPr="00A21CD9">
        <w:lastRenderedPageBreak/>
        <w:t>Ending a Session:</w:t>
      </w:r>
    </w:p>
    <w:p w14:paraId="1897A5AA" w14:textId="77777777" w:rsidR="00A21CD9" w:rsidRPr="00A21CD9" w:rsidRDefault="00A21CD9" w:rsidP="00A21CD9">
      <w:pPr>
        <w:numPr>
          <w:ilvl w:val="1"/>
          <w:numId w:val="1"/>
        </w:numPr>
      </w:pPr>
      <w:r w:rsidRPr="00A21CD9">
        <w:t>To end the session, the user can type "Exit" when prompted for a query.</w:t>
      </w:r>
    </w:p>
    <w:p w14:paraId="0CBB1CAA" w14:textId="77777777" w:rsidR="00A21CD9" w:rsidRPr="00A21CD9" w:rsidRDefault="00A21CD9" w:rsidP="00A21CD9">
      <w:pPr>
        <w:numPr>
          <w:ilvl w:val="1"/>
          <w:numId w:val="1"/>
        </w:numPr>
      </w:pPr>
      <w:r w:rsidRPr="00A21CD9">
        <w:t>Alternatively, the user can type "Exit" at any time during the session to terminate the interaction with the chatbot.</w:t>
      </w:r>
    </w:p>
    <w:p w14:paraId="7D73A166" w14:textId="4B490C05" w:rsidR="00A21CD9" w:rsidRDefault="00A21CD9" w:rsidP="00A21CD9">
      <w:pPr>
        <w:pStyle w:val="Heading2"/>
      </w:pPr>
      <w:r>
        <w:t>Sample Usage:</w:t>
      </w:r>
    </w:p>
    <w:p w14:paraId="73E14177" w14:textId="61900847" w:rsidR="00A21CD9" w:rsidRDefault="00A21CD9" w:rsidP="00A21CD9">
      <w:r w:rsidRPr="00A21CD9">
        <w:drawing>
          <wp:inline distT="0" distB="0" distL="0" distR="0" wp14:anchorId="6D9A63E8" wp14:editId="56F28635">
            <wp:extent cx="5943600" cy="2581275"/>
            <wp:effectExtent l="19050" t="19050" r="19050" b="28575"/>
            <wp:docPr id="10385633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63382" name="Picture 1" descr="A computer screen shot of text&#10;&#10;Description automatically generated"/>
                    <pic:cNvPicPr/>
                  </pic:nvPicPr>
                  <pic:blipFill>
                    <a:blip r:embed="rId5"/>
                    <a:stretch>
                      <a:fillRect/>
                    </a:stretch>
                  </pic:blipFill>
                  <pic:spPr>
                    <a:xfrm>
                      <a:off x="0" y="0"/>
                      <a:ext cx="5943600" cy="2581275"/>
                    </a:xfrm>
                    <a:prstGeom prst="rect">
                      <a:avLst/>
                    </a:prstGeom>
                    <a:ln>
                      <a:solidFill>
                        <a:schemeClr val="tx1"/>
                      </a:solidFill>
                    </a:ln>
                  </pic:spPr>
                </pic:pic>
              </a:graphicData>
            </a:graphic>
          </wp:inline>
        </w:drawing>
      </w:r>
    </w:p>
    <w:p w14:paraId="4507D569" w14:textId="77777777" w:rsidR="00A21CD9" w:rsidRPr="00A21CD9" w:rsidRDefault="00A21CD9" w:rsidP="00A21CD9">
      <w:pPr>
        <w:pStyle w:val="Heading2"/>
      </w:pPr>
      <w:r w:rsidRPr="00A21CD9">
        <w:t>Conclusion:</w:t>
      </w:r>
    </w:p>
    <w:p w14:paraId="5892FC4E" w14:textId="77777777" w:rsidR="00A21CD9" w:rsidRPr="00A21CD9" w:rsidRDefault="00A21CD9" w:rsidP="00A21CD9">
      <w:r w:rsidRPr="00A21CD9">
        <w:t>The Financial Data Chatbot provides a convenient way for users to access key financial metrics for various companies within specific fiscal years. It simplifies the process of retrieving financial data and supports interactive communication through natural language queries.</w:t>
      </w:r>
    </w:p>
    <w:p w14:paraId="523EE938" w14:textId="77777777" w:rsidR="00A21CD9" w:rsidRPr="00A21CD9" w:rsidRDefault="00A21CD9" w:rsidP="00A21CD9"/>
    <w:p w14:paraId="38066D11" w14:textId="77777777" w:rsidR="00A21CD9" w:rsidRPr="00A21CD9" w:rsidRDefault="00A21CD9" w:rsidP="00A21CD9"/>
    <w:sectPr w:rsidR="00A21CD9" w:rsidRPr="00A2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A180C"/>
    <w:multiLevelType w:val="multilevel"/>
    <w:tmpl w:val="80FE0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07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D9"/>
    <w:rsid w:val="00021E07"/>
    <w:rsid w:val="00332593"/>
    <w:rsid w:val="004C554C"/>
    <w:rsid w:val="005467DB"/>
    <w:rsid w:val="00A21CD9"/>
    <w:rsid w:val="00E9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1314"/>
  <w15:chartTrackingRefBased/>
  <w15:docId w15:val="{D3B3C46C-B22B-44C3-8165-6CCC9179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1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1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CD9"/>
    <w:rPr>
      <w:rFonts w:eastAsiaTheme="majorEastAsia" w:cstheme="majorBidi"/>
      <w:color w:val="272727" w:themeColor="text1" w:themeTint="D8"/>
    </w:rPr>
  </w:style>
  <w:style w:type="paragraph" w:styleId="Title">
    <w:name w:val="Title"/>
    <w:basedOn w:val="Normal"/>
    <w:next w:val="Normal"/>
    <w:link w:val="TitleChar"/>
    <w:uiPriority w:val="10"/>
    <w:qFormat/>
    <w:rsid w:val="00A21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CD9"/>
    <w:pPr>
      <w:spacing w:before="160"/>
      <w:jc w:val="center"/>
    </w:pPr>
    <w:rPr>
      <w:i/>
      <w:iCs/>
      <w:color w:val="404040" w:themeColor="text1" w:themeTint="BF"/>
    </w:rPr>
  </w:style>
  <w:style w:type="character" w:customStyle="1" w:styleId="QuoteChar">
    <w:name w:val="Quote Char"/>
    <w:basedOn w:val="DefaultParagraphFont"/>
    <w:link w:val="Quote"/>
    <w:uiPriority w:val="29"/>
    <w:rsid w:val="00A21CD9"/>
    <w:rPr>
      <w:i/>
      <w:iCs/>
      <w:color w:val="404040" w:themeColor="text1" w:themeTint="BF"/>
    </w:rPr>
  </w:style>
  <w:style w:type="paragraph" w:styleId="ListParagraph">
    <w:name w:val="List Paragraph"/>
    <w:basedOn w:val="Normal"/>
    <w:uiPriority w:val="34"/>
    <w:qFormat/>
    <w:rsid w:val="00A21CD9"/>
    <w:pPr>
      <w:ind w:left="720"/>
      <w:contextualSpacing/>
    </w:pPr>
  </w:style>
  <w:style w:type="character" w:styleId="IntenseEmphasis">
    <w:name w:val="Intense Emphasis"/>
    <w:basedOn w:val="DefaultParagraphFont"/>
    <w:uiPriority w:val="21"/>
    <w:qFormat/>
    <w:rsid w:val="00A21CD9"/>
    <w:rPr>
      <w:i/>
      <w:iCs/>
      <w:color w:val="0F4761" w:themeColor="accent1" w:themeShade="BF"/>
    </w:rPr>
  </w:style>
  <w:style w:type="paragraph" w:styleId="IntenseQuote">
    <w:name w:val="Intense Quote"/>
    <w:basedOn w:val="Normal"/>
    <w:next w:val="Normal"/>
    <w:link w:val="IntenseQuoteChar"/>
    <w:uiPriority w:val="30"/>
    <w:qFormat/>
    <w:rsid w:val="00A21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CD9"/>
    <w:rPr>
      <w:i/>
      <w:iCs/>
      <w:color w:val="0F4761" w:themeColor="accent1" w:themeShade="BF"/>
    </w:rPr>
  </w:style>
  <w:style w:type="character" w:styleId="IntenseReference">
    <w:name w:val="Intense Reference"/>
    <w:basedOn w:val="DefaultParagraphFont"/>
    <w:uiPriority w:val="32"/>
    <w:qFormat/>
    <w:rsid w:val="00A21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3641">
      <w:bodyDiv w:val="1"/>
      <w:marLeft w:val="0"/>
      <w:marRight w:val="0"/>
      <w:marTop w:val="0"/>
      <w:marBottom w:val="0"/>
      <w:divBdr>
        <w:top w:val="none" w:sz="0" w:space="0" w:color="auto"/>
        <w:left w:val="none" w:sz="0" w:space="0" w:color="auto"/>
        <w:bottom w:val="none" w:sz="0" w:space="0" w:color="auto"/>
        <w:right w:val="none" w:sz="0" w:space="0" w:color="auto"/>
      </w:divBdr>
    </w:div>
    <w:div w:id="1349214045">
      <w:bodyDiv w:val="1"/>
      <w:marLeft w:val="0"/>
      <w:marRight w:val="0"/>
      <w:marTop w:val="0"/>
      <w:marBottom w:val="0"/>
      <w:divBdr>
        <w:top w:val="none" w:sz="0" w:space="0" w:color="auto"/>
        <w:left w:val="none" w:sz="0" w:space="0" w:color="auto"/>
        <w:bottom w:val="none" w:sz="0" w:space="0" w:color="auto"/>
        <w:right w:val="none" w:sz="0" w:space="0" w:color="auto"/>
      </w:divBdr>
    </w:div>
    <w:div w:id="1840192638">
      <w:bodyDiv w:val="1"/>
      <w:marLeft w:val="0"/>
      <w:marRight w:val="0"/>
      <w:marTop w:val="0"/>
      <w:marBottom w:val="0"/>
      <w:divBdr>
        <w:top w:val="none" w:sz="0" w:space="0" w:color="auto"/>
        <w:left w:val="none" w:sz="0" w:space="0" w:color="auto"/>
        <w:bottom w:val="none" w:sz="0" w:space="0" w:color="auto"/>
        <w:right w:val="none" w:sz="0" w:space="0" w:color="auto"/>
      </w:divBdr>
    </w:div>
    <w:div w:id="2117140805">
      <w:bodyDiv w:val="1"/>
      <w:marLeft w:val="0"/>
      <w:marRight w:val="0"/>
      <w:marTop w:val="0"/>
      <w:marBottom w:val="0"/>
      <w:divBdr>
        <w:top w:val="none" w:sz="0" w:space="0" w:color="auto"/>
        <w:left w:val="none" w:sz="0" w:space="0" w:color="auto"/>
        <w:bottom w:val="none" w:sz="0" w:space="0" w:color="auto"/>
        <w:right w:val="none" w:sz="0" w:space="0" w:color="auto"/>
      </w:divBdr>
    </w:div>
    <w:div w:id="21406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Divya Thota</dc:creator>
  <cp:keywords/>
  <dc:description/>
  <cp:lastModifiedBy>Sai Divya Thota</cp:lastModifiedBy>
  <cp:revision>1</cp:revision>
  <dcterms:created xsi:type="dcterms:W3CDTF">2024-05-09T21:39:00Z</dcterms:created>
  <dcterms:modified xsi:type="dcterms:W3CDTF">2024-05-09T21:45:00Z</dcterms:modified>
</cp:coreProperties>
</file>