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746A" w14:textId="77777777" w:rsidR="004B32CE" w:rsidRDefault="004B32CE" w:rsidP="004B32CE">
      <w:pPr>
        <w:pStyle w:val="ListParagraph"/>
        <w:tabs>
          <w:tab w:val="left" w:pos="425"/>
        </w:tabs>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Write a program to print the total amount available in the ATM machine with the conditions applied.</w:t>
      </w:r>
    </w:p>
    <w:p w14:paraId="2859BC75" w14:textId="77777777" w:rsidR="004B32CE" w:rsidRDefault="004B32CE" w:rsidP="004B32CE">
      <w:pPr>
        <w:pStyle w:val="ListParagraph"/>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Total denominations are 2000, 500, 200, 100, get the denomination priority from the user and the total number of notes from the user to display the total available balance to the user</w:t>
      </w:r>
    </w:p>
    <w:p w14:paraId="34394066" w14:textId="36C6534C" w:rsidR="004B32CE" w:rsidRDefault="004B32CE" w:rsidP="004B32CE">
      <w:pPr>
        <w:pStyle w:val="ListParagraph"/>
        <w:spacing w:after="0" w:line="240" w:lineRule="auto"/>
        <w:ind w:left="360"/>
        <w:jc w:val="both"/>
        <w:rPr>
          <w:rFonts w:ascii="Times New Roman" w:hAnsi="Times New Roman"/>
          <w:color w:val="000000"/>
          <w:sz w:val="24"/>
          <w:szCs w:val="24"/>
        </w:rPr>
      </w:pPr>
      <w:r>
        <w:rPr>
          <w:rFonts w:ascii="Times New Roman" w:hAnsi="Times New Roman"/>
          <w:color w:val="000000"/>
          <w:sz w:val="24"/>
          <w:szCs w:val="24"/>
        </w:rPr>
        <w:t>CODE:</w:t>
      </w:r>
    </w:p>
    <w:p w14:paraId="6D2E55B5"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C:\javap&gt;javac ATM.java</w:t>
      </w:r>
    </w:p>
    <w:p w14:paraId="259AF9B1"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p>
    <w:p w14:paraId="4569B55F"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C:\javap&gt;java ATM</w:t>
      </w:r>
    </w:p>
    <w:p w14:paraId="035FCE97"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2000: 5</w:t>
      </w:r>
    </w:p>
    <w:p w14:paraId="0D851880"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500: 1</w:t>
      </w:r>
    </w:p>
    <w:p w14:paraId="4609AF55"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200: 2</w:t>
      </w:r>
    </w:p>
    <w:p w14:paraId="7C9818A2" w14:textId="77777777" w:rsidR="004B32CE" w:rsidRP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Enter the number of notes for denomination 100: 3</w:t>
      </w:r>
    </w:p>
    <w:p w14:paraId="65CD4363" w14:textId="71F5E700" w:rsidR="004B32CE" w:rsidRDefault="004B32CE" w:rsidP="004B32CE">
      <w:pPr>
        <w:pStyle w:val="ListParagraph"/>
        <w:spacing w:after="0" w:line="240" w:lineRule="auto"/>
        <w:ind w:left="360"/>
        <w:jc w:val="both"/>
        <w:rPr>
          <w:rFonts w:ascii="Times New Roman" w:hAnsi="Times New Roman"/>
          <w:color w:val="000000"/>
          <w:sz w:val="24"/>
          <w:szCs w:val="24"/>
        </w:rPr>
      </w:pPr>
      <w:r w:rsidRPr="004B32CE">
        <w:rPr>
          <w:rFonts w:ascii="Times New Roman" w:hAnsi="Times New Roman"/>
          <w:color w:val="000000"/>
          <w:sz w:val="24"/>
          <w:szCs w:val="24"/>
        </w:rPr>
        <w:t>Total amount available in the ATM machine: 11200</w:t>
      </w:r>
    </w:p>
    <w:p w14:paraId="38741DC8" w14:textId="6B39CE82" w:rsidR="004B32CE" w:rsidRDefault="004B32CE" w:rsidP="004B32CE">
      <w:pPr>
        <w:pStyle w:val="ListParagraph"/>
        <w:spacing w:after="0" w:line="240" w:lineRule="auto"/>
        <w:ind w:left="360"/>
        <w:jc w:val="both"/>
        <w:rPr>
          <w:rFonts w:ascii="Times New Roman" w:hAnsi="Times New Roman"/>
          <w:color w:val="000000"/>
          <w:sz w:val="24"/>
          <w:szCs w:val="24"/>
        </w:rPr>
      </w:pPr>
      <w:r>
        <w:rPr>
          <w:noProof/>
        </w:rPr>
        <w:drawing>
          <wp:inline distT="0" distB="0" distL="0" distR="0" wp14:anchorId="5733B8A6" wp14:editId="26AB4162">
            <wp:extent cx="5731510" cy="3223895"/>
            <wp:effectExtent l="0" t="0" r="2540" b="0"/>
            <wp:docPr id="75667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D86DB3" w14:textId="77777777" w:rsidR="004B32CE" w:rsidRDefault="004B32CE"/>
    <w:sectPr w:rsidR="004B3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659A9"/>
    <w:multiLevelType w:val="multilevel"/>
    <w:tmpl w:val="47F659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6716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CE"/>
    <w:rsid w:val="004B3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256B"/>
  <w15:chartTrackingRefBased/>
  <w15:docId w15:val="{ED89AEFA-3167-4221-A8BB-A5B44914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CE"/>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2024-02-24T05:15:00Z</dcterms:created>
  <dcterms:modified xsi:type="dcterms:W3CDTF">2024-02-24T05:15:00Z</dcterms:modified>
</cp:coreProperties>
</file>