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pPr>
        <w:pStyle w:val="Heading2"/>
      </w:pPr>
      <w:r>
        <w:t>AI Projector Remote</w:t>
        <w:br/>
        <w:t>(Android App using ADB + Gemini Tool Calling)</w:t>
      </w:r>
    </w:p>
    <w:p>
      <w:pPr>
        <w:pStyle w:val="Heading2"/>
      </w:pPr>
      <w:r>
        <w:t>1. Introduction</w:t>
      </w:r>
    </w:p>
    <w:p>
      <w:r>
        <w:t>Purpose:</w:t>
        <w:br/>
        <w:t>Develop an Android application that discovers AOSP projectors on the local Wi-Fi network, connects using ADB over TCP/IP, and provides both a virtual remote control and an AI assistant powered by Gemini Tool Calling.</w:t>
        <w:br/>
        <w:br/>
        <w:t>Business Goal:</w:t>
        <w:br/>
        <w:t>Provide a modern AI-based projector remote without requiring firmware modifications. The design should allow future migration from ADB to MCP without changing the UI.</w:t>
      </w:r>
    </w:p>
    <w:p>
      <w:pPr>
        <w:pStyle w:val="Heading2"/>
      </w:pPr>
      <w:r>
        <w:t>2. Objectives</w:t>
      </w:r>
    </w:p>
    <w:p>
      <w:r>
        <w:t>• Auto-discover projectors on local Wi-Fi.</w:t>
      </w:r>
    </w:p>
    <w:p>
      <w:r>
        <w:t>• Connect/disconnect through ADB.</w:t>
      </w:r>
    </w:p>
    <w:p>
      <w:r>
        <w:t>• Virtual remote matching the physical remote.</w:t>
      </w:r>
    </w:p>
    <w:p>
      <w:r>
        <w:t>• Voice and chat commands using Gemini.</w:t>
      </w:r>
    </w:p>
    <w:p>
      <w:r>
        <w:t>• Launch popular OTT applications.</w:t>
      </w:r>
    </w:p>
    <w:p>
      <w:r>
        <w:t>• Future-ready architecture for MCP integration.</w:t>
      </w:r>
    </w:p>
    <w:p>
      <w:pPr>
        <w:pStyle w:val="Heading2"/>
      </w:pPr>
      <w:r>
        <w:t>3. User Journey</w:t>
      </w:r>
    </w:p>
    <w:p>
      <w:r>
        <w:t>1. Launch app</w:t>
        <w:br/>
        <w:t>2. Discovery screen scans the LAN</w:t>
        <w:br/>
        <w:t>3. User selects a projector</w:t>
        <w:br/>
        <w:t>4. App establishes ADB connection</w:t>
        <w:br/>
        <w:t>5. AI Remote screen opens</w:t>
        <w:br/>
        <w:t>6. User controls projector using buttons or voice/chat</w:t>
        <w:br/>
        <w:t>7. Gemini performs tool calling</w:t>
        <w:br/>
        <w:t>8. Tool Dispatcher executes mapped ADB command</w:t>
        <w:br/>
        <w:t>9. Result shown in command history</w:t>
        <w:br/>
        <w:t>10. Leaving remote screen or closing app disconnects ADB.</w:t>
      </w:r>
    </w:p>
    <w:p>
      <w:pPr>
        <w:pStyle w:val="Heading2"/>
      </w:pPr>
      <w:r>
        <w:t>4. Screens</w:t>
      </w:r>
    </w:p>
    <w:p>
      <w:r>
        <w:t>Discovery Screen</w:t>
        <w:br/>
        <w:t>- Scan/Refresh</w:t>
        <w:br/>
        <w:t>- Device list</w:t>
        <w:br/>
        <w:t>- IP address</w:t>
        <w:br/>
        <w:t>- Connect button</w:t>
        <w:br/>
        <w:t>- Connection indicator</w:t>
        <w:br/>
        <w:br/>
        <w:t>AI Remote Screen</w:t>
        <w:br/>
        <w:t>- Remote buttons</w:t>
        <w:br/>
        <w:t>- Chat textbox</w:t>
        <w:br/>
        <w:t>- Microphone button</w:t>
        <w:br/>
        <w:t>- Quick Launch tiles</w:t>
        <w:br/>
        <w:t>- Command history</w:t>
        <w:br/>
        <w:t>- Connection status</w:t>
        <w:br/>
        <w:t>- Current volume indicator</w:t>
      </w:r>
    </w:p>
    <w:p>
      <w:pPr>
        <w:pStyle w:val="Heading2"/>
      </w:pPr>
      <w:r>
        <w:t>5. Functional Requirements</w:t>
      </w:r>
    </w:p>
    <w:p>
      <w:r>
        <w:t>FR1: Discover ADB-enabled projectors.</w:t>
      </w:r>
    </w:p>
    <w:p>
      <w:r>
        <w:t>FR2: Connect over TCP/IP.</w:t>
      </w:r>
    </w:p>
    <w:p>
      <w:r>
        <w:t>FR3: Disconnect on Back/Exit.</w:t>
      </w:r>
    </w:p>
    <w:p>
      <w:r>
        <w:t>FR4: Execute ADB commands for remote buttons.</w:t>
      </w:r>
    </w:p>
    <w:p>
      <w:r>
        <w:t>FR5: Speech-to-text input.</w:t>
      </w:r>
    </w:p>
    <w:p>
      <w:r>
        <w:t>FR6: Gemini integration.</w:t>
      </w:r>
    </w:p>
    <w:p>
      <w:r>
        <w:t>FR7: Tool calling dispatcher.</w:t>
      </w:r>
    </w:p>
    <w:p>
      <w:r>
        <w:t>FR8: Launch Netflix, YouTube, Prime Video, Hotstar.</w:t>
      </w:r>
    </w:p>
    <w:p>
      <w:r>
        <w:t>FR9: Display execution status.</w:t>
      </w:r>
    </w:p>
    <w:p>
      <w:r>
        <w:t>FR10: Handle reconnect and failures gracefully.</w:t>
      </w:r>
    </w:p>
    <w:p>
      <w:pPr>
        <w:pStyle w:val="Heading2"/>
      </w:pPr>
      <w:r>
        <w:t>6. Gemini Tool Definitions</w:t>
      </w:r>
    </w:p>
    <w:p>
      <w:r>
        <w:t>• volume_up()</w:t>
      </w:r>
    </w:p>
    <w:p>
      <w:r>
        <w:t>• volume_down()</w:t>
      </w:r>
    </w:p>
    <w:p>
      <w:r>
        <w:t>• set_volume(level:int)</w:t>
      </w:r>
    </w:p>
    <w:p>
      <w:r>
        <w:t>• mute()</w:t>
      </w:r>
    </w:p>
    <w:p>
      <w:r>
        <w:t>• home()</w:t>
      </w:r>
    </w:p>
    <w:p>
      <w:r>
        <w:t>• back()</w:t>
      </w:r>
    </w:p>
    <w:p>
      <w:r>
        <w:t>• menu()</w:t>
      </w:r>
    </w:p>
    <w:p>
      <w:r>
        <w:t>• up()</w:t>
      </w:r>
    </w:p>
    <w:p>
      <w:r>
        <w:t>• down()</w:t>
      </w:r>
    </w:p>
    <w:p>
      <w:r>
        <w:t>• left()</w:t>
      </w:r>
    </w:p>
    <w:p>
      <w:r>
        <w:t>• right()</w:t>
      </w:r>
    </w:p>
    <w:p>
      <w:r>
        <w:t>• ok()</w:t>
      </w:r>
    </w:p>
    <w:p>
      <w:r>
        <w:t>• launch_netflix()</w:t>
      </w:r>
    </w:p>
    <w:p>
      <w:r>
        <w:t>• launch_youtube()</w:t>
      </w:r>
    </w:p>
    <w:p>
      <w:r>
        <w:t>• launch_prime_video()</w:t>
      </w:r>
    </w:p>
    <w:p>
      <w:r>
        <w:t>• launch_hotstar()</w:t>
      </w:r>
    </w:p>
    <w:p>
      <w:r>
        <w:t>• launch_settings()</w:t>
      </w:r>
    </w:p>
    <w:p>
      <w:pPr>
        <w:pStyle w:val="Heading2"/>
      </w:pPr>
      <w:r>
        <w:t>7. ADB Command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ADB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Volume +</w:t>
            </w:r>
          </w:p>
        </w:tc>
        <w:tc>
          <w:tcPr>
            <w:tcW w:type="dxa" w:w="2880"/>
          </w:tcPr>
          <w:p>
            <w:r>
              <w:t>input keyevent 24</w:t>
            </w:r>
          </w:p>
        </w:tc>
        <w:tc>
          <w:tcPr>
            <w:tcW w:type="dxa" w:w="2880"/>
          </w:tcPr>
          <w:p>
            <w:r>
              <w:t>Increase</w:t>
            </w:r>
          </w:p>
        </w:tc>
      </w:tr>
      <w:tr>
        <w:tc>
          <w:tcPr>
            <w:tcW w:type="dxa" w:w="2880"/>
          </w:tcPr>
          <w:p>
            <w:r>
              <w:t>Volume -</w:t>
            </w:r>
          </w:p>
        </w:tc>
        <w:tc>
          <w:tcPr>
            <w:tcW w:type="dxa" w:w="2880"/>
          </w:tcPr>
          <w:p>
            <w:r>
              <w:t>input keyevent 25</w:t>
            </w:r>
          </w:p>
        </w:tc>
        <w:tc>
          <w:tcPr>
            <w:tcW w:type="dxa" w:w="2880"/>
          </w:tcPr>
          <w:p>
            <w:r>
              <w:t>Decrease</w:t>
            </w:r>
          </w:p>
        </w:tc>
      </w:tr>
      <w:tr>
        <w:tc>
          <w:tcPr>
            <w:tcW w:type="dxa" w:w="2880"/>
          </w:tcPr>
          <w:p>
            <w:r>
              <w:t>Mute</w:t>
            </w:r>
          </w:p>
        </w:tc>
        <w:tc>
          <w:tcPr>
            <w:tcW w:type="dxa" w:w="2880"/>
          </w:tcPr>
          <w:p>
            <w:r>
              <w:t>input keyevent 164</w:t>
            </w:r>
          </w:p>
        </w:tc>
        <w:tc>
          <w:tcPr>
            <w:tcW w:type="dxa" w:w="2880"/>
          </w:tcPr>
          <w:p>
            <w:r>
              <w:t>Toggle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input keyevent 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Back</w:t>
            </w:r>
          </w:p>
        </w:tc>
        <w:tc>
          <w:tcPr>
            <w:tcW w:type="dxa" w:w="2880"/>
          </w:tcPr>
          <w:p>
            <w:r>
              <w:t>input keyevent 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Menu</w:t>
            </w:r>
          </w:p>
        </w:tc>
        <w:tc>
          <w:tcPr>
            <w:tcW w:type="dxa" w:w="2880"/>
          </w:tcPr>
          <w:p>
            <w:r>
              <w:t>input keyevent 82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Up</w:t>
            </w:r>
          </w:p>
        </w:tc>
        <w:tc>
          <w:tcPr>
            <w:tcW w:type="dxa" w:w="2880"/>
          </w:tcPr>
          <w:p>
            <w:r>
              <w:t>input keyevent 19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Down</w:t>
            </w:r>
          </w:p>
        </w:tc>
        <w:tc>
          <w:tcPr>
            <w:tcW w:type="dxa" w:w="2880"/>
          </w:tcPr>
          <w:p>
            <w:r>
              <w:t>input keyevent 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Left</w:t>
            </w:r>
          </w:p>
        </w:tc>
        <w:tc>
          <w:tcPr>
            <w:tcW w:type="dxa" w:w="2880"/>
          </w:tcPr>
          <w:p>
            <w:r>
              <w:t>input keyevent 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Right</w:t>
            </w:r>
          </w:p>
        </w:tc>
        <w:tc>
          <w:tcPr>
            <w:tcW w:type="dxa" w:w="2880"/>
          </w:tcPr>
          <w:p>
            <w:r>
              <w:t>input keyevent 22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input keyevent 23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input keyevent 26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Netflix</w:t>
            </w:r>
          </w:p>
        </w:tc>
        <w:tc>
          <w:tcPr>
            <w:tcW w:type="dxa" w:w="2880"/>
          </w:tcPr>
          <w:p>
            <w:r>
              <w:t>monkey -p com.netflix.ninja 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monkey -p com.google.android.youtube.tv 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Prime Video</w:t>
            </w:r>
          </w:p>
        </w:tc>
        <w:tc>
          <w:tcPr>
            <w:tcW w:type="dxa" w:w="2880"/>
          </w:tcPr>
          <w:p>
            <w:r>
              <w:t>monkey -p com.amazon.amazonvideo.livingroom 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Hotstar</w:t>
            </w:r>
          </w:p>
        </w:tc>
        <w:tc>
          <w:tcPr>
            <w:tcW w:type="dxa" w:w="2880"/>
          </w:tcPr>
          <w:p>
            <w:r>
              <w:t>Configurable package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8. High-Level Architecture</w:t>
      </w:r>
    </w:p>
    <w:p>
      <w:r>
        <w:t>Presentation Layer</w:t>
        <w:br/>
        <w:t>- Discovery UI</w:t>
        <w:br/>
        <w:t>- AI Remote UI</w:t>
        <w:br/>
        <w:br/>
        <w:t>Business Layer</w:t>
        <w:br/>
        <w:t>- Discovery Manager</w:t>
        <w:br/>
        <w:t>- ADB Connection Manager</w:t>
        <w:br/>
        <w:t>- Tool Dispatcher</w:t>
        <w:br/>
        <w:t>- Remote Controller</w:t>
        <w:br/>
        <w:t>- Command History</w:t>
        <w:br/>
        <w:br/>
        <w:t>Integration Layer</w:t>
        <w:br/>
        <w:t>- Gemini Client</w:t>
        <w:br/>
        <w:t>- Speech Recognition</w:t>
        <w:br/>
        <w:t>- ADB Executor</w:t>
      </w:r>
    </w:p>
    <w:p>
      <w:pPr>
        <w:pStyle w:val="Heading2"/>
      </w:pPr>
      <w:r>
        <w:t>9. Non-functional Requirements</w:t>
      </w:r>
    </w:p>
    <w:p>
      <w:r>
        <w:t>Android 10+</w:t>
        <w:br/>
        <w:t>Material Design 3</w:t>
        <w:br/>
        <w:t>LAN response target &lt;500 ms</w:t>
        <w:br/>
        <w:t>Secure Gemini API key storage</w:t>
        <w:br/>
        <w:t>Automatic cleanup of ADB session</w:t>
        <w:br/>
        <w:t>Modular executor to replace ADB with MCP later.</w:t>
      </w:r>
    </w:p>
    <w:p>
      <w:pPr>
        <w:pStyle w:val="Heading2"/>
      </w:pPr>
      <w:r>
        <w:t>10. Future Roadmap</w:t>
      </w:r>
    </w:p>
    <w:p>
      <w:r>
        <w:t>Phase 1: ADB execution.</w:t>
        <w:br/>
        <w:t>Phase 2: Replace ADB Executor with MCP Client.</w:t>
        <w:br/>
        <w:t>Phase 3: OEM-integrated MCP service and privileged projector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