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5B" w:rsidRDefault="00FE481E">
      <w:pPr>
        <w:jc w:val="right"/>
        <w:rPr>
          <w:sz w:val="20"/>
          <w:szCs w:val="20"/>
        </w:rPr>
      </w:pPr>
      <w:r>
        <w:rPr>
          <w:b/>
          <w:sz w:val="20"/>
          <w:szCs w:val="20"/>
        </w:rPr>
        <w:t>Заявка № 2023-0096 от 14.06.2023</w:t>
      </w:r>
    </w:p>
    <w:p w:rsidR="00B6555B" w:rsidRDefault="00B6555B">
      <w:pPr>
        <w:jc w:val="center"/>
        <w:rPr>
          <w:b/>
          <w:sz w:val="20"/>
          <w:szCs w:val="20"/>
          <w:highlight w:val="yellow"/>
        </w:rPr>
      </w:pPr>
    </w:p>
    <w:p w:rsidR="00B6555B" w:rsidRDefault="00FE481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Проект</w:t>
      </w:r>
    </w:p>
    <w:p w:rsidR="00B6555B" w:rsidRDefault="00B6555B">
      <w:pPr>
        <w:jc w:val="center"/>
        <w:rPr>
          <w:b/>
          <w:sz w:val="20"/>
          <w:szCs w:val="20"/>
        </w:rPr>
      </w:pPr>
    </w:p>
    <w:p w:rsidR="00B6555B" w:rsidRDefault="00FE481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 Общие сведения о проекте </w:t>
      </w:r>
    </w:p>
    <w:p w:rsidR="00B6555B" w:rsidRDefault="00B6555B">
      <w:pPr>
        <w:rPr>
          <w:b/>
          <w:sz w:val="20"/>
          <w:szCs w:val="20"/>
        </w:rPr>
      </w:pPr>
    </w:p>
    <w:p w:rsidR="00B6555B" w:rsidRDefault="00FE481E">
      <w:p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Наименование Организации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МПОО "ТАЛАЛИХИНЦЫ"</w:t>
      </w:r>
    </w:p>
    <w:p w:rsidR="00B6555B" w:rsidRDefault="00B6555B">
      <w:pPr>
        <w:rPr>
          <w:b/>
          <w:sz w:val="20"/>
          <w:szCs w:val="20"/>
        </w:rPr>
      </w:pPr>
    </w:p>
    <w:p w:rsidR="00B6555B" w:rsidRDefault="00FE481E">
      <w:p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Номинация конкурса</w:t>
      </w:r>
      <w:r>
        <w:rPr>
          <w:b/>
          <w:sz w:val="20"/>
          <w:szCs w:val="20"/>
        </w:rPr>
        <w:t>:</w:t>
      </w:r>
      <w:r>
        <w:rPr>
          <w:rFonts w:eastAsiaTheme="minorHAnsi"/>
          <w:b/>
          <w:color w:val="00000A"/>
          <w:sz w:val="20"/>
          <w:szCs w:val="20"/>
          <w:lang w:eastAsia="en-US"/>
        </w:rPr>
        <w:t xml:space="preserve"> </w:t>
      </w:r>
      <w:r>
        <w:rPr>
          <w:sz w:val="20"/>
          <w:szCs w:val="20"/>
        </w:rPr>
        <w:t>Наше наследие</w:t>
      </w:r>
    </w:p>
    <w:p w:rsidR="00B6555B" w:rsidRDefault="00B6555B">
      <w:pPr>
        <w:rPr>
          <w:b/>
          <w:sz w:val="20"/>
          <w:szCs w:val="20"/>
        </w:rPr>
      </w:pPr>
    </w:p>
    <w:p w:rsidR="00B6555B" w:rsidRDefault="00FE481E">
      <w:pPr>
        <w:rPr>
          <w:b/>
          <w:sz w:val="20"/>
          <w:szCs w:val="20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Название Проекта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Экскурсионный маршрут "Дорогой подвига Виктора Талалихина"</w:t>
      </w:r>
    </w:p>
    <w:p w:rsidR="00B6555B" w:rsidRDefault="00B6555B">
      <w:pPr>
        <w:rPr>
          <w:sz w:val="20"/>
          <w:szCs w:val="20"/>
        </w:rPr>
      </w:pPr>
    </w:p>
    <w:p w:rsidR="00B6555B" w:rsidRDefault="00FE481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КРАТКОЕ ОПИСАНИЕ ПРОЕКТА </w:t>
      </w:r>
    </w:p>
    <w:p w:rsidR="00B6555B" w:rsidRDefault="00B6555B">
      <w:pPr>
        <w:rPr>
          <w:sz w:val="20"/>
          <w:szCs w:val="20"/>
        </w:rPr>
      </w:pPr>
    </w:p>
    <w:p w:rsidR="00B6555B" w:rsidRDefault="00FE481E">
      <w:p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Цель проекта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Реализация одобренной Президентом России В.В. Путиным (на встрече с поисковиками 02.02.2023 г. в Волгограде) инициативы по включению в содержание внутреннего туризма мест Боевой Славы периода Великой Отечественной войны. Экскурсионный маршрут по местам Боевой Славы в Подмосковье Героя Обороны Москвы - Виктора Васильевича Талалихина под названием «Дорогой подвига Виктора Талалихина», (далее по тексту – маршрут) разработан МПОО «Талалихинцы» для всех категорий жителей Москвы и гостей столицы, интересующихся историей нашей страны и героическими подвигами её защитников в годы Великой Отечественной войны 1941-1945 гг.</w:t>
      </w:r>
    </w:p>
    <w:p w:rsidR="00B6555B" w:rsidRDefault="00B6555B">
      <w:pPr>
        <w:rPr>
          <w:b/>
          <w:sz w:val="20"/>
          <w:szCs w:val="20"/>
        </w:rPr>
      </w:pPr>
    </w:p>
    <w:p w:rsidR="00B6555B" w:rsidRDefault="00FE481E">
      <w:p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Основные задачи Проекта</w:t>
      </w:r>
      <w:r>
        <w:rPr>
          <w:b/>
          <w:sz w:val="20"/>
          <w:szCs w:val="20"/>
        </w:rPr>
        <w:t>:</w:t>
      </w:r>
      <w:r>
        <w:rPr>
          <w:rFonts w:eastAsiaTheme="minorHAnsi"/>
          <w:b/>
          <w:color w:val="00000A"/>
          <w:sz w:val="20"/>
          <w:szCs w:val="20"/>
          <w:lang w:eastAsia="en-US"/>
        </w:rPr>
        <w:t xml:space="preserve"> </w:t>
      </w:r>
      <w:r>
        <w:rPr>
          <w:sz w:val="20"/>
          <w:szCs w:val="20"/>
        </w:rPr>
        <w:t>Содействие и популяризация деятельности по изучению и сохранению отечественного исторического и культурного наследия; сохранение и обустройство памятных мест, связанных с подвигом В.В. Талалихина; создание и реализация нового туристического продукта - экскурсионного маршрута «Дорогой подвига В.Талалихина».</w:t>
      </w:r>
    </w:p>
    <w:p w:rsidR="00B6555B" w:rsidRDefault="00B6555B">
      <w:pPr>
        <w:rPr>
          <w:b/>
          <w:sz w:val="20"/>
          <w:szCs w:val="20"/>
        </w:rPr>
      </w:pPr>
    </w:p>
    <w:p w:rsidR="00B6555B" w:rsidRDefault="00FE481E">
      <w:p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Целевая аудитория Проекта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Обучающиеся московских образовательных учреждений, родительское сообщество, люди старшего поколения, ветераны труда и боевых действий, поисковики.</w:t>
      </w:r>
    </w:p>
    <w:p w:rsidR="00B6555B" w:rsidRDefault="00B6555B">
      <w:pPr>
        <w:rPr>
          <w:b/>
          <w:sz w:val="20"/>
          <w:szCs w:val="20"/>
        </w:rPr>
      </w:pPr>
    </w:p>
    <w:p w:rsidR="00B6555B" w:rsidRDefault="00FE481E">
      <w:pPr>
        <w:rPr>
          <w:b/>
          <w:sz w:val="20"/>
          <w:szCs w:val="20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Территория реализации Проекта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Северо-Восточный АО, Центральный АО, Юго-Восточный АО</w:t>
      </w:r>
    </w:p>
    <w:p w:rsidR="00B6555B" w:rsidRDefault="00B6555B">
      <w:pPr>
        <w:rPr>
          <w:rFonts w:eastAsiaTheme="minorHAnsi"/>
          <w:b/>
          <w:color w:val="00000A"/>
          <w:sz w:val="20"/>
          <w:szCs w:val="20"/>
          <w:lang w:eastAsia="en-US"/>
        </w:rPr>
      </w:pPr>
    </w:p>
    <w:p w:rsidR="00B6555B" w:rsidRDefault="00FE481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I. Описание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проекта</w:t>
      </w:r>
    </w:p>
    <w:p w:rsidR="00B6555B" w:rsidRDefault="00B6555B">
      <w:pPr>
        <w:rPr>
          <w:sz w:val="20"/>
          <w:szCs w:val="20"/>
        </w:rPr>
      </w:pPr>
    </w:p>
    <w:p w:rsidR="00B6555B" w:rsidRDefault="00FE481E">
      <w:pPr>
        <w:pStyle w:val="af"/>
        <w:numPr>
          <w:ilvl w:val="0"/>
          <w:numId w:val="1"/>
        </w:numPr>
        <w:rPr>
          <w:sz w:val="20"/>
          <w:szCs w:val="20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 xml:space="preserve">Опишите, на решение какой конкретной социальной проблемы будет направлен Проект и причины этой проблемы: </w:t>
      </w:r>
      <w:r>
        <w:rPr>
          <w:sz w:val="20"/>
          <w:szCs w:val="20"/>
        </w:rPr>
        <w:t>Проект направлен на формирование гражданской позиции и патриотизма у юных и молодых жителей Москвы, на организацию познавательного экскурсионного досуга детей и молодёжи, ветеранов войны и труда, участников программы «Московское долголетие», на популяризацию деятельности по включению в содержание внутреннего туризма мест Боевой Славы периода Великой Отечественной войны, в том числе  памятных мест, связанных с жизнью и подвигом Героя Советского Союза, лётчика-истребителя  В.В.Талалихина  и других летчиков, совершивших воздушные тараны в годы  Великой Отечественной войны.</w:t>
      </w:r>
    </w:p>
    <w:p w:rsidR="00B6555B" w:rsidRDefault="00B6555B">
      <w:pPr>
        <w:rPr>
          <w:sz w:val="20"/>
          <w:szCs w:val="20"/>
        </w:rPr>
      </w:pPr>
    </w:p>
    <w:p w:rsidR="00B6555B" w:rsidRDefault="00FE481E">
      <w:pPr>
        <w:pStyle w:val="af"/>
        <w:numPr>
          <w:ilvl w:val="0"/>
          <w:numId w:val="1"/>
        </w:num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Целевая (-</w:t>
      </w:r>
      <w:proofErr w:type="spellStart"/>
      <w:r>
        <w:rPr>
          <w:rFonts w:eastAsiaTheme="minorHAnsi"/>
          <w:b/>
          <w:color w:val="00000A"/>
          <w:sz w:val="20"/>
          <w:szCs w:val="20"/>
          <w:lang w:eastAsia="en-US"/>
        </w:rPr>
        <w:t>ые</w:t>
      </w:r>
      <w:proofErr w:type="spellEnd"/>
      <w:r>
        <w:rPr>
          <w:rFonts w:eastAsiaTheme="minorHAnsi"/>
          <w:b/>
          <w:color w:val="00000A"/>
          <w:sz w:val="20"/>
          <w:szCs w:val="20"/>
          <w:lang w:eastAsia="en-US"/>
        </w:rPr>
        <w:t xml:space="preserve">) аудитория (-и), её (их) численный состав и характеристика: </w:t>
      </w:r>
    </w:p>
    <w:p w:rsidR="00B6555B" w:rsidRDefault="00B6555B">
      <w:pPr>
        <w:pStyle w:val="af"/>
        <w:rPr>
          <w:rFonts w:eastAsiaTheme="minorHAnsi"/>
          <w:b/>
          <w:color w:val="00000A"/>
          <w:sz w:val="20"/>
          <w:szCs w:val="20"/>
          <w:lang w:eastAsia="en-US"/>
        </w:rPr>
      </w:pPr>
    </w:p>
    <w:tbl>
      <w:tblPr>
        <w:tblW w:w="10017" w:type="dxa"/>
        <w:tblInd w:w="43" w:type="dxa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22"/>
        <w:gridCol w:w="2369"/>
        <w:gridCol w:w="2101"/>
        <w:gridCol w:w="3525"/>
      </w:tblGrid>
      <w:tr w:rsidR="00B6555B">
        <w:tc>
          <w:tcPr>
            <w:tcW w:w="2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2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>Название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Численный состав 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Характеристика целевой аудитории </w:t>
            </w:r>
          </w:p>
        </w:tc>
      </w:tr>
      <w:tr w:rsidR="00B6555B">
        <w:tc>
          <w:tcPr>
            <w:tcW w:w="2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Взрослое население Москвы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Жители Москвы, в том числе пенсионеры, Ветераны труда, боевых действий, активно интересующиеся историей страны и экскурсионной формой досуга.</w:t>
            </w:r>
          </w:p>
        </w:tc>
      </w:tr>
      <w:tr w:rsidR="00B6555B">
        <w:tc>
          <w:tcPr>
            <w:tcW w:w="2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Pr="008B1F5C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Дети и молодёжь города Москвы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Обучающиеся школ, ссузов, вузов Москвы, их родители, интересующиеся историей страны.</w:t>
            </w:r>
          </w:p>
        </w:tc>
      </w:tr>
    </w:tbl>
    <w:p w:rsidR="00B6555B" w:rsidRDefault="00B6555B">
      <w:pPr>
        <w:rPr>
          <w:sz w:val="20"/>
          <w:szCs w:val="20"/>
        </w:rPr>
      </w:pPr>
    </w:p>
    <w:p w:rsidR="00B6555B" w:rsidRDefault="00FE481E">
      <w:pPr>
        <w:pStyle w:val="af"/>
        <w:numPr>
          <w:ilvl w:val="0"/>
          <w:numId w:val="1"/>
        </w:num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Территория</w:t>
      </w:r>
      <w:r>
        <w:rPr>
          <w:sz w:val="20"/>
          <w:szCs w:val="20"/>
        </w:rPr>
        <w:t xml:space="preserve"> </w:t>
      </w:r>
      <w:r>
        <w:rPr>
          <w:rFonts w:eastAsiaTheme="minorHAnsi"/>
          <w:b/>
          <w:color w:val="00000A"/>
          <w:sz w:val="20"/>
          <w:szCs w:val="20"/>
          <w:lang w:eastAsia="en-US"/>
        </w:rPr>
        <w:t>реализации Проекта</w:t>
      </w:r>
      <w:r>
        <w:rPr>
          <w:rFonts w:eastAsiaTheme="minorHAnsi"/>
          <w:b/>
          <w:color w:val="00000A"/>
          <w:sz w:val="20"/>
          <w:szCs w:val="20"/>
          <w:lang w:val="en-US" w:eastAsia="en-US"/>
        </w:rPr>
        <w:t>:</w:t>
      </w:r>
      <w:r>
        <w:rPr>
          <w:rFonts w:eastAsiaTheme="minorHAnsi"/>
          <w:b/>
          <w:color w:val="00000A"/>
          <w:sz w:val="20"/>
          <w:szCs w:val="20"/>
          <w:lang w:eastAsia="en-US"/>
        </w:rPr>
        <w:t xml:space="preserve"> </w:t>
      </w:r>
    </w:p>
    <w:p w:rsidR="008B1F5C" w:rsidRDefault="008B1F5C" w:rsidP="008B1F5C">
      <w:pPr>
        <w:pStyle w:val="af"/>
        <w:rPr>
          <w:rFonts w:eastAsiaTheme="minorHAnsi"/>
          <w:b/>
          <w:color w:val="00000A"/>
          <w:sz w:val="20"/>
          <w:szCs w:val="20"/>
          <w:lang w:eastAsia="en-US"/>
        </w:rPr>
      </w:pPr>
    </w:p>
    <w:p w:rsidR="00B6555B" w:rsidRDefault="00B6555B">
      <w:pPr>
        <w:pStyle w:val="af"/>
        <w:rPr>
          <w:rFonts w:eastAsiaTheme="minorHAnsi"/>
          <w:b/>
          <w:color w:val="00000A"/>
          <w:sz w:val="20"/>
          <w:szCs w:val="20"/>
          <w:lang w:eastAsia="en-US"/>
        </w:rPr>
      </w:pPr>
    </w:p>
    <w:tbl>
      <w:tblPr>
        <w:tblW w:w="10017" w:type="dxa"/>
        <w:tblInd w:w="43" w:type="dxa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41"/>
        <w:gridCol w:w="2308"/>
        <w:gridCol w:w="5768"/>
      </w:tblGrid>
      <w:tr w:rsidR="00B6555B" w:rsidTr="008B1F5C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2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>Округ города Москв</w:t>
            </w:r>
            <w:r w:rsidR="00535DA5">
              <w:rPr>
                <w:rStyle w:val="gm-formlbltxt"/>
                <w:sz w:val="20"/>
                <w:szCs w:val="20"/>
              </w:rPr>
              <w:t>ы</w:t>
            </w:r>
            <w:r>
              <w:rPr>
                <w:rStyle w:val="gm-formlbltxt"/>
                <w:sz w:val="20"/>
                <w:szCs w:val="20"/>
              </w:rPr>
              <w:t xml:space="preserve"> </w:t>
            </w:r>
          </w:p>
          <w:p w:rsidR="00B6555B" w:rsidRDefault="00B6555B">
            <w:pPr>
              <w:rPr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Обоснуйте свой выбор административного округа, в котором будет реализовываться Проект </w:t>
            </w:r>
          </w:p>
          <w:p w:rsidR="00B6555B" w:rsidRDefault="00B6555B">
            <w:pPr>
              <w:rPr>
                <w:rStyle w:val="gm-formlbltxt"/>
                <w:sz w:val="20"/>
                <w:szCs w:val="20"/>
              </w:rPr>
            </w:pPr>
          </w:p>
        </w:tc>
      </w:tr>
      <w:tr w:rsidR="00B6555B" w:rsidTr="008B1F5C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2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Центральный АО</w:t>
            </w:r>
          </w:p>
        </w:tc>
        <w:tc>
          <w:tcPr>
            <w:tcW w:w="5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Имеются договоры о сотрудничестве МПОО «Талалихинцы» с образовательными учреждениями: ГБОУ Школы №480 имени В.Талалихина, ГБПОУ г. Москвы «Колледж малого бизнеса № 4», которые, в свою очередь, сотрудничают с Советами ветеранов своих районов. В данных образовательных учреждениях работают активные члены МПОО «Талалихинцы».</w:t>
            </w:r>
          </w:p>
        </w:tc>
        <w:bookmarkStart w:id="0" w:name="_GoBack"/>
        <w:bookmarkEnd w:id="0"/>
      </w:tr>
      <w:tr w:rsidR="00B6555B" w:rsidTr="008B1F5C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Северо-Восточный АО</w:t>
            </w:r>
          </w:p>
        </w:tc>
        <w:tc>
          <w:tcPr>
            <w:tcW w:w="5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Имеется договор о сотрудничестве МПОО «Талалихинцы» с ГБОУ Школа №1515, которая, в свою очередь, сотрудничает с Советом ветеранов своего района. В данном образовательном учреждении работают активные члены МПОО «Талалихинцы».</w:t>
            </w:r>
          </w:p>
        </w:tc>
      </w:tr>
      <w:tr w:rsidR="00B6555B" w:rsidTr="008B1F5C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Юго-Восточный АО</w:t>
            </w:r>
          </w:p>
        </w:tc>
        <w:tc>
          <w:tcPr>
            <w:tcW w:w="5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Имеется договор о сотрудничестве МПОО «Талалихинцы» с  ГАПОУ «Московский образовательный комплекс имени В.Талалихина», который, в свою очередь, сотрудничает с Советом ветеранов своего района "Печатники".</w:t>
            </w:r>
          </w:p>
        </w:tc>
      </w:tr>
    </w:tbl>
    <w:p w:rsidR="00B6555B" w:rsidRDefault="00B6555B">
      <w:pPr>
        <w:rPr>
          <w:sz w:val="20"/>
          <w:szCs w:val="20"/>
        </w:rPr>
      </w:pPr>
    </w:p>
    <w:p w:rsidR="00B6555B" w:rsidRDefault="00FE481E">
      <w:pPr>
        <w:pStyle w:val="af"/>
        <w:numPr>
          <w:ilvl w:val="0"/>
          <w:numId w:val="1"/>
        </w:num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Срок реализации Проекта</w:t>
      </w:r>
      <w:r>
        <w:rPr>
          <w:rFonts w:eastAsiaTheme="minorHAnsi"/>
          <w:b/>
          <w:color w:val="00000A"/>
          <w:sz w:val="20"/>
          <w:szCs w:val="20"/>
          <w:lang w:val="en-US" w:eastAsia="en-US"/>
        </w:rPr>
        <w:t>:</w:t>
      </w:r>
      <w:r>
        <w:rPr>
          <w:rFonts w:eastAsiaTheme="minorHAnsi"/>
          <w:b/>
          <w:color w:val="00000A"/>
          <w:sz w:val="20"/>
          <w:szCs w:val="20"/>
          <w:lang w:eastAsia="en-US"/>
        </w:rPr>
        <w:t xml:space="preserve"> </w:t>
      </w:r>
    </w:p>
    <w:p w:rsidR="00B6555B" w:rsidRDefault="00B6555B">
      <w:pPr>
        <w:pStyle w:val="af"/>
        <w:rPr>
          <w:rFonts w:eastAsiaTheme="minorHAnsi"/>
          <w:b/>
          <w:color w:val="00000A"/>
          <w:sz w:val="20"/>
          <w:szCs w:val="20"/>
          <w:lang w:eastAsia="en-US"/>
        </w:rPr>
      </w:pPr>
    </w:p>
    <w:tbl>
      <w:tblPr>
        <w:tblW w:w="10017" w:type="dxa"/>
        <w:tblInd w:w="43" w:type="dxa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2"/>
        <w:gridCol w:w="2636"/>
        <w:gridCol w:w="2415"/>
        <w:gridCol w:w="3654"/>
      </w:tblGrid>
      <w:tr w:rsidR="00B6555B">
        <w:trPr>
          <w:trHeight w:val="416"/>
        </w:trPr>
        <w:tc>
          <w:tcPr>
            <w:tcW w:w="13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50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>Период</w:t>
            </w:r>
          </w:p>
        </w:tc>
        <w:tc>
          <w:tcPr>
            <w:tcW w:w="365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Продолжительность Проекта (месяцев) </w:t>
            </w:r>
          </w:p>
          <w:p w:rsidR="00B6555B" w:rsidRDefault="00B6555B">
            <w:pPr>
              <w:rPr>
                <w:sz w:val="20"/>
                <w:szCs w:val="20"/>
              </w:rPr>
            </w:pPr>
          </w:p>
        </w:tc>
      </w:tr>
      <w:tr w:rsidR="00B6555B">
        <w:trPr>
          <w:trHeight w:val="416"/>
        </w:trPr>
        <w:tc>
          <w:tcPr>
            <w:tcW w:w="131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B6555B">
            <w:pPr>
              <w:pStyle w:val="ad"/>
              <w:rPr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>с</w:t>
            </w:r>
          </w:p>
          <w:p w:rsidR="00B6555B" w:rsidRDefault="00B6555B">
            <w:pPr>
              <w:rPr>
                <w:rStyle w:val="gm-formlbltxt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>по</w:t>
            </w:r>
          </w:p>
          <w:p w:rsidR="00B6555B" w:rsidRDefault="00B6555B">
            <w:pPr>
              <w:rPr>
                <w:rStyle w:val="gm-formlbltxt"/>
                <w:sz w:val="20"/>
                <w:szCs w:val="20"/>
              </w:rPr>
            </w:pPr>
          </w:p>
        </w:tc>
        <w:tc>
          <w:tcPr>
            <w:tcW w:w="365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B6555B">
            <w:pPr>
              <w:rPr>
                <w:rStyle w:val="gm-formlbltxt"/>
                <w:sz w:val="20"/>
                <w:szCs w:val="20"/>
              </w:rPr>
            </w:pPr>
          </w:p>
        </w:tc>
      </w:tr>
      <w:tr w:rsidR="00B6555B"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01.04.2024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30.11.2024</w:t>
            </w:r>
          </w:p>
        </w:tc>
        <w:tc>
          <w:tcPr>
            <w:tcW w:w="3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</w:tbl>
    <w:p w:rsidR="00B6555B" w:rsidRDefault="00B6555B">
      <w:pPr>
        <w:rPr>
          <w:sz w:val="20"/>
          <w:szCs w:val="20"/>
        </w:rPr>
      </w:pPr>
    </w:p>
    <w:p w:rsidR="00B6555B" w:rsidRDefault="00B6555B">
      <w:pPr>
        <w:rPr>
          <w:sz w:val="20"/>
          <w:szCs w:val="20"/>
        </w:rPr>
      </w:pPr>
    </w:p>
    <w:p w:rsidR="00B6555B" w:rsidRDefault="00FE481E">
      <w:pPr>
        <w:pStyle w:val="af"/>
        <w:numPr>
          <w:ilvl w:val="0"/>
          <w:numId w:val="1"/>
        </w:num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Цель Проекта</w:t>
      </w:r>
      <w:r w:rsidRPr="008B1F5C">
        <w:rPr>
          <w:rFonts w:eastAsiaTheme="minorHAnsi"/>
          <w:b/>
          <w:color w:val="00000A"/>
          <w:sz w:val="20"/>
          <w:szCs w:val="20"/>
          <w:lang w:eastAsia="en-US"/>
        </w:rPr>
        <w:t xml:space="preserve">: </w:t>
      </w:r>
      <w:r>
        <w:rPr>
          <w:sz w:val="20"/>
          <w:szCs w:val="20"/>
        </w:rPr>
        <w:t>Проведение для жителей Москвы автобусных экскурсий по историческим маршрутам - местам Боевой Славы в Москве и Подмосковье, связанным с подвигом героя обороны Москвы Виктора Васильевича Талалихина, в рамках реализации поддержанной 02.02.2023 инициативы Президента России В.В. Путина по включению в содержание внутреннего туризма мест Боевой Славы.</w:t>
      </w:r>
    </w:p>
    <w:p w:rsidR="00B6555B" w:rsidRDefault="00B6555B">
      <w:pPr>
        <w:rPr>
          <w:rFonts w:eastAsiaTheme="minorHAnsi"/>
          <w:b/>
          <w:color w:val="00000A"/>
          <w:sz w:val="20"/>
          <w:szCs w:val="20"/>
          <w:lang w:eastAsia="en-US"/>
        </w:rPr>
      </w:pPr>
    </w:p>
    <w:p w:rsidR="00B6555B" w:rsidRDefault="00FE481E">
      <w:pPr>
        <w:pStyle w:val="af"/>
        <w:numPr>
          <w:ilvl w:val="0"/>
          <w:numId w:val="1"/>
        </w:num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Задачи Проекта</w:t>
      </w:r>
      <w:r>
        <w:rPr>
          <w:rFonts w:eastAsiaTheme="minorHAnsi"/>
          <w:b/>
          <w:color w:val="00000A"/>
          <w:sz w:val="20"/>
          <w:szCs w:val="20"/>
          <w:lang w:val="en-US" w:eastAsia="en-US"/>
        </w:rPr>
        <w:t>:</w:t>
      </w:r>
      <w:r>
        <w:rPr>
          <w:rFonts w:eastAsiaTheme="minorHAnsi"/>
          <w:b/>
          <w:color w:val="00000A"/>
          <w:sz w:val="20"/>
          <w:szCs w:val="20"/>
          <w:lang w:eastAsia="en-US"/>
        </w:rPr>
        <w:t xml:space="preserve"> </w:t>
      </w:r>
    </w:p>
    <w:p w:rsidR="00B6555B" w:rsidRDefault="00B6555B">
      <w:pPr>
        <w:rPr>
          <w:rFonts w:eastAsiaTheme="minorHAnsi"/>
          <w:b/>
          <w:color w:val="00000A"/>
          <w:sz w:val="20"/>
          <w:szCs w:val="20"/>
          <w:lang w:eastAsia="en-US"/>
        </w:rPr>
      </w:pPr>
    </w:p>
    <w:tbl>
      <w:tblPr>
        <w:tblW w:w="10017" w:type="dxa"/>
        <w:tblInd w:w="43" w:type="dxa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21"/>
        <w:gridCol w:w="8196"/>
      </w:tblGrid>
      <w:tr w:rsidR="00B6555B"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8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Задачи Проекта </w:t>
            </w:r>
          </w:p>
          <w:p w:rsidR="00B6555B" w:rsidRDefault="00B6555B">
            <w:pPr>
              <w:rPr>
                <w:sz w:val="20"/>
                <w:szCs w:val="20"/>
              </w:rPr>
            </w:pPr>
          </w:p>
        </w:tc>
      </w:tr>
      <w:tr w:rsidR="00B6555B"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Содействие и популяризация деятельности по изучению и сохранению отечественного исторического и культурного наследия.</w:t>
            </w:r>
          </w:p>
        </w:tc>
      </w:tr>
      <w:tr w:rsidR="00B6555B"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 и обустройство памятных мест, связанных с подвигом В.В. Талалихина.</w:t>
            </w:r>
          </w:p>
        </w:tc>
      </w:tr>
      <w:tr w:rsidR="00B6555B"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и реализация нового туристического продукта - экскурсионного маршрута «Дорогой  подвига Виктора Талалихина».</w:t>
            </w:r>
          </w:p>
        </w:tc>
      </w:tr>
    </w:tbl>
    <w:p w:rsidR="00B6555B" w:rsidRDefault="00B6555B">
      <w:pPr>
        <w:rPr>
          <w:sz w:val="20"/>
          <w:szCs w:val="20"/>
        </w:rPr>
      </w:pPr>
    </w:p>
    <w:p w:rsidR="00B6555B" w:rsidRDefault="00FE481E">
      <w:pPr>
        <w:pStyle w:val="af"/>
        <w:numPr>
          <w:ilvl w:val="0"/>
          <w:numId w:val="1"/>
        </w:numPr>
        <w:rPr>
          <w:rFonts w:eastAsiaTheme="minorHAnsi"/>
          <w:b/>
          <w:color w:val="00000A"/>
          <w:sz w:val="20"/>
          <w:szCs w:val="20"/>
          <w:lang w:eastAsia="en-US"/>
        </w:rPr>
      </w:pPr>
      <w:r>
        <w:rPr>
          <w:rFonts w:eastAsiaTheme="minorHAnsi"/>
          <w:b/>
          <w:color w:val="00000A"/>
          <w:sz w:val="20"/>
          <w:szCs w:val="20"/>
          <w:lang w:eastAsia="en-US"/>
        </w:rPr>
        <w:t>Ожидаемые результаты реализации Проекта</w:t>
      </w:r>
      <w:r>
        <w:rPr>
          <w:rFonts w:eastAsiaTheme="minorHAnsi"/>
          <w:b/>
          <w:color w:val="00000A"/>
          <w:sz w:val="20"/>
          <w:szCs w:val="20"/>
          <w:lang w:val="en-US" w:eastAsia="en-US"/>
        </w:rPr>
        <w:t>:</w:t>
      </w:r>
      <w:r>
        <w:rPr>
          <w:rFonts w:eastAsiaTheme="minorHAnsi"/>
          <w:b/>
          <w:color w:val="00000A"/>
          <w:sz w:val="20"/>
          <w:szCs w:val="20"/>
          <w:lang w:eastAsia="en-US"/>
        </w:rPr>
        <w:t xml:space="preserve"> </w:t>
      </w:r>
    </w:p>
    <w:p w:rsidR="00B6555B" w:rsidRDefault="00B6555B">
      <w:pPr>
        <w:rPr>
          <w:sz w:val="20"/>
          <w:szCs w:val="20"/>
        </w:rPr>
      </w:pPr>
    </w:p>
    <w:p w:rsidR="00B6555B" w:rsidRDefault="00FE481E">
      <w:pPr>
        <w:pStyle w:val="af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Количественные показатели результативности Проекта </w:t>
      </w:r>
    </w:p>
    <w:p w:rsidR="00B6555B" w:rsidRDefault="00B6555B">
      <w:pPr>
        <w:rPr>
          <w:b/>
          <w:i/>
          <w:sz w:val="20"/>
          <w:szCs w:val="20"/>
        </w:rPr>
      </w:pPr>
    </w:p>
    <w:tbl>
      <w:tblPr>
        <w:tblW w:w="10017" w:type="dxa"/>
        <w:tblInd w:w="43" w:type="dxa"/>
        <w:tblLayout w:type="fixed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7"/>
        <w:gridCol w:w="3544"/>
        <w:gridCol w:w="850"/>
        <w:gridCol w:w="4776"/>
      </w:tblGrid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Описание результата (вовлечение целевых аудиторий/оказание услуг/издание полиграфических материалов/другое – все результаты, поддающиеся численному измерению) 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Количественное измерение показателя </w:t>
            </w:r>
          </w:p>
        </w:tc>
        <w:tc>
          <w:tcPr>
            <w:tcW w:w="4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Каким образом будет подтверждено достижение заявленного результата (порядок фиксации результата/подтверждающие документы) </w:t>
            </w:r>
          </w:p>
        </w:tc>
      </w:tr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благополучателей Проекта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4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Акты выполненных работ (услуг). Видео (фото) отчет. Публикации в  СМИ, на сайте: Талалихинцы.рф</w:t>
            </w:r>
          </w:p>
        </w:tc>
      </w:tr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вовлеченных жителей Москвы в Проект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4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Акты выполненных работ (услуг). Видео (фото) отчет. Публикации в  СМИ, на сайте: Талалихинцы.рф</w:t>
            </w:r>
          </w:p>
        </w:tc>
      </w:tr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запланированных мероприятий Проекта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 экскурсий. Акты выполненных работ (услуг). Видео (фото) отчет. Публикации в  СМИ, на сайте: Талалихинцы.рф</w:t>
            </w:r>
          </w:p>
        </w:tc>
      </w:tr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упоминаний о Проекте и/или публикаций в СМИ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 (фото) отчет. Публикации в  СМИ, на сайте: Талалихинцы.рф</w:t>
            </w:r>
          </w:p>
        </w:tc>
      </w:tr>
    </w:tbl>
    <w:p w:rsidR="00B6555B" w:rsidRDefault="00B6555B">
      <w:pPr>
        <w:rPr>
          <w:sz w:val="20"/>
          <w:szCs w:val="20"/>
        </w:rPr>
      </w:pPr>
    </w:p>
    <w:p w:rsidR="00B6555B" w:rsidRDefault="00FE481E">
      <w:pPr>
        <w:pStyle w:val="af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Качественные показатели результативности Проекта </w:t>
      </w:r>
    </w:p>
    <w:p w:rsidR="00B6555B" w:rsidRDefault="00B6555B">
      <w:pPr>
        <w:pStyle w:val="af"/>
        <w:rPr>
          <w:b/>
          <w:sz w:val="20"/>
          <w:szCs w:val="20"/>
        </w:rPr>
      </w:pPr>
    </w:p>
    <w:tbl>
      <w:tblPr>
        <w:tblW w:w="10017" w:type="dxa"/>
        <w:tblInd w:w="43" w:type="dxa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7"/>
        <w:gridCol w:w="3544"/>
        <w:gridCol w:w="2551"/>
        <w:gridCol w:w="3075"/>
      </w:tblGrid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Описание результата (качественное изменение в жизни </w:t>
            </w:r>
            <w:proofErr w:type="spellStart"/>
            <w:r>
              <w:rPr>
                <w:rStyle w:val="gm-formlbltxt"/>
                <w:sz w:val="20"/>
                <w:szCs w:val="20"/>
              </w:rPr>
              <w:t>благополучателей</w:t>
            </w:r>
            <w:proofErr w:type="spellEnd"/>
            <w:r>
              <w:rPr>
                <w:rStyle w:val="gm-formlbltxt"/>
                <w:sz w:val="20"/>
                <w:szCs w:val="20"/>
              </w:rPr>
              <w:t xml:space="preserve">, партнеров, в сфере реализации Проекта, для самой организации и т.д.) 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Срок проявления изменения (немедленно, отложенный во времени - на сколько месяцев или лет) </w:t>
            </w:r>
          </w:p>
          <w:p w:rsidR="00B6555B" w:rsidRDefault="00B6555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Каким образом будет оценено (измерено) достижение заявленного /результата </w:t>
            </w:r>
          </w:p>
          <w:p w:rsidR="00B6555B" w:rsidRDefault="00B6555B">
            <w:pPr>
              <w:rPr>
                <w:sz w:val="20"/>
                <w:szCs w:val="20"/>
              </w:rPr>
            </w:pPr>
          </w:p>
        </w:tc>
      </w:tr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Обустройство и сохранение  памятных мест, связанных с жизнью и подвигом В.В. Талалихина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течение года</w:t>
            </w:r>
          </w:p>
        </w:tc>
        <w:tc>
          <w:tcPr>
            <w:tcW w:w="3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Фотоотчет с памятных мест подвига В.В.Талалихина</w:t>
            </w:r>
          </w:p>
        </w:tc>
      </w:tr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Посещение уникальных мест экскурсионного маршрута и общение с уникальными людьми – носителями истории способствует популяризации деятельности по изучению и сохранению отечественного исторического и культурного наследия для взрослого населения, участников программы «Московское долголетие», студентов и школьников.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Немедленно. Заинтересовавшимся будет предложено вступление в ряды МПОО «Талалихинцы», где они смогут проявить свою общественную активность.</w:t>
            </w:r>
          </w:p>
        </w:tc>
        <w:tc>
          <w:tcPr>
            <w:tcW w:w="3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 (фото) отчет. Публикации в  СМИ, на сайте: Талалихинцы.рф. Отзыв об экскурсионном маршруте от участвующих в нём организаций (учреждений).</w:t>
            </w:r>
          </w:p>
        </w:tc>
      </w:tr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Организованный познавательный досуг для детей и молодежи Москвы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течение года</w:t>
            </w:r>
          </w:p>
        </w:tc>
        <w:tc>
          <w:tcPr>
            <w:tcW w:w="3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Публикации в  СМИ, на сайте: Талалихинцы.рф</w:t>
            </w:r>
          </w:p>
        </w:tc>
      </w:tr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рабочих мест для производственной практики для  студентов колледжей – будущих экскурсоводов и менеджеров в сфере туризма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течение года</w:t>
            </w:r>
          </w:p>
        </w:tc>
        <w:tc>
          <w:tcPr>
            <w:tcW w:w="3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будет опубликована на сайте талалихинцы.рф</w:t>
            </w:r>
          </w:p>
        </w:tc>
      </w:tr>
      <w:tr w:rsidR="00B6555B" w:rsidTr="008B1F5C">
        <w:tc>
          <w:tcPr>
            <w:tcW w:w="8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у молодёжи гражданской позиции и патриотизма, позитивного образа современной и будущей России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наступления совершеннолетия и призыва на военную службу.</w:t>
            </w:r>
          </w:p>
        </w:tc>
        <w:tc>
          <w:tcPr>
            <w:tcW w:w="3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будет опубликована на сайте талалихинцы.рф</w:t>
            </w:r>
          </w:p>
        </w:tc>
      </w:tr>
    </w:tbl>
    <w:p w:rsidR="00B6555B" w:rsidRDefault="00B6555B">
      <w:pPr>
        <w:rPr>
          <w:sz w:val="20"/>
          <w:szCs w:val="20"/>
        </w:rPr>
      </w:pPr>
    </w:p>
    <w:p w:rsidR="00B6555B" w:rsidRDefault="00B6555B">
      <w:pPr>
        <w:rPr>
          <w:sz w:val="20"/>
          <w:szCs w:val="20"/>
        </w:rPr>
      </w:pPr>
    </w:p>
    <w:p w:rsidR="00B6555B" w:rsidRDefault="00FE481E">
      <w:pPr>
        <w:pStyle w:val="af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Значимость ожидаемых результатов Проекта для улучшения жизни москвичей и развития города: </w:t>
      </w:r>
      <w:r>
        <w:rPr>
          <w:sz w:val="20"/>
          <w:szCs w:val="20"/>
        </w:rPr>
        <w:t>Проект положительно повлияет на общество и общественное мнение в деле изучения и сохранения отечественного военно-исторического наследия, повысится интерес к теме героев Великой Отечественной войны.</w:t>
      </w:r>
    </w:p>
    <w:p w:rsidR="00B6555B" w:rsidRDefault="00B6555B">
      <w:pPr>
        <w:ind w:left="360"/>
        <w:rPr>
          <w:b/>
          <w:sz w:val="20"/>
          <w:szCs w:val="20"/>
        </w:rPr>
      </w:pPr>
    </w:p>
    <w:p w:rsidR="00B6555B" w:rsidRDefault="00FE481E">
      <w:pPr>
        <w:pStyle w:val="af"/>
        <w:numPr>
          <w:ilvl w:val="0"/>
          <w:numId w:val="2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Риски и угрозы Проекта, а также меры по их преодолению, система внутреннего мониторинга реализации Проекта: </w:t>
      </w:r>
      <w:r>
        <w:rPr>
          <w:sz w:val="20"/>
          <w:szCs w:val="20"/>
        </w:rPr>
        <w:t>Проект создан членами МПОО «Талалихинцы», которые будут в нём лично участвовать и осуществлять его реализацию. Риск срыва экскурсионного маршрута связан лишь с полным запретом передвижения на автобусах по Москве и территории Домодедовского района Московской области.</w:t>
      </w:r>
    </w:p>
    <w:p w:rsidR="00B6555B" w:rsidRDefault="00FE481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6555B" w:rsidRDefault="00FE481E">
      <w:pPr>
        <w:pStyle w:val="af"/>
        <w:numPr>
          <w:ilvl w:val="0"/>
          <w:numId w:val="2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Устойчивость и перспективы развития Проекта: </w:t>
      </w:r>
      <w:r>
        <w:rPr>
          <w:sz w:val="20"/>
          <w:szCs w:val="20"/>
        </w:rPr>
        <w:t>Наши постоянные партнёры – некоторые образовательные учреждения, общественные организации, музеи - готовы к продолжению сотрудничества. Но мы уверены, что  после первого освещения реализации исторического экскурсионного маршрута «Дорогой подвига Виктора Талалихина»  для москвичей в СМИ, у нас появятся  новые партнёры. После завершения Проекта планируем поделиться методикой проведения экскурсионного мероприятия  с заинтересованными лицами через Коворкинг-центр в ЮВАО, так как памятных мест, связанных с именами москвичей-героев Великой Отечественной войны, в столице немало.</w:t>
      </w:r>
      <w:r>
        <w:rPr>
          <w:sz w:val="20"/>
          <w:szCs w:val="20"/>
        </w:rPr>
        <w:br/>
        <w:t>В перспективе планируем разработать и реализовать экскурсионные маршруты, связанные жизнью и подвигом других героев-лётчиков Великой Отечественной войны, защищавших Москву и нашу страну.</w:t>
      </w:r>
    </w:p>
    <w:p w:rsidR="00B6555B" w:rsidRDefault="00B6555B">
      <w:pPr>
        <w:ind w:left="720"/>
        <w:rPr>
          <w:b/>
          <w:sz w:val="20"/>
          <w:szCs w:val="20"/>
        </w:rPr>
      </w:pPr>
    </w:p>
    <w:p w:rsidR="00B6555B" w:rsidRDefault="00FE481E">
      <w:pPr>
        <w:pStyle w:val="af"/>
        <w:numPr>
          <w:ilvl w:val="0"/>
          <w:numId w:val="2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Уникальность проекта</w:t>
      </w:r>
      <w:r w:rsidRPr="008B1F5C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Именно </w:t>
      </w:r>
      <w:proofErr w:type="spellStart"/>
      <w:r>
        <w:rPr>
          <w:sz w:val="20"/>
          <w:szCs w:val="20"/>
        </w:rPr>
        <w:t>талалихинцы</w:t>
      </w:r>
      <w:proofErr w:type="spellEnd"/>
      <w:r>
        <w:rPr>
          <w:sz w:val="20"/>
          <w:szCs w:val="20"/>
        </w:rPr>
        <w:t xml:space="preserve"> в 2014 году нашли само место падения самолета И-16 Виктора Талалихина, подняли его отдельные части и двигатель, частично обустроили как место Боевой </w:t>
      </w:r>
      <w:r>
        <w:rPr>
          <w:sz w:val="20"/>
          <w:szCs w:val="20"/>
        </w:rPr>
        <w:lastRenderedPageBreak/>
        <w:t>славы Героя Советского Союза, установив в 2015 году памятный знак, ввели традицию посадки возле него деревьев, стали организовывать поездки к данному месту.</w:t>
      </w:r>
      <w:r>
        <w:rPr>
          <w:sz w:val="20"/>
          <w:szCs w:val="20"/>
        </w:rPr>
        <w:br/>
        <w:t>В месте приземления В.Талалихина в селе Мансурово талалихинцы сформировали новую ежегодную традицию:  свето-шумовое шоу «Ночь тарана», в ходе которого проводится свето-звуковая имитация воздушного боя, завершающаяся выходом со стороны речки Северки … «приземлившегося» Виктора Талалихина в летной форме с парашютом в руках. Его встречают сотни людей благодарными аплодисментами.</w:t>
      </w:r>
      <w:r>
        <w:rPr>
          <w:sz w:val="20"/>
          <w:szCs w:val="20"/>
        </w:rPr>
        <w:br/>
        <w:t>Уникальностью разработанного маршрута является его познавательная составляющая. Маршрут проводят члены МПОО «Талалихинцы», имеющие непосредственное отношение к формированию данных памятных мест. Они сами – носители истории: Проскурин Юрий Николаевич, руководитель музея боевой авиации имени В.Талалихина, Поляков Михаил Михайлович, командир поискового отряда «Обелиск» (г.Москва). Они оба были организаторами и участниками подъёма самолета И-16 в июне 2014 года; Печеневский Владимир Александрович, подполковник в отставке, сын ведомого Виктора Талалихина – Александра Дмитриевича Печеневского, совершившего свой воздушный таран 09.10.1942 г., другие эксперты-талалихинцы: Земсков Алексей Николаевич, Тимофеева Надежда Ивановна. Каждый из вышеупомянутых людей глубоко погружен в талалихинскую тематику и является интересным рассказчиком.</w:t>
      </w:r>
      <w:r>
        <w:rPr>
          <w:sz w:val="20"/>
          <w:szCs w:val="20"/>
        </w:rPr>
        <w:br/>
        <w:t>В процессе проведения маршрута возле места падения самолета И-16 апробирован интерактивный подход: поиск с помощью металлоискателя артефактов – небольших металлических частей самолёта И-16, которые на память можно взять с собой.</w:t>
      </w:r>
    </w:p>
    <w:p w:rsidR="00B6555B" w:rsidRDefault="00B6555B">
      <w:pPr>
        <w:ind w:left="360"/>
        <w:rPr>
          <w:b/>
          <w:sz w:val="20"/>
          <w:szCs w:val="20"/>
        </w:rPr>
      </w:pPr>
    </w:p>
    <w:p w:rsidR="00B6555B" w:rsidRDefault="00FE481E">
      <w:pPr>
        <w:pStyle w:val="af"/>
        <w:numPr>
          <w:ilvl w:val="0"/>
          <w:numId w:val="2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Опыт организации, который будет востребован в реализации Проекта </w:t>
      </w:r>
    </w:p>
    <w:p w:rsidR="00B6555B" w:rsidRDefault="00FE481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B6555B" w:rsidRDefault="00FE481E">
      <w:pPr>
        <w:pStyle w:val="af"/>
        <w:numPr>
          <w:ilvl w:val="0"/>
          <w:numId w:val="2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Ресурсы как собственный вклад организации в проект</w:t>
      </w:r>
    </w:p>
    <w:p w:rsidR="00B6555B" w:rsidRDefault="00B6555B">
      <w:pPr>
        <w:pStyle w:val="af"/>
        <w:rPr>
          <w:b/>
          <w:sz w:val="20"/>
          <w:szCs w:val="20"/>
        </w:rPr>
      </w:pPr>
    </w:p>
    <w:p w:rsidR="00B6555B" w:rsidRDefault="00FE481E">
      <w:pPr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Денежный вклад организации в реализацию Проекта </w:t>
      </w:r>
    </w:p>
    <w:p w:rsidR="00B6555B" w:rsidRDefault="00B6555B">
      <w:pPr>
        <w:ind w:left="708"/>
        <w:rPr>
          <w:b/>
          <w:sz w:val="20"/>
          <w:szCs w:val="20"/>
        </w:rPr>
      </w:pPr>
    </w:p>
    <w:tbl>
      <w:tblPr>
        <w:tblW w:w="9167" w:type="dxa"/>
        <w:tblInd w:w="751" w:type="dxa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8"/>
        <w:gridCol w:w="3038"/>
        <w:gridCol w:w="3721"/>
      </w:tblGrid>
      <w:tr w:rsidR="00B6555B"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3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Наименование расходов </w:t>
            </w:r>
          </w:p>
        </w:tc>
        <w:tc>
          <w:tcPr>
            <w:tcW w:w="3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Сумма </w:t>
            </w:r>
          </w:p>
        </w:tc>
      </w:tr>
      <w:tr w:rsidR="00B6555B"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B6555B">
            <w:pPr>
              <w:pStyle w:val="ad"/>
              <w:rPr>
                <w:sz w:val="20"/>
                <w:szCs w:val="20"/>
              </w:rPr>
            </w:pPr>
          </w:p>
        </w:tc>
        <w:tc>
          <w:tcPr>
            <w:tcW w:w="3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B6555B">
            <w:pPr>
              <w:pStyle w:val="ad"/>
              <w:rPr>
                <w:sz w:val="20"/>
                <w:szCs w:val="20"/>
              </w:rPr>
            </w:pPr>
          </w:p>
        </w:tc>
      </w:tr>
    </w:tbl>
    <w:p w:rsidR="00B6555B" w:rsidRDefault="00B6555B">
      <w:pPr>
        <w:ind w:left="708"/>
        <w:rPr>
          <w:sz w:val="20"/>
          <w:szCs w:val="20"/>
        </w:rPr>
      </w:pPr>
    </w:p>
    <w:p w:rsidR="00B6555B" w:rsidRDefault="00B6555B">
      <w:pPr>
        <w:ind w:left="708"/>
        <w:rPr>
          <w:sz w:val="20"/>
          <w:szCs w:val="20"/>
        </w:rPr>
      </w:pPr>
    </w:p>
    <w:p w:rsidR="00B6555B" w:rsidRDefault="00FE481E">
      <w:pPr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Труд волонтеров </w:t>
      </w:r>
    </w:p>
    <w:p w:rsidR="00B6555B" w:rsidRDefault="00B6555B">
      <w:pPr>
        <w:ind w:left="708"/>
        <w:rPr>
          <w:sz w:val="20"/>
          <w:szCs w:val="20"/>
        </w:rPr>
      </w:pPr>
    </w:p>
    <w:tbl>
      <w:tblPr>
        <w:tblW w:w="9167" w:type="dxa"/>
        <w:tblInd w:w="751" w:type="dxa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41"/>
        <w:gridCol w:w="3207"/>
        <w:gridCol w:w="4019"/>
      </w:tblGrid>
      <w:tr w:rsidR="00B6555B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Функционал в Проекте 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Количество добровольцев </w:t>
            </w:r>
          </w:p>
        </w:tc>
      </w:tr>
      <w:tr w:rsidR="00B6555B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9131ED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Помощь в обустройстве памятных мест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9131ED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:rsidR="00B6555B" w:rsidRDefault="00B6555B">
      <w:pPr>
        <w:ind w:left="708"/>
        <w:rPr>
          <w:sz w:val="20"/>
          <w:szCs w:val="20"/>
        </w:rPr>
      </w:pPr>
    </w:p>
    <w:p w:rsidR="00B6555B" w:rsidRDefault="00B6555B">
      <w:pPr>
        <w:ind w:left="708"/>
        <w:rPr>
          <w:sz w:val="20"/>
          <w:szCs w:val="20"/>
        </w:rPr>
      </w:pPr>
    </w:p>
    <w:p w:rsidR="00B6555B" w:rsidRDefault="00FE481E">
      <w:pPr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Имущественный вклад организации в реализацию Проекта </w:t>
      </w:r>
    </w:p>
    <w:p w:rsidR="00B6555B" w:rsidRDefault="00B6555B">
      <w:pPr>
        <w:ind w:left="708"/>
        <w:rPr>
          <w:sz w:val="20"/>
          <w:szCs w:val="20"/>
        </w:rPr>
      </w:pPr>
    </w:p>
    <w:tbl>
      <w:tblPr>
        <w:tblW w:w="9167" w:type="dxa"/>
        <w:tblInd w:w="751" w:type="dxa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41"/>
        <w:gridCol w:w="3207"/>
        <w:gridCol w:w="4019"/>
      </w:tblGrid>
      <w:tr w:rsidR="00B6555B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>Наименование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Оценочная стоимость </w:t>
            </w:r>
          </w:p>
        </w:tc>
      </w:tr>
      <w:tr w:rsidR="00B6555B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B6555B">
            <w:pPr>
              <w:pStyle w:val="ad"/>
              <w:rPr>
                <w:sz w:val="20"/>
                <w:szCs w:val="20"/>
              </w:rPr>
            </w:pP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B6555B">
            <w:pPr>
              <w:pStyle w:val="ad"/>
              <w:rPr>
                <w:sz w:val="20"/>
                <w:szCs w:val="20"/>
              </w:rPr>
            </w:pPr>
          </w:p>
        </w:tc>
      </w:tr>
    </w:tbl>
    <w:p w:rsidR="00B6555B" w:rsidRDefault="00B6555B">
      <w:pPr>
        <w:ind w:left="708"/>
        <w:rPr>
          <w:sz w:val="20"/>
          <w:szCs w:val="20"/>
        </w:rPr>
      </w:pPr>
    </w:p>
    <w:p w:rsidR="00B6555B" w:rsidRDefault="00B6555B">
      <w:pPr>
        <w:ind w:left="708"/>
        <w:rPr>
          <w:sz w:val="20"/>
          <w:szCs w:val="20"/>
        </w:rPr>
      </w:pPr>
    </w:p>
    <w:p w:rsidR="00B6555B" w:rsidRDefault="00FE481E">
      <w:pPr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Партнерский вклад в Проект </w:t>
      </w:r>
    </w:p>
    <w:p w:rsidR="00B6555B" w:rsidRDefault="00B6555B">
      <w:pPr>
        <w:ind w:left="708"/>
        <w:rPr>
          <w:sz w:val="20"/>
          <w:szCs w:val="20"/>
        </w:rPr>
      </w:pPr>
    </w:p>
    <w:tbl>
      <w:tblPr>
        <w:tblW w:w="9167" w:type="dxa"/>
        <w:tblInd w:w="751" w:type="dxa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41"/>
        <w:gridCol w:w="3207"/>
        <w:gridCol w:w="4019"/>
      </w:tblGrid>
      <w:tr w:rsidR="00B6555B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Наименование организации-партнера </w:t>
            </w: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Style w:val="gm-formlbltxt"/>
                <w:sz w:val="20"/>
                <w:szCs w:val="20"/>
              </w:rPr>
              <w:t xml:space="preserve">Вклад в Проект </w:t>
            </w:r>
          </w:p>
        </w:tc>
      </w:tr>
      <w:tr w:rsidR="00B6555B"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FE481E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6555B" w:rsidRDefault="00B6555B">
            <w:pPr>
              <w:pStyle w:val="ad"/>
              <w:rPr>
                <w:sz w:val="20"/>
                <w:szCs w:val="20"/>
              </w:rPr>
            </w:pPr>
          </w:p>
        </w:tc>
        <w:tc>
          <w:tcPr>
            <w:tcW w:w="4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555B" w:rsidRDefault="00B6555B">
            <w:pPr>
              <w:pStyle w:val="ad"/>
              <w:rPr>
                <w:sz w:val="20"/>
                <w:szCs w:val="20"/>
              </w:rPr>
            </w:pPr>
          </w:p>
        </w:tc>
      </w:tr>
    </w:tbl>
    <w:p w:rsidR="00B6555B" w:rsidRDefault="00B6555B">
      <w:pPr>
        <w:rPr>
          <w:sz w:val="20"/>
          <w:szCs w:val="20"/>
        </w:rPr>
      </w:pP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2881"/>
        <w:gridCol w:w="281"/>
        <w:gridCol w:w="2485"/>
        <w:gridCol w:w="552"/>
        <w:gridCol w:w="3155"/>
      </w:tblGrid>
      <w:tr w:rsidR="00B6555B">
        <w:trPr>
          <w:jc w:val="center"/>
        </w:trPr>
        <w:tc>
          <w:tcPr>
            <w:tcW w:w="2881" w:type="dxa"/>
            <w:tcBorders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rPr>
                <w:rFonts w:eastAsia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281" w:type="dxa"/>
            <w:tcBorders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rPr>
                <w:rFonts w:eastAsia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2485" w:type="dxa"/>
            <w:tcBorders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rPr>
                <w:rFonts w:eastAsia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552" w:type="dxa"/>
            <w:tcBorders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rPr>
                <w:rFonts w:eastAsia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3155" w:type="dxa"/>
            <w:tcBorders>
              <w:bottom w:val="single" w:sz="4" w:space="0" w:color="00000A"/>
            </w:tcBorders>
            <w:shd w:val="clear" w:color="auto" w:fill="auto"/>
          </w:tcPr>
          <w:p w:rsidR="00B6555B" w:rsidRDefault="00FE481E">
            <w:pPr>
              <w:rPr>
                <w:sz w:val="20"/>
                <w:szCs w:val="20"/>
              </w:rPr>
            </w:pPr>
            <w:r>
              <w:rPr>
                <w:rFonts w:eastAsia="Arial Unicode MS"/>
                <w:i/>
                <w:color w:val="000000" w:themeColor="text1"/>
                <w:sz w:val="20"/>
                <w:szCs w:val="20"/>
              </w:rPr>
              <w:t>Тимофеева Надежда Ивановна</w:t>
            </w:r>
          </w:p>
        </w:tc>
      </w:tr>
      <w:tr w:rsidR="00B6555B">
        <w:trPr>
          <w:trHeight w:val="376"/>
          <w:jc w:val="center"/>
        </w:trPr>
        <w:tc>
          <w:tcPr>
            <w:tcW w:w="28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FE481E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:rsidR="00B6555B" w:rsidRDefault="00FE481E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(в соответствии с Уставом)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jc w:val="center"/>
              <w:rPr>
                <w:rFonts w:eastAsia="Arial Unicode MS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FE481E">
            <w:pPr>
              <w:jc w:val="center"/>
              <w:rPr>
                <w:rFonts w:eastAsia="Arial Unicode MS"/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подпись</w:t>
            </w:r>
          </w:p>
        </w:tc>
        <w:tc>
          <w:tcPr>
            <w:tcW w:w="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jc w:val="center"/>
              <w:rPr>
                <w:rFonts w:eastAsia="Arial Unicode MS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1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</w:tr>
      <w:tr w:rsidR="00B6555B">
        <w:trPr>
          <w:jc w:val="center"/>
        </w:trPr>
        <w:tc>
          <w:tcPr>
            <w:tcW w:w="28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jc w:val="center"/>
              <w:rPr>
                <w:rFonts w:eastAsia="Arial Unicode MS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FE481E">
            <w:pPr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МП</w:t>
            </w:r>
          </w:p>
        </w:tc>
        <w:tc>
          <w:tcPr>
            <w:tcW w:w="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31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</w:tr>
      <w:tr w:rsidR="00B6555B">
        <w:trPr>
          <w:jc w:val="center"/>
        </w:trPr>
        <w:tc>
          <w:tcPr>
            <w:tcW w:w="28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rPr>
                <w:rFonts w:eastAsia="Arial Unicode MS"/>
                <w:i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rPr>
                <w:rFonts w:eastAsia="Arial Unicode MS"/>
                <w:i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4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jc w:val="center"/>
              <w:rPr>
                <w:rFonts w:eastAsia="Arial Unicode MS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rPr>
                <w:rFonts w:eastAsia="Arial Unicode MS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1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B6555B" w:rsidRDefault="00B6555B">
            <w:pPr>
              <w:rPr>
                <w:rFonts w:eastAsia="Arial Unicode MS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:rsidR="00B6555B" w:rsidRDefault="00B6555B">
      <w:pPr>
        <w:rPr>
          <w:sz w:val="20"/>
          <w:szCs w:val="20"/>
        </w:rPr>
      </w:pPr>
    </w:p>
    <w:sectPr w:rsidR="00B6555B" w:rsidSect="00B6555B">
      <w:pgSz w:w="11906" w:h="16838"/>
      <w:pgMar w:top="1134" w:right="851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A1F"/>
    <w:multiLevelType w:val="multilevel"/>
    <w:tmpl w:val="544C7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/>
        <w:color w:val="00000A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BCF52A4"/>
    <w:multiLevelType w:val="multilevel"/>
    <w:tmpl w:val="4B4CF5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304660A"/>
    <w:multiLevelType w:val="multilevel"/>
    <w:tmpl w:val="C168433A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5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0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08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5B"/>
    <w:rsid w:val="00060440"/>
    <w:rsid w:val="004E0960"/>
    <w:rsid w:val="00535DA5"/>
    <w:rsid w:val="007A2CF0"/>
    <w:rsid w:val="008B1F5C"/>
    <w:rsid w:val="009131ED"/>
    <w:rsid w:val="009C146C"/>
    <w:rsid w:val="00B6555B"/>
    <w:rsid w:val="00D72D6D"/>
    <w:rsid w:val="00E73EAB"/>
    <w:rsid w:val="00E86636"/>
    <w:rsid w:val="00EA7134"/>
    <w:rsid w:val="00FE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A75A7-FA78-4DEC-9ACE-CEB39927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6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">
    <w:name w:val="Заголовок 61"/>
    <w:basedOn w:val="a"/>
    <w:uiPriority w:val="9"/>
    <w:unhideWhenUsed/>
    <w:qFormat/>
    <w:rsid w:val="00E03A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6">
    <w:name w:val="Заголовок 6 Знак"/>
    <w:basedOn w:val="a0"/>
    <w:uiPriority w:val="9"/>
    <w:qFormat/>
    <w:rsid w:val="00E03A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3">
    <w:name w:val="Текст сноски Знак"/>
    <w:basedOn w:val="a0"/>
    <w:semiHidden/>
    <w:qFormat/>
    <w:rsid w:val="00E03A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-formlbltxt">
    <w:name w:val="gm-form_lbltxt"/>
    <w:basedOn w:val="a0"/>
    <w:qFormat/>
    <w:rsid w:val="00F55C1F"/>
  </w:style>
  <w:style w:type="character" w:customStyle="1" w:styleId="a4">
    <w:name w:val="Верхний колонтитул Знак"/>
    <w:basedOn w:val="a0"/>
    <w:uiPriority w:val="99"/>
    <w:qFormat/>
    <w:rsid w:val="00F55C1F"/>
    <w:rPr>
      <w:color w:val="00000A"/>
      <w:sz w:val="22"/>
    </w:rPr>
  </w:style>
  <w:style w:type="character" w:customStyle="1" w:styleId="a5">
    <w:name w:val="Нижний колонтитул Знак"/>
    <w:basedOn w:val="a0"/>
    <w:uiPriority w:val="99"/>
    <w:qFormat/>
    <w:rsid w:val="00F55C1F"/>
    <w:rPr>
      <w:color w:val="00000A"/>
      <w:sz w:val="22"/>
    </w:rPr>
  </w:style>
  <w:style w:type="paragraph" w:customStyle="1" w:styleId="a6">
    <w:name w:val="Заголовок"/>
    <w:basedOn w:val="a"/>
    <w:next w:val="a7"/>
    <w:qFormat/>
    <w:rsid w:val="0059480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rsid w:val="001D2937"/>
    <w:pPr>
      <w:spacing w:after="140" w:line="288" w:lineRule="auto"/>
    </w:pPr>
  </w:style>
  <w:style w:type="paragraph" w:styleId="a8">
    <w:name w:val="List"/>
    <w:basedOn w:val="a7"/>
    <w:rsid w:val="001D2937"/>
    <w:rPr>
      <w:rFonts w:cs="FreeSans"/>
    </w:rPr>
  </w:style>
  <w:style w:type="paragraph" w:customStyle="1" w:styleId="1">
    <w:name w:val="Название объекта1"/>
    <w:basedOn w:val="a"/>
    <w:qFormat/>
    <w:rsid w:val="0059480B"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qFormat/>
    <w:rsid w:val="001D2937"/>
    <w:pPr>
      <w:suppressLineNumbers/>
    </w:pPr>
    <w:rPr>
      <w:rFonts w:cs="FreeSans"/>
    </w:rPr>
  </w:style>
  <w:style w:type="paragraph" w:styleId="aa">
    <w:name w:val="Title"/>
    <w:basedOn w:val="a"/>
    <w:qFormat/>
    <w:rsid w:val="001D293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caption"/>
    <w:basedOn w:val="a"/>
    <w:qFormat/>
    <w:rsid w:val="001D2937"/>
    <w:pPr>
      <w:suppressLineNumbers/>
      <w:spacing w:before="120" w:after="120"/>
    </w:pPr>
    <w:rPr>
      <w:rFonts w:cs="FreeSans"/>
      <w:i/>
      <w:iCs/>
    </w:rPr>
  </w:style>
  <w:style w:type="paragraph" w:customStyle="1" w:styleId="10">
    <w:name w:val="Текст сноски1"/>
    <w:basedOn w:val="a"/>
    <w:semiHidden/>
    <w:qFormat/>
    <w:rsid w:val="00E03A0C"/>
    <w:rPr>
      <w:sz w:val="20"/>
      <w:szCs w:val="20"/>
    </w:rPr>
  </w:style>
  <w:style w:type="paragraph" w:customStyle="1" w:styleId="ac">
    <w:name w:val="Текст в заданном формате"/>
    <w:basedOn w:val="a"/>
    <w:qFormat/>
    <w:rsid w:val="001D2937"/>
  </w:style>
  <w:style w:type="paragraph" w:customStyle="1" w:styleId="ad">
    <w:name w:val="Содержимое таблицы"/>
    <w:basedOn w:val="a"/>
    <w:qFormat/>
    <w:rsid w:val="001D2937"/>
  </w:style>
  <w:style w:type="paragraph" w:customStyle="1" w:styleId="ae">
    <w:name w:val="Верхний и нижний колонтитулы"/>
    <w:basedOn w:val="a"/>
    <w:qFormat/>
    <w:rsid w:val="00D554A6"/>
  </w:style>
  <w:style w:type="paragraph" w:customStyle="1" w:styleId="11">
    <w:name w:val="Верхний колонтитул1"/>
    <w:basedOn w:val="a"/>
    <w:uiPriority w:val="99"/>
    <w:unhideWhenUsed/>
    <w:rsid w:val="00F55C1F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uiPriority w:val="99"/>
    <w:unhideWhenUsed/>
    <w:rsid w:val="00F55C1F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0D5DB7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06044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6044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F82F2F-879F-49A8-B5A3-984E334A6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Грянко Алексей</dc:creator>
  <dc:description/>
  <cp:lastModifiedBy>Земсков Алексей Николаевич</cp:lastModifiedBy>
  <cp:revision>2</cp:revision>
  <cp:lastPrinted>2023-07-06T07:13:00Z</cp:lastPrinted>
  <dcterms:created xsi:type="dcterms:W3CDTF">2023-07-06T07:15:00Z</dcterms:created>
  <dcterms:modified xsi:type="dcterms:W3CDTF">2023-07-06T07:15:00Z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