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B48ED" w:rsidRPr="00725342" w:rsidRDefault="00EB48ED">
      <w:pPr>
        <w:jc w:val="center"/>
        <w:rPr>
          <w:rFonts w:ascii="宋体" w:hAnsi="宋体"/>
          <w:b/>
          <w:sz w:val="44"/>
        </w:rPr>
      </w:pPr>
    </w:p>
    <w:p w:rsidR="00EB48ED" w:rsidRPr="00E856BA" w:rsidRDefault="00725342">
      <w:pPr>
        <w:jc w:val="center"/>
        <w:rPr>
          <w:rFonts w:ascii="黑体" w:eastAsia="黑体" w:hAnsi="黑体"/>
          <w:b/>
          <w:sz w:val="44"/>
        </w:rPr>
      </w:pPr>
      <w:r w:rsidRPr="00E856BA">
        <w:rPr>
          <w:rFonts w:ascii="黑体" w:eastAsia="黑体" w:hAnsi="黑体" w:hint="eastAsia"/>
          <w:b/>
          <w:sz w:val="44"/>
        </w:rPr>
        <w:t>环球优路</w:t>
      </w:r>
    </w:p>
    <w:p w:rsidR="00EB48ED" w:rsidRPr="00E856BA" w:rsidRDefault="00725342">
      <w:pPr>
        <w:jc w:val="center"/>
        <w:rPr>
          <w:rFonts w:ascii="黑体" w:eastAsia="黑体" w:hAnsi="黑体"/>
          <w:b/>
          <w:sz w:val="72"/>
          <w:szCs w:val="72"/>
        </w:rPr>
      </w:pPr>
      <w:bookmarkStart w:id="0" w:name="OLE_LINK2"/>
      <w:r w:rsidRPr="00E856BA">
        <w:rPr>
          <w:rFonts w:ascii="黑体" w:eastAsia="黑体" w:hAnsi="黑体" w:hint="eastAsia"/>
          <w:b/>
          <w:sz w:val="72"/>
          <w:szCs w:val="72"/>
        </w:rPr>
        <w:t>智能业务平台</w:t>
      </w:r>
    </w:p>
    <w:p w:rsidR="00EB48ED" w:rsidRPr="00E856BA" w:rsidRDefault="008E050C">
      <w:pPr>
        <w:pStyle w:val="af"/>
        <w:spacing w:line="360" w:lineRule="auto"/>
        <w:ind w:firstLineChars="0" w:firstLine="0"/>
        <w:rPr>
          <w:rFonts w:ascii="黑体" w:hAnsi="黑体"/>
          <w:sz w:val="52"/>
          <w:szCs w:val="52"/>
        </w:rPr>
      </w:pPr>
      <w:bookmarkStart w:id="1" w:name="_GoBack"/>
      <w:r w:rsidRPr="00E856BA">
        <w:rPr>
          <w:rFonts w:ascii="黑体" w:hAnsi="黑体" w:hint="eastAsia"/>
          <w:sz w:val="52"/>
          <w:szCs w:val="52"/>
        </w:rPr>
        <w:t>【风险管理】</w:t>
      </w:r>
    </w:p>
    <w:bookmarkEnd w:id="1"/>
    <w:p w:rsidR="00EB48ED" w:rsidRPr="00E856BA" w:rsidRDefault="00EB48ED">
      <w:pPr>
        <w:spacing w:beforeLines="100" w:before="312"/>
        <w:jc w:val="center"/>
        <w:rPr>
          <w:rFonts w:ascii="黑体" w:eastAsia="黑体" w:hAnsi="黑体"/>
          <w:b/>
          <w:color w:val="000000"/>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9"/>
        <w:gridCol w:w="2591"/>
        <w:gridCol w:w="1367"/>
        <w:gridCol w:w="2883"/>
      </w:tblGrid>
      <w:tr w:rsidR="00EB48ED" w:rsidRPr="00E856BA">
        <w:trPr>
          <w:trHeight w:val="454"/>
          <w:jc w:val="center"/>
        </w:trPr>
        <w:tc>
          <w:tcPr>
            <w:tcW w:w="1619" w:type="dxa"/>
            <w:tcBorders>
              <w:top w:val="single" w:sz="4" w:space="0" w:color="auto"/>
              <w:left w:val="single" w:sz="4" w:space="0" w:color="auto"/>
              <w:bottom w:val="single" w:sz="4" w:space="0" w:color="auto"/>
              <w:right w:val="single" w:sz="4" w:space="0" w:color="auto"/>
            </w:tcBorders>
            <w:vAlign w:val="center"/>
          </w:tcPr>
          <w:p w:rsidR="00EB48ED" w:rsidRPr="00E856BA" w:rsidRDefault="008E050C">
            <w:pPr>
              <w:pStyle w:val="ae"/>
              <w:spacing w:before="0" w:after="0" w:line="240" w:lineRule="auto"/>
              <w:jc w:val="both"/>
              <w:rPr>
                <w:rFonts w:ascii="黑体" w:eastAsia="黑体" w:hAnsi="黑体"/>
              </w:rPr>
            </w:pPr>
            <w:r w:rsidRPr="00E856BA">
              <w:rPr>
                <w:rFonts w:ascii="黑体" w:eastAsia="黑体" w:hAnsi="黑体" w:hint="eastAsia"/>
              </w:rPr>
              <w:t>文档编号：</w:t>
            </w:r>
          </w:p>
        </w:tc>
        <w:tc>
          <w:tcPr>
            <w:tcW w:w="2591" w:type="dxa"/>
            <w:tcBorders>
              <w:top w:val="single" w:sz="4" w:space="0" w:color="auto"/>
              <w:left w:val="single" w:sz="4" w:space="0" w:color="auto"/>
              <w:bottom w:val="single" w:sz="4" w:space="0" w:color="auto"/>
              <w:right w:val="single" w:sz="4" w:space="0" w:color="auto"/>
            </w:tcBorders>
            <w:vAlign w:val="center"/>
          </w:tcPr>
          <w:p w:rsidR="00EB48ED" w:rsidRPr="00E856BA" w:rsidRDefault="00EB48ED">
            <w:pPr>
              <w:pStyle w:val="ae"/>
              <w:spacing w:before="0" w:after="0" w:line="240" w:lineRule="auto"/>
              <w:jc w:val="both"/>
              <w:rPr>
                <w:rFonts w:ascii="黑体" w:eastAsia="黑体" w:hAnsi="黑体"/>
              </w:rPr>
            </w:pPr>
          </w:p>
        </w:tc>
        <w:tc>
          <w:tcPr>
            <w:tcW w:w="1367" w:type="dxa"/>
            <w:tcBorders>
              <w:top w:val="single" w:sz="4" w:space="0" w:color="auto"/>
              <w:left w:val="single" w:sz="4" w:space="0" w:color="auto"/>
              <w:bottom w:val="single" w:sz="4" w:space="0" w:color="auto"/>
              <w:right w:val="single" w:sz="4" w:space="0" w:color="auto"/>
            </w:tcBorders>
            <w:vAlign w:val="center"/>
          </w:tcPr>
          <w:p w:rsidR="00EB48ED" w:rsidRPr="00E856BA" w:rsidRDefault="008E050C">
            <w:pPr>
              <w:pStyle w:val="ae"/>
              <w:spacing w:before="0" w:after="0" w:line="240" w:lineRule="auto"/>
              <w:jc w:val="both"/>
              <w:rPr>
                <w:rFonts w:ascii="黑体" w:eastAsia="黑体" w:hAnsi="黑体"/>
              </w:rPr>
            </w:pPr>
            <w:r w:rsidRPr="00E856BA">
              <w:rPr>
                <w:rFonts w:ascii="黑体" w:eastAsia="黑体" w:hAnsi="黑体" w:hint="eastAsia"/>
              </w:rPr>
              <w:t>项目名称：</w:t>
            </w:r>
          </w:p>
        </w:tc>
        <w:tc>
          <w:tcPr>
            <w:tcW w:w="2883" w:type="dxa"/>
            <w:tcBorders>
              <w:top w:val="single" w:sz="4" w:space="0" w:color="auto"/>
              <w:left w:val="single" w:sz="4" w:space="0" w:color="auto"/>
              <w:bottom w:val="single" w:sz="4" w:space="0" w:color="auto"/>
              <w:right w:val="single" w:sz="4" w:space="0" w:color="auto"/>
            </w:tcBorders>
            <w:vAlign w:val="center"/>
          </w:tcPr>
          <w:p w:rsidR="00EB48ED" w:rsidRPr="00E856BA" w:rsidRDefault="00725342">
            <w:pPr>
              <w:pStyle w:val="ae"/>
              <w:spacing w:before="0" w:after="0" w:line="240" w:lineRule="auto"/>
              <w:jc w:val="both"/>
              <w:rPr>
                <w:rFonts w:ascii="黑体" w:eastAsia="黑体" w:hAnsi="黑体"/>
              </w:rPr>
            </w:pPr>
            <w:r w:rsidRPr="00E856BA">
              <w:rPr>
                <w:rFonts w:ascii="黑体" w:eastAsia="黑体" w:hAnsi="黑体" w:hint="eastAsia"/>
              </w:rPr>
              <w:t>智能业务平台</w:t>
            </w:r>
            <w:r w:rsidR="008E050C" w:rsidRPr="00E856BA">
              <w:rPr>
                <w:rFonts w:ascii="黑体" w:eastAsia="黑体" w:hAnsi="黑体" w:hint="eastAsia"/>
              </w:rPr>
              <w:t>风险管理</w:t>
            </w:r>
          </w:p>
        </w:tc>
      </w:tr>
      <w:tr w:rsidR="00EB48ED" w:rsidRPr="00E856BA">
        <w:trPr>
          <w:trHeight w:val="454"/>
          <w:jc w:val="center"/>
        </w:trPr>
        <w:tc>
          <w:tcPr>
            <w:tcW w:w="1619" w:type="dxa"/>
            <w:tcBorders>
              <w:top w:val="single" w:sz="4" w:space="0" w:color="auto"/>
              <w:left w:val="single" w:sz="4" w:space="0" w:color="auto"/>
              <w:bottom w:val="single" w:sz="4" w:space="0" w:color="auto"/>
              <w:right w:val="single" w:sz="4" w:space="0" w:color="auto"/>
            </w:tcBorders>
            <w:vAlign w:val="center"/>
          </w:tcPr>
          <w:p w:rsidR="00EB48ED" w:rsidRPr="00E856BA" w:rsidRDefault="008E050C">
            <w:pPr>
              <w:pStyle w:val="ae"/>
              <w:spacing w:before="0" w:after="0" w:line="240" w:lineRule="auto"/>
              <w:jc w:val="both"/>
              <w:rPr>
                <w:rFonts w:ascii="黑体" w:eastAsia="黑体" w:hAnsi="黑体"/>
              </w:rPr>
            </w:pPr>
            <w:r w:rsidRPr="00E856BA">
              <w:rPr>
                <w:rFonts w:ascii="黑体" w:eastAsia="黑体" w:hAnsi="黑体" w:hint="eastAsia"/>
              </w:rPr>
              <w:t>编    写：</w:t>
            </w:r>
          </w:p>
        </w:tc>
        <w:tc>
          <w:tcPr>
            <w:tcW w:w="2591" w:type="dxa"/>
            <w:tcBorders>
              <w:top w:val="single" w:sz="4" w:space="0" w:color="auto"/>
              <w:left w:val="single" w:sz="4" w:space="0" w:color="auto"/>
              <w:bottom w:val="single" w:sz="4" w:space="0" w:color="auto"/>
              <w:right w:val="single" w:sz="4" w:space="0" w:color="auto"/>
            </w:tcBorders>
            <w:vAlign w:val="center"/>
          </w:tcPr>
          <w:p w:rsidR="00EB48ED" w:rsidRPr="00E856BA" w:rsidRDefault="00725342">
            <w:pPr>
              <w:pStyle w:val="ae"/>
              <w:spacing w:before="0" w:after="0" w:line="240" w:lineRule="auto"/>
              <w:jc w:val="both"/>
              <w:rPr>
                <w:rFonts w:ascii="黑体" w:eastAsia="黑体" w:hAnsi="黑体"/>
              </w:rPr>
            </w:pPr>
            <w:r w:rsidRPr="00E856BA">
              <w:rPr>
                <w:rFonts w:ascii="黑体" w:eastAsia="黑体" w:hAnsi="黑体" w:hint="eastAsia"/>
              </w:rPr>
              <w:t>庞海波</w:t>
            </w:r>
          </w:p>
        </w:tc>
        <w:tc>
          <w:tcPr>
            <w:tcW w:w="1367" w:type="dxa"/>
            <w:tcBorders>
              <w:top w:val="single" w:sz="4" w:space="0" w:color="auto"/>
              <w:left w:val="single" w:sz="4" w:space="0" w:color="auto"/>
              <w:bottom w:val="single" w:sz="4" w:space="0" w:color="auto"/>
              <w:right w:val="single" w:sz="4" w:space="0" w:color="auto"/>
            </w:tcBorders>
            <w:vAlign w:val="center"/>
          </w:tcPr>
          <w:p w:rsidR="00EB48ED" w:rsidRPr="00E856BA" w:rsidRDefault="008E050C">
            <w:pPr>
              <w:pStyle w:val="ae"/>
              <w:spacing w:before="0" w:after="0" w:line="240" w:lineRule="auto"/>
              <w:jc w:val="both"/>
              <w:rPr>
                <w:rFonts w:ascii="黑体" w:eastAsia="黑体" w:hAnsi="黑体"/>
              </w:rPr>
            </w:pPr>
            <w:r w:rsidRPr="00E856BA">
              <w:rPr>
                <w:rFonts w:ascii="黑体" w:eastAsia="黑体" w:hAnsi="黑体" w:hint="eastAsia"/>
              </w:rPr>
              <w:t>编写日期：</w:t>
            </w:r>
          </w:p>
        </w:tc>
        <w:tc>
          <w:tcPr>
            <w:tcW w:w="2883" w:type="dxa"/>
            <w:tcBorders>
              <w:top w:val="single" w:sz="4" w:space="0" w:color="auto"/>
              <w:left w:val="single" w:sz="4" w:space="0" w:color="auto"/>
              <w:bottom w:val="single" w:sz="4" w:space="0" w:color="auto"/>
              <w:right w:val="single" w:sz="4" w:space="0" w:color="auto"/>
            </w:tcBorders>
            <w:vAlign w:val="center"/>
          </w:tcPr>
          <w:p w:rsidR="00EB48ED" w:rsidRPr="00E856BA" w:rsidRDefault="00725342">
            <w:pPr>
              <w:pStyle w:val="ae"/>
              <w:spacing w:before="0" w:after="0" w:line="240" w:lineRule="auto"/>
              <w:jc w:val="both"/>
              <w:rPr>
                <w:rFonts w:ascii="黑体" w:eastAsia="黑体" w:hAnsi="黑体"/>
              </w:rPr>
            </w:pPr>
            <w:r w:rsidRPr="00E856BA">
              <w:rPr>
                <w:rFonts w:ascii="黑体" w:eastAsia="黑体" w:hAnsi="黑体" w:hint="eastAsia"/>
              </w:rPr>
              <w:t>2020</w:t>
            </w:r>
            <w:r w:rsidR="008E050C" w:rsidRPr="00E856BA">
              <w:rPr>
                <w:rFonts w:ascii="黑体" w:eastAsia="黑体" w:hAnsi="黑体" w:hint="eastAsia"/>
              </w:rPr>
              <w:t>-3-22</w:t>
            </w:r>
          </w:p>
        </w:tc>
      </w:tr>
      <w:tr w:rsidR="00EB48ED" w:rsidRPr="00E856BA">
        <w:trPr>
          <w:trHeight w:val="454"/>
          <w:jc w:val="center"/>
        </w:trPr>
        <w:tc>
          <w:tcPr>
            <w:tcW w:w="1619" w:type="dxa"/>
            <w:tcBorders>
              <w:top w:val="single" w:sz="4" w:space="0" w:color="auto"/>
              <w:left w:val="single" w:sz="4" w:space="0" w:color="auto"/>
              <w:bottom w:val="single" w:sz="4" w:space="0" w:color="auto"/>
              <w:right w:val="single" w:sz="4" w:space="0" w:color="auto"/>
            </w:tcBorders>
            <w:vAlign w:val="center"/>
          </w:tcPr>
          <w:p w:rsidR="00EB48ED" w:rsidRPr="00E856BA" w:rsidRDefault="008E050C">
            <w:pPr>
              <w:pStyle w:val="ae"/>
              <w:spacing w:before="0" w:after="0" w:line="240" w:lineRule="auto"/>
              <w:jc w:val="both"/>
              <w:rPr>
                <w:rFonts w:ascii="黑体" w:eastAsia="黑体" w:hAnsi="黑体"/>
              </w:rPr>
            </w:pPr>
            <w:r w:rsidRPr="00E856BA">
              <w:rPr>
                <w:rFonts w:ascii="黑体" w:eastAsia="黑体" w:hAnsi="黑体" w:hint="eastAsia"/>
              </w:rPr>
              <w:t>审    核：</w:t>
            </w:r>
          </w:p>
        </w:tc>
        <w:tc>
          <w:tcPr>
            <w:tcW w:w="2591" w:type="dxa"/>
            <w:tcBorders>
              <w:top w:val="single" w:sz="4" w:space="0" w:color="auto"/>
              <w:left w:val="single" w:sz="4" w:space="0" w:color="auto"/>
              <w:bottom w:val="single" w:sz="4" w:space="0" w:color="auto"/>
              <w:right w:val="single" w:sz="4" w:space="0" w:color="auto"/>
            </w:tcBorders>
            <w:vAlign w:val="center"/>
          </w:tcPr>
          <w:p w:rsidR="00EB48ED" w:rsidRPr="00E856BA" w:rsidRDefault="00EB48ED">
            <w:pPr>
              <w:pStyle w:val="ae"/>
              <w:spacing w:before="0" w:after="0" w:line="240" w:lineRule="auto"/>
              <w:jc w:val="both"/>
              <w:rPr>
                <w:rFonts w:ascii="黑体" w:eastAsia="黑体" w:hAnsi="黑体"/>
              </w:rPr>
            </w:pPr>
          </w:p>
        </w:tc>
        <w:tc>
          <w:tcPr>
            <w:tcW w:w="1367" w:type="dxa"/>
            <w:tcBorders>
              <w:top w:val="single" w:sz="4" w:space="0" w:color="auto"/>
              <w:left w:val="single" w:sz="4" w:space="0" w:color="auto"/>
              <w:bottom w:val="single" w:sz="4" w:space="0" w:color="auto"/>
              <w:right w:val="single" w:sz="4" w:space="0" w:color="auto"/>
            </w:tcBorders>
            <w:vAlign w:val="center"/>
          </w:tcPr>
          <w:p w:rsidR="00EB48ED" w:rsidRPr="00E856BA" w:rsidRDefault="008E050C">
            <w:pPr>
              <w:pStyle w:val="ae"/>
              <w:spacing w:before="0" w:after="0" w:line="240" w:lineRule="auto"/>
              <w:jc w:val="both"/>
              <w:rPr>
                <w:rFonts w:ascii="黑体" w:eastAsia="黑体" w:hAnsi="黑体"/>
              </w:rPr>
            </w:pPr>
            <w:r w:rsidRPr="00E856BA">
              <w:rPr>
                <w:rFonts w:ascii="黑体" w:eastAsia="黑体" w:hAnsi="黑体" w:hint="eastAsia"/>
              </w:rPr>
              <w:t>审核日期：</w:t>
            </w:r>
          </w:p>
        </w:tc>
        <w:tc>
          <w:tcPr>
            <w:tcW w:w="2883" w:type="dxa"/>
            <w:tcBorders>
              <w:top w:val="single" w:sz="4" w:space="0" w:color="auto"/>
              <w:left w:val="single" w:sz="4" w:space="0" w:color="auto"/>
              <w:bottom w:val="single" w:sz="4" w:space="0" w:color="auto"/>
              <w:right w:val="single" w:sz="4" w:space="0" w:color="auto"/>
            </w:tcBorders>
            <w:vAlign w:val="center"/>
          </w:tcPr>
          <w:p w:rsidR="00EB48ED" w:rsidRPr="00E856BA" w:rsidRDefault="00EB48ED">
            <w:pPr>
              <w:pStyle w:val="ae"/>
              <w:spacing w:before="0" w:after="0" w:line="240" w:lineRule="auto"/>
              <w:jc w:val="both"/>
              <w:rPr>
                <w:rFonts w:ascii="黑体" w:eastAsia="黑体" w:hAnsi="黑体"/>
              </w:rPr>
            </w:pPr>
          </w:p>
        </w:tc>
      </w:tr>
      <w:tr w:rsidR="00EB48ED" w:rsidRPr="00E856BA">
        <w:trPr>
          <w:trHeight w:val="454"/>
          <w:jc w:val="center"/>
        </w:trPr>
        <w:tc>
          <w:tcPr>
            <w:tcW w:w="1619" w:type="dxa"/>
            <w:tcBorders>
              <w:top w:val="single" w:sz="4" w:space="0" w:color="auto"/>
              <w:left w:val="single" w:sz="4" w:space="0" w:color="auto"/>
              <w:bottom w:val="single" w:sz="4" w:space="0" w:color="auto"/>
              <w:right w:val="single" w:sz="4" w:space="0" w:color="auto"/>
            </w:tcBorders>
            <w:vAlign w:val="center"/>
          </w:tcPr>
          <w:p w:rsidR="00EB48ED" w:rsidRPr="00E856BA" w:rsidRDefault="008E050C">
            <w:pPr>
              <w:pStyle w:val="ae"/>
              <w:spacing w:before="0" w:after="0" w:line="240" w:lineRule="auto"/>
              <w:jc w:val="both"/>
              <w:rPr>
                <w:rFonts w:ascii="黑体" w:eastAsia="黑体" w:hAnsi="黑体"/>
              </w:rPr>
            </w:pPr>
            <w:r w:rsidRPr="00E856BA">
              <w:rPr>
                <w:rFonts w:ascii="黑体" w:eastAsia="黑体" w:hAnsi="黑体" w:hint="eastAsia"/>
              </w:rPr>
              <w:t>批    准：</w:t>
            </w:r>
          </w:p>
        </w:tc>
        <w:tc>
          <w:tcPr>
            <w:tcW w:w="2591" w:type="dxa"/>
            <w:tcBorders>
              <w:top w:val="single" w:sz="4" w:space="0" w:color="auto"/>
              <w:left w:val="single" w:sz="4" w:space="0" w:color="auto"/>
              <w:bottom w:val="single" w:sz="4" w:space="0" w:color="auto"/>
              <w:right w:val="single" w:sz="4" w:space="0" w:color="auto"/>
            </w:tcBorders>
            <w:vAlign w:val="center"/>
          </w:tcPr>
          <w:p w:rsidR="00EB48ED" w:rsidRPr="00E856BA" w:rsidRDefault="00EB48ED">
            <w:pPr>
              <w:pStyle w:val="ae"/>
              <w:spacing w:before="0" w:after="0" w:line="240" w:lineRule="auto"/>
              <w:jc w:val="both"/>
              <w:rPr>
                <w:rFonts w:ascii="黑体" w:eastAsia="黑体" w:hAnsi="黑体"/>
              </w:rPr>
            </w:pPr>
          </w:p>
        </w:tc>
        <w:tc>
          <w:tcPr>
            <w:tcW w:w="1367" w:type="dxa"/>
            <w:tcBorders>
              <w:top w:val="single" w:sz="4" w:space="0" w:color="auto"/>
              <w:left w:val="single" w:sz="4" w:space="0" w:color="auto"/>
              <w:bottom w:val="single" w:sz="4" w:space="0" w:color="auto"/>
              <w:right w:val="single" w:sz="4" w:space="0" w:color="auto"/>
            </w:tcBorders>
            <w:vAlign w:val="center"/>
          </w:tcPr>
          <w:p w:rsidR="00EB48ED" w:rsidRPr="00E856BA" w:rsidRDefault="008E050C">
            <w:pPr>
              <w:pStyle w:val="ae"/>
              <w:spacing w:before="0" w:after="0" w:line="240" w:lineRule="auto"/>
              <w:rPr>
                <w:rFonts w:ascii="黑体" w:eastAsia="黑体" w:hAnsi="黑体"/>
              </w:rPr>
            </w:pPr>
            <w:r w:rsidRPr="00E856BA">
              <w:rPr>
                <w:rFonts w:ascii="黑体" w:eastAsia="黑体" w:hAnsi="黑体" w:hint="eastAsia"/>
              </w:rPr>
              <w:t>批准日期：</w:t>
            </w:r>
          </w:p>
        </w:tc>
        <w:tc>
          <w:tcPr>
            <w:tcW w:w="2883" w:type="dxa"/>
            <w:tcBorders>
              <w:top w:val="single" w:sz="4" w:space="0" w:color="auto"/>
              <w:left w:val="single" w:sz="4" w:space="0" w:color="auto"/>
              <w:bottom w:val="single" w:sz="4" w:space="0" w:color="auto"/>
              <w:right w:val="single" w:sz="4" w:space="0" w:color="auto"/>
            </w:tcBorders>
            <w:vAlign w:val="center"/>
          </w:tcPr>
          <w:p w:rsidR="00EB48ED" w:rsidRPr="00E856BA" w:rsidRDefault="00EB48ED">
            <w:pPr>
              <w:pStyle w:val="ae"/>
              <w:spacing w:before="0" w:after="0" w:line="240" w:lineRule="auto"/>
              <w:jc w:val="both"/>
              <w:rPr>
                <w:rFonts w:ascii="黑体" w:eastAsia="黑体" w:hAnsi="黑体"/>
              </w:rPr>
            </w:pPr>
          </w:p>
        </w:tc>
        <w:bookmarkEnd w:id="0"/>
      </w:tr>
    </w:tbl>
    <w:p w:rsidR="00EB48ED" w:rsidRPr="00E856BA" w:rsidRDefault="00EB48ED">
      <w:pPr>
        <w:pStyle w:val="12"/>
        <w:ind w:firstLine="640"/>
        <w:jc w:val="center"/>
        <w:rPr>
          <w:rFonts w:ascii="黑体" w:eastAsia="黑体" w:hAnsi="黑体"/>
          <w:color w:val="000000"/>
          <w:sz w:val="32"/>
        </w:rPr>
      </w:pPr>
    </w:p>
    <w:p w:rsidR="00EB48ED" w:rsidRPr="00E856BA" w:rsidRDefault="00725342">
      <w:pPr>
        <w:spacing w:line="360" w:lineRule="auto"/>
        <w:ind w:firstLine="420"/>
        <w:jc w:val="center"/>
        <w:rPr>
          <w:rFonts w:ascii="黑体" w:eastAsia="黑体" w:hAnsi="黑体"/>
          <w:color w:val="000000"/>
          <w:sz w:val="32"/>
        </w:rPr>
      </w:pPr>
      <w:r w:rsidRPr="00E856BA">
        <w:rPr>
          <w:rFonts w:ascii="黑体" w:eastAsia="黑体" w:hAnsi="黑体" w:hint="eastAsia"/>
          <w:color w:val="000000"/>
          <w:sz w:val="32"/>
        </w:rPr>
        <w:t>北京环球优路教育科技股份有限公司</w:t>
      </w:r>
    </w:p>
    <w:p w:rsidR="00EB48ED" w:rsidRPr="00E856BA" w:rsidRDefault="00EB48ED">
      <w:pPr>
        <w:spacing w:line="360" w:lineRule="auto"/>
        <w:ind w:firstLine="420"/>
        <w:jc w:val="center"/>
        <w:rPr>
          <w:rFonts w:ascii="黑体" w:eastAsia="黑体" w:hAnsi="黑体"/>
          <w:b/>
          <w:color w:val="000000"/>
          <w:sz w:val="32"/>
        </w:rPr>
      </w:pPr>
    </w:p>
    <w:p w:rsidR="00EB48ED" w:rsidRPr="00E856BA" w:rsidRDefault="00EB48ED">
      <w:pPr>
        <w:spacing w:line="360" w:lineRule="auto"/>
        <w:ind w:firstLine="420"/>
        <w:jc w:val="center"/>
        <w:rPr>
          <w:rFonts w:ascii="黑体" w:eastAsia="黑体" w:hAnsi="黑体"/>
          <w:b/>
          <w:color w:val="000000"/>
          <w:sz w:val="32"/>
        </w:rPr>
      </w:pPr>
    </w:p>
    <w:p w:rsidR="00EB48ED" w:rsidRPr="00E856BA" w:rsidRDefault="00EB48ED">
      <w:pPr>
        <w:spacing w:line="360" w:lineRule="auto"/>
        <w:ind w:firstLine="420"/>
        <w:jc w:val="center"/>
        <w:rPr>
          <w:rFonts w:ascii="黑体" w:eastAsia="黑体" w:hAnsi="黑体"/>
          <w:b/>
          <w:color w:val="000000"/>
          <w:sz w:val="32"/>
        </w:rPr>
      </w:pPr>
    </w:p>
    <w:p w:rsidR="00EB48ED" w:rsidRPr="00E856BA" w:rsidRDefault="00725342">
      <w:pPr>
        <w:spacing w:line="360" w:lineRule="auto"/>
        <w:jc w:val="center"/>
        <w:rPr>
          <w:rFonts w:ascii="黑体" w:eastAsia="黑体" w:hAnsi="黑体"/>
          <w:color w:val="000000"/>
          <w:sz w:val="30"/>
        </w:rPr>
      </w:pPr>
      <w:r w:rsidRPr="00E856BA">
        <w:rPr>
          <w:rFonts w:ascii="黑体" w:eastAsia="黑体" w:hAnsi="黑体" w:hint="eastAsia"/>
          <w:color w:val="000000"/>
          <w:sz w:val="30"/>
        </w:rPr>
        <w:t>2020</w:t>
      </w:r>
      <w:r w:rsidR="008E050C" w:rsidRPr="00E856BA">
        <w:rPr>
          <w:rFonts w:ascii="黑体" w:eastAsia="黑体" w:hAnsi="黑体" w:hint="eastAsia"/>
          <w:color w:val="000000"/>
          <w:sz w:val="30"/>
        </w:rPr>
        <w:t>年3月</w:t>
      </w:r>
    </w:p>
    <w:p w:rsidR="00EB48ED" w:rsidRPr="00725342" w:rsidRDefault="00EB48ED">
      <w:pPr>
        <w:spacing w:line="360" w:lineRule="auto"/>
        <w:ind w:firstLine="420"/>
        <w:jc w:val="center"/>
        <w:rPr>
          <w:rFonts w:ascii="宋体" w:hAnsi="宋体"/>
          <w:b/>
          <w:color w:val="000000"/>
          <w:sz w:val="32"/>
        </w:rPr>
      </w:pPr>
    </w:p>
    <w:p w:rsidR="00EB48ED" w:rsidRPr="00725342" w:rsidRDefault="00EB48ED">
      <w:pPr>
        <w:widowControl/>
        <w:spacing w:line="360" w:lineRule="auto"/>
        <w:jc w:val="left"/>
        <w:rPr>
          <w:rFonts w:ascii="宋体" w:hAnsi="宋体"/>
          <w:b/>
          <w:bCs/>
          <w:sz w:val="24"/>
        </w:rPr>
        <w:sectPr w:rsidR="00EB48ED" w:rsidRPr="00725342">
          <w:headerReference w:type="default" r:id="rId7"/>
          <w:footerReference w:type="default" r:id="rId8"/>
          <w:pgSz w:w="11906" w:h="16838"/>
          <w:pgMar w:top="1440" w:right="1797" w:bottom="1440" w:left="1797" w:header="851" w:footer="992" w:gutter="0"/>
          <w:pgNumType w:fmt="upperRoman" w:start="1"/>
          <w:cols w:space="720"/>
          <w:titlePg/>
          <w:docGrid w:type="lines" w:linePitch="312"/>
        </w:sectPr>
      </w:pPr>
    </w:p>
    <w:p w:rsidR="00EB48ED" w:rsidRPr="00725342" w:rsidRDefault="00EB48ED">
      <w:pPr>
        <w:widowControl/>
        <w:jc w:val="left"/>
        <w:rPr>
          <w:rFonts w:ascii="宋体" w:hAnsi="宋体" w:cs="仿宋"/>
          <w:b/>
          <w:bCs/>
          <w:sz w:val="28"/>
          <w:szCs w:val="28"/>
        </w:rPr>
      </w:pPr>
    </w:p>
    <w:p w:rsidR="00EB48ED" w:rsidRPr="00725342" w:rsidRDefault="008E050C">
      <w:pPr>
        <w:spacing w:beforeLines="20" w:before="62"/>
        <w:jc w:val="center"/>
        <w:rPr>
          <w:rFonts w:ascii="宋体" w:hAnsi="宋体" w:cs="仿宋"/>
          <w:sz w:val="28"/>
          <w:szCs w:val="28"/>
        </w:rPr>
      </w:pPr>
      <w:r w:rsidRPr="00725342">
        <w:rPr>
          <w:rFonts w:ascii="宋体" w:hAnsi="宋体" w:cs="仿宋" w:hint="eastAsia"/>
          <w:b/>
          <w:sz w:val="28"/>
          <w:szCs w:val="28"/>
        </w:rPr>
        <w:t>版本控制信息</w:t>
      </w:r>
    </w:p>
    <w:tbl>
      <w:tblPr>
        <w:tblW w:w="0" w:type="auto"/>
        <w:jc w:val="center"/>
        <w:tblLayout w:type="fixed"/>
        <w:tblCellMar>
          <w:left w:w="0" w:type="dxa"/>
          <w:right w:w="0" w:type="dxa"/>
        </w:tblCellMar>
        <w:tblLook w:val="0000" w:firstRow="0" w:lastRow="0" w:firstColumn="0" w:lastColumn="0" w:noHBand="0" w:noVBand="0"/>
      </w:tblPr>
      <w:tblGrid>
        <w:gridCol w:w="1355"/>
        <w:gridCol w:w="1418"/>
        <w:gridCol w:w="1418"/>
        <w:gridCol w:w="4362"/>
      </w:tblGrid>
      <w:tr w:rsidR="00EB48ED" w:rsidRPr="00725342">
        <w:trPr>
          <w:tblHeader/>
          <w:jc w:val="center"/>
        </w:trPr>
        <w:tc>
          <w:tcPr>
            <w:tcW w:w="1355" w:type="dxa"/>
            <w:tcBorders>
              <w:top w:val="single" w:sz="12" w:space="0" w:color="auto"/>
              <w:left w:val="single" w:sz="12" w:space="0" w:color="auto"/>
              <w:bottom w:val="single" w:sz="8" w:space="0" w:color="auto"/>
              <w:right w:val="single" w:sz="8" w:space="0" w:color="auto"/>
            </w:tcBorders>
            <w:tcMar>
              <w:top w:w="0" w:type="dxa"/>
              <w:left w:w="108" w:type="dxa"/>
              <w:bottom w:w="0" w:type="dxa"/>
              <w:right w:w="108" w:type="dxa"/>
            </w:tcMar>
            <w:vAlign w:val="center"/>
          </w:tcPr>
          <w:p w:rsidR="00EB48ED" w:rsidRPr="00725342" w:rsidRDefault="008E050C">
            <w:pPr>
              <w:pStyle w:val="af0"/>
              <w:rPr>
                <w:rFonts w:cs="仿宋"/>
              </w:rPr>
            </w:pPr>
            <w:r w:rsidRPr="00725342">
              <w:rPr>
                <w:rFonts w:cs="仿宋" w:hint="eastAsia"/>
              </w:rPr>
              <w:t>版本</w:t>
            </w:r>
          </w:p>
        </w:tc>
        <w:tc>
          <w:tcPr>
            <w:tcW w:w="1418" w:type="dxa"/>
            <w:tcBorders>
              <w:top w:val="single" w:sz="12" w:space="0" w:color="auto"/>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8E050C">
            <w:pPr>
              <w:pStyle w:val="af0"/>
              <w:rPr>
                <w:rFonts w:cs="仿宋"/>
              </w:rPr>
            </w:pPr>
            <w:r w:rsidRPr="00725342">
              <w:rPr>
                <w:rFonts w:cs="仿宋" w:hint="eastAsia"/>
              </w:rPr>
              <w:t>日期</w:t>
            </w:r>
          </w:p>
        </w:tc>
        <w:tc>
          <w:tcPr>
            <w:tcW w:w="1418" w:type="dxa"/>
            <w:tcBorders>
              <w:top w:val="single" w:sz="12" w:space="0" w:color="auto"/>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8E050C">
            <w:pPr>
              <w:pStyle w:val="af0"/>
              <w:rPr>
                <w:rFonts w:cs="仿宋"/>
              </w:rPr>
            </w:pPr>
            <w:r w:rsidRPr="00725342">
              <w:rPr>
                <w:rFonts w:cs="仿宋" w:hint="eastAsia"/>
              </w:rPr>
              <w:t>拟稿和修改</w:t>
            </w:r>
          </w:p>
        </w:tc>
        <w:tc>
          <w:tcPr>
            <w:tcW w:w="4362" w:type="dxa"/>
            <w:tcBorders>
              <w:top w:val="single" w:sz="12" w:space="0" w:color="auto"/>
              <w:left w:val="nil"/>
              <w:bottom w:val="single" w:sz="8" w:space="0" w:color="auto"/>
              <w:right w:val="single" w:sz="12" w:space="0" w:color="auto"/>
            </w:tcBorders>
            <w:tcMar>
              <w:top w:w="0" w:type="dxa"/>
              <w:left w:w="108" w:type="dxa"/>
              <w:bottom w:w="0" w:type="dxa"/>
              <w:right w:w="108" w:type="dxa"/>
            </w:tcMar>
            <w:vAlign w:val="center"/>
          </w:tcPr>
          <w:p w:rsidR="00EB48ED" w:rsidRPr="00725342" w:rsidRDefault="008E050C">
            <w:pPr>
              <w:pStyle w:val="af0"/>
              <w:rPr>
                <w:rFonts w:cs="仿宋"/>
              </w:rPr>
            </w:pPr>
            <w:r w:rsidRPr="00725342">
              <w:rPr>
                <w:rFonts w:cs="仿宋" w:hint="eastAsia"/>
              </w:rPr>
              <w:t>说明</w:t>
            </w:r>
          </w:p>
        </w:tc>
      </w:tr>
      <w:tr w:rsidR="00EB48ED" w:rsidRPr="00725342">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EB48ED" w:rsidRPr="00725342" w:rsidRDefault="008E050C">
            <w:pPr>
              <w:pStyle w:val="af2"/>
              <w:rPr>
                <w:rFonts w:cs="仿宋"/>
              </w:rPr>
            </w:pPr>
            <w:r w:rsidRPr="00725342">
              <w:rPr>
                <w:rFonts w:cs="仿宋" w:hint="eastAsia"/>
              </w:rPr>
              <w:t>V1.0</w:t>
            </w: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725342">
            <w:pPr>
              <w:pStyle w:val="af2"/>
              <w:rPr>
                <w:rFonts w:cs="仿宋"/>
              </w:rPr>
            </w:pPr>
            <w:r w:rsidRPr="00725342">
              <w:rPr>
                <w:rFonts w:cs="仿宋" w:hint="eastAsia"/>
              </w:rPr>
              <w:t>2020</w:t>
            </w:r>
            <w:r w:rsidR="008E050C" w:rsidRPr="00725342">
              <w:rPr>
                <w:rFonts w:cs="仿宋" w:hint="eastAsia"/>
              </w:rPr>
              <w:t>-03-22</w:t>
            </w: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rPr>
                <w:rFonts w:cs="仿宋"/>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EB48ED" w:rsidRPr="00725342" w:rsidRDefault="00EB48ED">
            <w:pPr>
              <w:pStyle w:val="af2"/>
              <w:rPr>
                <w:rFonts w:cs="仿宋"/>
              </w:rPr>
            </w:pPr>
          </w:p>
        </w:tc>
      </w:tr>
      <w:tr w:rsidR="00EB48ED" w:rsidRPr="00725342">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jc w:val="center"/>
              <w:rPr>
                <w:rFonts w:cs="仿宋"/>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jc w:val="center"/>
              <w:rPr>
                <w:rFonts w:cs="仿宋"/>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jc w:val="center"/>
              <w:rPr>
                <w:rFonts w:cs="仿宋"/>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r>
      <w:tr w:rsidR="00EB48ED" w:rsidRPr="00725342">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jc w:val="center"/>
              <w:rPr>
                <w:rFonts w:cs="仿宋"/>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jc w:val="center"/>
              <w:rPr>
                <w:rFonts w:cs="仿宋"/>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jc w:val="center"/>
              <w:rPr>
                <w:rFonts w:cs="仿宋"/>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r>
      <w:tr w:rsidR="00EB48ED" w:rsidRPr="00725342">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jc w:val="center"/>
              <w:rPr>
                <w:rFonts w:cs="仿宋"/>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jc w:val="center"/>
              <w:rPr>
                <w:rFonts w:cs="仿宋"/>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jc w:val="center"/>
              <w:rPr>
                <w:rFonts w:cs="仿宋"/>
                <w:color w:val="000000"/>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EB48ED" w:rsidRPr="00725342" w:rsidRDefault="00EB48ED">
            <w:pPr>
              <w:pStyle w:val="af2"/>
              <w:ind w:left="5250"/>
              <w:rPr>
                <w:rFonts w:cs="仿宋"/>
                <w:color w:val="000000"/>
              </w:rPr>
            </w:pPr>
          </w:p>
        </w:tc>
      </w:tr>
      <w:tr w:rsidR="00EB48ED" w:rsidRPr="00725342">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jc w:val="center"/>
              <w:rPr>
                <w:rFonts w:cs="仿宋"/>
                <w:color w:val="000000"/>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jc w:val="center"/>
              <w:rPr>
                <w:rFonts w:cs="仿宋"/>
                <w:color w:val="000000"/>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r>
      <w:tr w:rsidR="00EB48ED" w:rsidRPr="00725342">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r>
      <w:tr w:rsidR="00EB48ED" w:rsidRPr="00725342">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r>
      <w:tr w:rsidR="00EB48ED" w:rsidRPr="00725342">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r>
      <w:tr w:rsidR="00EB48ED" w:rsidRPr="00725342">
        <w:trPr>
          <w:jc w:val="center"/>
        </w:trPr>
        <w:tc>
          <w:tcPr>
            <w:tcW w:w="1355" w:type="dxa"/>
            <w:tcBorders>
              <w:top w:val="nil"/>
              <w:left w:val="single" w:sz="12" w:space="0" w:color="auto"/>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1418" w:type="dxa"/>
            <w:tcBorders>
              <w:top w:val="nil"/>
              <w:left w:val="nil"/>
              <w:bottom w:val="single" w:sz="8"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4362" w:type="dxa"/>
            <w:tcBorders>
              <w:top w:val="nil"/>
              <w:left w:val="nil"/>
              <w:bottom w:val="single" w:sz="8" w:space="0" w:color="auto"/>
              <w:right w:val="single" w:sz="12"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r>
      <w:tr w:rsidR="00EB48ED" w:rsidRPr="00725342">
        <w:trPr>
          <w:jc w:val="center"/>
        </w:trPr>
        <w:tc>
          <w:tcPr>
            <w:tcW w:w="1355" w:type="dxa"/>
            <w:tcBorders>
              <w:top w:val="nil"/>
              <w:left w:val="single" w:sz="12" w:space="0" w:color="auto"/>
              <w:bottom w:val="single" w:sz="12"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1418" w:type="dxa"/>
            <w:tcBorders>
              <w:top w:val="nil"/>
              <w:left w:val="nil"/>
              <w:bottom w:val="single" w:sz="12"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1418" w:type="dxa"/>
            <w:tcBorders>
              <w:top w:val="nil"/>
              <w:left w:val="nil"/>
              <w:bottom w:val="single" w:sz="12" w:space="0" w:color="auto"/>
              <w:right w:val="single" w:sz="8"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c>
          <w:tcPr>
            <w:tcW w:w="4362" w:type="dxa"/>
            <w:tcBorders>
              <w:top w:val="nil"/>
              <w:left w:val="nil"/>
              <w:bottom w:val="single" w:sz="12" w:space="0" w:color="auto"/>
              <w:right w:val="single" w:sz="12" w:space="0" w:color="auto"/>
            </w:tcBorders>
            <w:tcMar>
              <w:top w:w="0" w:type="dxa"/>
              <w:left w:w="108" w:type="dxa"/>
              <w:bottom w:w="0" w:type="dxa"/>
              <w:right w:w="108" w:type="dxa"/>
            </w:tcMar>
            <w:vAlign w:val="center"/>
          </w:tcPr>
          <w:p w:rsidR="00EB48ED" w:rsidRPr="00725342" w:rsidRDefault="00EB48ED">
            <w:pPr>
              <w:pStyle w:val="af2"/>
              <w:ind w:left="5250"/>
              <w:rPr>
                <w:rFonts w:cs="仿宋"/>
              </w:rPr>
            </w:pPr>
          </w:p>
        </w:tc>
      </w:tr>
    </w:tbl>
    <w:p w:rsidR="00EB48ED" w:rsidRPr="00725342" w:rsidRDefault="00EB48ED">
      <w:pPr>
        <w:rPr>
          <w:rFonts w:ascii="宋体" w:hAnsi="宋体" w:cs="仿宋"/>
          <w:sz w:val="28"/>
          <w:szCs w:val="28"/>
        </w:rPr>
      </w:pPr>
    </w:p>
    <w:p w:rsidR="00EB48ED" w:rsidRPr="00725342" w:rsidRDefault="00EB48ED">
      <w:pPr>
        <w:widowControl/>
        <w:jc w:val="left"/>
        <w:rPr>
          <w:rFonts w:ascii="宋体" w:hAnsi="宋体" w:cs="仿宋"/>
          <w:b/>
          <w:bCs/>
          <w:sz w:val="28"/>
          <w:szCs w:val="28"/>
        </w:rPr>
      </w:pPr>
    </w:p>
    <w:p w:rsidR="00EB48ED" w:rsidRPr="00725342" w:rsidRDefault="008E050C">
      <w:pPr>
        <w:widowControl/>
        <w:jc w:val="center"/>
        <w:rPr>
          <w:rFonts w:ascii="宋体" w:hAnsi="宋体" w:cs="仿宋"/>
          <w:b/>
          <w:bCs/>
          <w:sz w:val="28"/>
          <w:szCs w:val="28"/>
        </w:rPr>
      </w:pPr>
      <w:r w:rsidRPr="00725342">
        <w:rPr>
          <w:rFonts w:ascii="宋体" w:hAnsi="宋体" w:cs="仿宋" w:hint="eastAsia"/>
          <w:b/>
          <w:bCs/>
          <w:sz w:val="28"/>
          <w:szCs w:val="28"/>
        </w:rPr>
        <w:br w:type="page"/>
      </w:r>
    </w:p>
    <w:p w:rsidR="00EB48ED" w:rsidRPr="00725342" w:rsidRDefault="008E050C">
      <w:pPr>
        <w:jc w:val="center"/>
        <w:rPr>
          <w:rFonts w:ascii="宋体" w:hAnsi="宋体" w:cs="仿宋"/>
          <w:b/>
          <w:sz w:val="28"/>
          <w:szCs w:val="28"/>
          <w:lang w:val="zh-CN"/>
        </w:rPr>
      </w:pPr>
      <w:r w:rsidRPr="00725342">
        <w:rPr>
          <w:rFonts w:ascii="宋体" w:hAnsi="宋体" w:cs="仿宋" w:hint="eastAsia"/>
          <w:b/>
          <w:sz w:val="28"/>
          <w:szCs w:val="28"/>
          <w:lang w:val="zh-CN"/>
        </w:rPr>
        <w:t>目  录</w:t>
      </w:r>
    </w:p>
    <w:p w:rsidR="00E42789" w:rsidRDefault="008E050C">
      <w:pPr>
        <w:pStyle w:val="17"/>
        <w:tabs>
          <w:tab w:val="left" w:pos="420"/>
          <w:tab w:val="right" w:leader="dot" w:pos="9628"/>
        </w:tabs>
        <w:rPr>
          <w:rFonts w:asciiTheme="minorHAnsi" w:eastAsiaTheme="minorEastAsia" w:hAnsiTheme="minorHAnsi" w:cstheme="minorBidi"/>
          <w:noProof/>
        </w:rPr>
      </w:pPr>
      <w:r w:rsidRPr="00725342">
        <w:rPr>
          <w:rFonts w:ascii="宋体" w:hAnsi="宋体" w:cs="仿宋" w:hint="eastAsia"/>
          <w:sz w:val="28"/>
          <w:szCs w:val="28"/>
        </w:rPr>
        <w:fldChar w:fldCharType="begin"/>
      </w:r>
      <w:r w:rsidRPr="00725342">
        <w:rPr>
          <w:rFonts w:ascii="宋体" w:hAnsi="宋体" w:cs="仿宋" w:hint="eastAsia"/>
          <w:sz w:val="28"/>
          <w:szCs w:val="28"/>
        </w:rPr>
        <w:instrText xml:space="preserve"> TOC \o "1-3" \h \z \u </w:instrText>
      </w:r>
      <w:r w:rsidRPr="00725342">
        <w:rPr>
          <w:rFonts w:ascii="宋体" w:hAnsi="宋体" w:cs="仿宋" w:hint="eastAsia"/>
          <w:sz w:val="28"/>
          <w:szCs w:val="28"/>
        </w:rPr>
        <w:fldChar w:fldCharType="separate"/>
      </w:r>
      <w:hyperlink w:anchor="_Toc59043101" w:history="1">
        <w:r w:rsidR="00E42789" w:rsidRPr="003F26D1">
          <w:rPr>
            <w:rStyle w:val="a9"/>
            <w:rFonts w:ascii="宋体" w:hAnsi="宋体" w:cs="仿宋"/>
            <w:noProof/>
          </w:rPr>
          <w:t>1</w:t>
        </w:r>
        <w:r w:rsidR="00E42789">
          <w:rPr>
            <w:rFonts w:asciiTheme="minorHAnsi" w:eastAsiaTheme="minorEastAsia" w:hAnsiTheme="minorHAnsi" w:cstheme="minorBidi"/>
            <w:noProof/>
          </w:rPr>
          <w:tab/>
        </w:r>
        <w:r w:rsidR="00E42789" w:rsidRPr="003F26D1">
          <w:rPr>
            <w:rStyle w:val="a9"/>
            <w:rFonts w:ascii="宋体" w:hAnsi="宋体" w:cs="仿宋"/>
            <w:noProof/>
          </w:rPr>
          <w:t>内部控制环境</w:t>
        </w:r>
        <w:r w:rsidR="00E42789">
          <w:rPr>
            <w:noProof/>
            <w:webHidden/>
          </w:rPr>
          <w:tab/>
        </w:r>
        <w:r w:rsidR="00E42789">
          <w:rPr>
            <w:noProof/>
            <w:webHidden/>
          </w:rPr>
          <w:fldChar w:fldCharType="begin"/>
        </w:r>
        <w:r w:rsidR="00E42789">
          <w:rPr>
            <w:noProof/>
            <w:webHidden/>
          </w:rPr>
          <w:instrText xml:space="preserve"> PAGEREF _Toc59043101 \h </w:instrText>
        </w:r>
        <w:r w:rsidR="00E42789">
          <w:rPr>
            <w:noProof/>
            <w:webHidden/>
          </w:rPr>
        </w:r>
        <w:r w:rsidR="00E42789">
          <w:rPr>
            <w:noProof/>
            <w:webHidden/>
          </w:rPr>
          <w:fldChar w:fldCharType="separate"/>
        </w:r>
        <w:r w:rsidR="00E42789">
          <w:rPr>
            <w:noProof/>
            <w:webHidden/>
          </w:rPr>
          <w:t>3</w:t>
        </w:r>
        <w:r w:rsidR="00E42789">
          <w:rPr>
            <w:noProof/>
            <w:webHidden/>
          </w:rPr>
          <w:fldChar w:fldCharType="end"/>
        </w:r>
      </w:hyperlink>
    </w:p>
    <w:p w:rsidR="00E42789" w:rsidRDefault="006F0EFF">
      <w:pPr>
        <w:pStyle w:val="21"/>
        <w:tabs>
          <w:tab w:val="left" w:pos="1050"/>
          <w:tab w:val="right" w:leader="dot" w:pos="9628"/>
        </w:tabs>
        <w:rPr>
          <w:rFonts w:asciiTheme="minorHAnsi" w:eastAsiaTheme="minorEastAsia" w:hAnsiTheme="minorHAnsi" w:cstheme="minorBidi"/>
          <w:noProof/>
        </w:rPr>
      </w:pPr>
      <w:hyperlink w:anchor="_Toc59043102" w:history="1">
        <w:r w:rsidR="00E42789" w:rsidRPr="003F26D1">
          <w:rPr>
            <w:rStyle w:val="a9"/>
            <w:rFonts w:ascii="宋体" w:hAnsi="宋体" w:cs="仿宋"/>
            <w:noProof/>
          </w:rPr>
          <w:t>1.1</w:t>
        </w:r>
        <w:r w:rsidR="00E42789">
          <w:rPr>
            <w:rFonts w:asciiTheme="minorHAnsi" w:eastAsiaTheme="minorEastAsia" w:hAnsiTheme="minorHAnsi" w:cstheme="minorBidi"/>
            <w:noProof/>
          </w:rPr>
          <w:tab/>
        </w:r>
        <w:r w:rsidR="00E42789" w:rsidRPr="003F26D1">
          <w:rPr>
            <w:rStyle w:val="a9"/>
            <w:rFonts w:ascii="宋体" w:hAnsi="宋体" w:cs="仿宋"/>
            <w:noProof/>
          </w:rPr>
          <w:t>风险管理部门设置</w:t>
        </w:r>
        <w:r w:rsidR="00E42789">
          <w:rPr>
            <w:noProof/>
            <w:webHidden/>
          </w:rPr>
          <w:tab/>
        </w:r>
        <w:r w:rsidR="00E42789">
          <w:rPr>
            <w:noProof/>
            <w:webHidden/>
          </w:rPr>
          <w:fldChar w:fldCharType="begin"/>
        </w:r>
        <w:r w:rsidR="00E42789">
          <w:rPr>
            <w:noProof/>
            <w:webHidden/>
          </w:rPr>
          <w:instrText xml:space="preserve"> PAGEREF _Toc59043102 \h </w:instrText>
        </w:r>
        <w:r w:rsidR="00E42789">
          <w:rPr>
            <w:noProof/>
            <w:webHidden/>
          </w:rPr>
        </w:r>
        <w:r w:rsidR="00E42789">
          <w:rPr>
            <w:noProof/>
            <w:webHidden/>
          </w:rPr>
          <w:fldChar w:fldCharType="separate"/>
        </w:r>
        <w:r w:rsidR="00E42789">
          <w:rPr>
            <w:noProof/>
            <w:webHidden/>
          </w:rPr>
          <w:t>3</w:t>
        </w:r>
        <w:r w:rsidR="00E42789">
          <w:rPr>
            <w:noProof/>
            <w:webHidden/>
          </w:rPr>
          <w:fldChar w:fldCharType="end"/>
        </w:r>
      </w:hyperlink>
    </w:p>
    <w:p w:rsidR="00E42789" w:rsidRDefault="006F0EFF">
      <w:pPr>
        <w:pStyle w:val="21"/>
        <w:tabs>
          <w:tab w:val="left" w:pos="1050"/>
          <w:tab w:val="right" w:leader="dot" w:pos="9628"/>
        </w:tabs>
        <w:rPr>
          <w:rFonts w:asciiTheme="minorHAnsi" w:eastAsiaTheme="minorEastAsia" w:hAnsiTheme="minorHAnsi" w:cstheme="minorBidi"/>
          <w:noProof/>
        </w:rPr>
      </w:pPr>
      <w:hyperlink w:anchor="_Toc59043103" w:history="1">
        <w:r w:rsidR="00E42789" w:rsidRPr="003F26D1">
          <w:rPr>
            <w:rStyle w:val="a9"/>
            <w:rFonts w:ascii="宋体" w:hAnsi="宋体" w:cs="仿宋"/>
            <w:noProof/>
          </w:rPr>
          <w:t>1.2</w:t>
        </w:r>
        <w:r w:rsidR="00E42789">
          <w:rPr>
            <w:rFonts w:asciiTheme="minorHAnsi" w:eastAsiaTheme="minorEastAsia" w:hAnsiTheme="minorHAnsi" w:cstheme="minorBidi"/>
            <w:noProof/>
          </w:rPr>
          <w:tab/>
        </w:r>
        <w:r w:rsidR="00E42789" w:rsidRPr="003F26D1">
          <w:rPr>
            <w:rStyle w:val="a9"/>
            <w:rFonts w:ascii="宋体" w:hAnsi="宋体" w:cs="仿宋"/>
            <w:noProof/>
          </w:rPr>
          <w:t>后台系统操作权限设置</w:t>
        </w:r>
        <w:r w:rsidR="00E42789">
          <w:rPr>
            <w:noProof/>
            <w:webHidden/>
          </w:rPr>
          <w:tab/>
        </w:r>
        <w:r w:rsidR="00E42789">
          <w:rPr>
            <w:noProof/>
            <w:webHidden/>
          </w:rPr>
          <w:fldChar w:fldCharType="begin"/>
        </w:r>
        <w:r w:rsidR="00E42789">
          <w:rPr>
            <w:noProof/>
            <w:webHidden/>
          </w:rPr>
          <w:instrText xml:space="preserve"> PAGEREF _Toc59043103 \h </w:instrText>
        </w:r>
        <w:r w:rsidR="00E42789">
          <w:rPr>
            <w:noProof/>
            <w:webHidden/>
          </w:rPr>
        </w:r>
        <w:r w:rsidR="00E42789">
          <w:rPr>
            <w:noProof/>
            <w:webHidden/>
          </w:rPr>
          <w:fldChar w:fldCharType="separate"/>
        </w:r>
        <w:r w:rsidR="00E42789">
          <w:rPr>
            <w:noProof/>
            <w:webHidden/>
          </w:rPr>
          <w:t>3</w:t>
        </w:r>
        <w:r w:rsidR="00E42789">
          <w:rPr>
            <w:noProof/>
            <w:webHidden/>
          </w:rPr>
          <w:fldChar w:fldCharType="end"/>
        </w:r>
      </w:hyperlink>
    </w:p>
    <w:p w:rsidR="00E42789" w:rsidRDefault="006F0EFF">
      <w:pPr>
        <w:pStyle w:val="17"/>
        <w:tabs>
          <w:tab w:val="left" w:pos="420"/>
          <w:tab w:val="right" w:leader="dot" w:pos="9628"/>
        </w:tabs>
        <w:rPr>
          <w:rFonts w:asciiTheme="minorHAnsi" w:eastAsiaTheme="minorEastAsia" w:hAnsiTheme="minorHAnsi" w:cstheme="minorBidi"/>
          <w:noProof/>
        </w:rPr>
      </w:pPr>
      <w:hyperlink w:anchor="_Toc59043104" w:history="1">
        <w:r w:rsidR="00E42789" w:rsidRPr="003F26D1">
          <w:rPr>
            <w:rStyle w:val="a9"/>
            <w:rFonts w:ascii="宋体" w:hAnsi="宋体" w:cs="仿宋"/>
            <w:noProof/>
          </w:rPr>
          <w:t>2</w:t>
        </w:r>
        <w:r w:rsidR="00E42789">
          <w:rPr>
            <w:rFonts w:asciiTheme="minorHAnsi" w:eastAsiaTheme="minorEastAsia" w:hAnsiTheme="minorHAnsi" w:cstheme="minorBidi"/>
            <w:noProof/>
          </w:rPr>
          <w:tab/>
        </w:r>
        <w:r w:rsidR="00E42789" w:rsidRPr="003F26D1">
          <w:rPr>
            <w:rStyle w:val="a9"/>
            <w:rFonts w:ascii="宋体" w:hAnsi="宋体" w:cs="仿宋"/>
            <w:noProof/>
          </w:rPr>
          <w:t>风险识别与控制措施</w:t>
        </w:r>
        <w:r w:rsidR="00E42789">
          <w:rPr>
            <w:noProof/>
            <w:webHidden/>
          </w:rPr>
          <w:tab/>
        </w:r>
        <w:r w:rsidR="00E42789">
          <w:rPr>
            <w:noProof/>
            <w:webHidden/>
          </w:rPr>
          <w:fldChar w:fldCharType="begin"/>
        </w:r>
        <w:r w:rsidR="00E42789">
          <w:rPr>
            <w:noProof/>
            <w:webHidden/>
          </w:rPr>
          <w:instrText xml:space="preserve"> PAGEREF _Toc59043104 \h </w:instrText>
        </w:r>
        <w:r w:rsidR="00E42789">
          <w:rPr>
            <w:noProof/>
            <w:webHidden/>
          </w:rPr>
        </w:r>
        <w:r w:rsidR="00E42789">
          <w:rPr>
            <w:noProof/>
            <w:webHidden/>
          </w:rPr>
          <w:fldChar w:fldCharType="separate"/>
        </w:r>
        <w:r w:rsidR="00E42789">
          <w:rPr>
            <w:noProof/>
            <w:webHidden/>
          </w:rPr>
          <w:t>4</w:t>
        </w:r>
        <w:r w:rsidR="00E42789">
          <w:rPr>
            <w:noProof/>
            <w:webHidden/>
          </w:rPr>
          <w:fldChar w:fldCharType="end"/>
        </w:r>
      </w:hyperlink>
    </w:p>
    <w:p w:rsidR="00E42789" w:rsidRDefault="006F0EFF">
      <w:pPr>
        <w:pStyle w:val="21"/>
        <w:tabs>
          <w:tab w:val="left" w:pos="1050"/>
          <w:tab w:val="right" w:leader="dot" w:pos="9628"/>
        </w:tabs>
        <w:rPr>
          <w:rFonts w:asciiTheme="minorHAnsi" w:eastAsiaTheme="minorEastAsia" w:hAnsiTheme="minorHAnsi" w:cstheme="minorBidi"/>
          <w:noProof/>
        </w:rPr>
      </w:pPr>
      <w:hyperlink w:anchor="_Toc59043105" w:history="1">
        <w:r w:rsidR="00E42789" w:rsidRPr="003F26D1">
          <w:rPr>
            <w:rStyle w:val="a9"/>
            <w:rFonts w:ascii="宋体" w:hAnsi="宋体" w:cs="仿宋"/>
            <w:noProof/>
          </w:rPr>
          <w:t>2.1</w:t>
        </w:r>
        <w:r w:rsidR="00E42789">
          <w:rPr>
            <w:rFonts w:asciiTheme="minorHAnsi" w:eastAsiaTheme="minorEastAsia" w:hAnsiTheme="minorHAnsi" w:cstheme="minorBidi"/>
            <w:noProof/>
          </w:rPr>
          <w:tab/>
        </w:r>
        <w:r w:rsidR="00E42789" w:rsidRPr="003F26D1">
          <w:rPr>
            <w:rStyle w:val="a9"/>
            <w:rFonts w:ascii="宋体" w:hAnsi="宋体" w:cs="仿宋"/>
            <w:noProof/>
          </w:rPr>
          <w:t>风险类别</w:t>
        </w:r>
        <w:r w:rsidR="00E42789">
          <w:rPr>
            <w:noProof/>
            <w:webHidden/>
          </w:rPr>
          <w:tab/>
        </w:r>
        <w:r w:rsidR="00E42789">
          <w:rPr>
            <w:noProof/>
            <w:webHidden/>
          </w:rPr>
          <w:fldChar w:fldCharType="begin"/>
        </w:r>
        <w:r w:rsidR="00E42789">
          <w:rPr>
            <w:noProof/>
            <w:webHidden/>
          </w:rPr>
          <w:instrText xml:space="preserve"> PAGEREF _Toc59043105 \h </w:instrText>
        </w:r>
        <w:r w:rsidR="00E42789">
          <w:rPr>
            <w:noProof/>
            <w:webHidden/>
          </w:rPr>
        </w:r>
        <w:r w:rsidR="00E42789">
          <w:rPr>
            <w:noProof/>
            <w:webHidden/>
          </w:rPr>
          <w:fldChar w:fldCharType="separate"/>
        </w:r>
        <w:r w:rsidR="00E42789">
          <w:rPr>
            <w:noProof/>
            <w:webHidden/>
          </w:rPr>
          <w:t>4</w:t>
        </w:r>
        <w:r w:rsidR="00E42789">
          <w:rPr>
            <w:noProof/>
            <w:webHidden/>
          </w:rPr>
          <w:fldChar w:fldCharType="end"/>
        </w:r>
      </w:hyperlink>
    </w:p>
    <w:p w:rsidR="00E42789" w:rsidRDefault="006F0EFF">
      <w:pPr>
        <w:pStyle w:val="17"/>
        <w:tabs>
          <w:tab w:val="left" w:pos="420"/>
          <w:tab w:val="right" w:leader="dot" w:pos="9628"/>
        </w:tabs>
        <w:rPr>
          <w:rFonts w:asciiTheme="minorHAnsi" w:eastAsiaTheme="minorEastAsia" w:hAnsiTheme="minorHAnsi" w:cstheme="minorBidi"/>
          <w:noProof/>
        </w:rPr>
      </w:pPr>
      <w:hyperlink w:anchor="_Toc59043106" w:history="1">
        <w:r w:rsidR="00E42789" w:rsidRPr="003F26D1">
          <w:rPr>
            <w:rStyle w:val="a9"/>
            <w:rFonts w:ascii="宋体" w:hAnsi="宋体" w:cs="仿宋"/>
            <w:noProof/>
          </w:rPr>
          <w:t>3</w:t>
        </w:r>
        <w:r w:rsidR="00E42789">
          <w:rPr>
            <w:rFonts w:asciiTheme="minorHAnsi" w:eastAsiaTheme="minorEastAsia" w:hAnsiTheme="minorHAnsi" w:cstheme="minorBidi"/>
            <w:noProof/>
          </w:rPr>
          <w:tab/>
        </w:r>
        <w:r w:rsidR="00E42789" w:rsidRPr="003F26D1">
          <w:rPr>
            <w:rStyle w:val="a9"/>
            <w:rFonts w:ascii="宋体" w:hAnsi="宋体" w:cs="仿宋"/>
            <w:noProof/>
          </w:rPr>
          <w:t>分校及用户风险管理</w:t>
        </w:r>
        <w:r w:rsidR="00E42789">
          <w:rPr>
            <w:noProof/>
            <w:webHidden/>
          </w:rPr>
          <w:tab/>
        </w:r>
        <w:r w:rsidR="00E42789">
          <w:rPr>
            <w:noProof/>
            <w:webHidden/>
          </w:rPr>
          <w:fldChar w:fldCharType="begin"/>
        </w:r>
        <w:r w:rsidR="00E42789">
          <w:rPr>
            <w:noProof/>
            <w:webHidden/>
          </w:rPr>
          <w:instrText xml:space="preserve"> PAGEREF _Toc59043106 \h </w:instrText>
        </w:r>
        <w:r w:rsidR="00E42789">
          <w:rPr>
            <w:noProof/>
            <w:webHidden/>
          </w:rPr>
        </w:r>
        <w:r w:rsidR="00E42789">
          <w:rPr>
            <w:noProof/>
            <w:webHidden/>
          </w:rPr>
          <w:fldChar w:fldCharType="separate"/>
        </w:r>
        <w:r w:rsidR="00E42789">
          <w:rPr>
            <w:noProof/>
            <w:webHidden/>
          </w:rPr>
          <w:t>4</w:t>
        </w:r>
        <w:r w:rsidR="00E42789">
          <w:rPr>
            <w:noProof/>
            <w:webHidden/>
          </w:rPr>
          <w:fldChar w:fldCharType="end"/>
        </w:r>
      </w:hyperlink>
    </w:p>
    <w:p w:rsidR="00E42789" w:rsidRDefault="006F0EFF">
      <w:pPr>
        <w:pStyle w:val="21"/>
        <w:tabs>
          <w:tab w:val="left" w:pos="1050"/>
          <w:tab w:val="right" w:leader="dot" w:pos="9628"/>
        </w:tabs>
        <w:rPr>
          <w:rFonts w:asciiTheme="minorHAnsi" w:eastAsiaTheme="minorEastAsia" w:hAnsiTheme="minorHAnsi" w:cstheme="minorBidi"/>
          <w:noProof/>
        </w:rPr>
      </w:pPr>
      <w:hyperlink w:anchor="_Toc59043107" w:history="1">
        <w:r w:rsidR="00E42789" w:rsidRPr="003F26D1">
          <w:rPr>
            <w:rStyle w:val="a9"/>
            <w:rFonts w:ascii="宋体" w:hAnsi="宋体" w:cs="仿宋"/>
            <w:noProof/>
          </w:rPr>
          <w:t>3.1</w:t>
        </w:r>
        <w:r w:rsidR="00E42789">
          <w:rPr>
            <w:rFonts w:asciiTheme="minorHAnsi" w:eastAsiaTheme="minorEastAsia" w:hAnsiTheme="minorHAnsi" w:cstheme="minorBidi"/>
            <w:noProof/>
          </w:rPr>
          <w:tab/>
        </w:r>
        <w:r w:rsidR="00E42789" w:rsidRPr="003F26D1">
          <w:rPr>
            <w:rStyle w:val="a9"/>
            <w:rFonts w:ascii="宋体" w:hAnsi="宋体" w:cs="仿宋"/>
            <w:noProof/>
          </w:rPr>
          <w:t>风控规则变更流程</w:t>
        </w:r>
        <w:r w:rsidR="00E42789">
          <w:rPr>
            <w:noProof/>
            <w:webHidden/>
          </w:rPr>
          <w:tab/>
        </w:r>
        <w:r w:rsidR="00E42789">
          <w:rPr>
            <w:noProof/>
            <w:webHidden/>
          </w:rPr>
          <w:fldChar w:fldCharType="begin"/>
        </w:r>
        <w:r w:rsidR="00E42789">
          <w:rPr>
            <w:noProof/>
            <w:webHidden/>
          </w:rPr>
          <w:instrText xml:space="preserve"> PAGEREF _Toc59043107 \h </w:instrText>
        </w:r>
        <w:r w:rsidR="00E42789">
          <w:rPr>
            <w:noProof/>
            <w:webHidden/>
          </w:rPr>
        </w:r>
        <w:r w:rsidR="00E42789">
          <w:rPr>
            <w:noProof/>
            <w:webHidden/>
          </w:rPr>
          <w:fldChar w:fldCharType="separate"/>
        </w:r>
        <w:r w:rsidR="00E42789">
          <w:rPr>
            <w:noProof/>
            <w:webHidden/>
          </w:rPr>
          <w:t>5</w:t>
        </w:r>
        <w:r w:rsidR="00E42789">
          <w:rPr>
            <w:noProof/>
            <w:webHidden/>
          </w:rPr>
          <w:fldChar w:fldCharType="end"/>
        </w:r>
      </w:hyperlink>
    </w:p>
    <w:p w:rsidR="00E42789" w:rsidRDefault="006F0EFF">
      <w:pPr>
        <w:pStyle w:val="17"/>
        <w:tabs>
          <w:tab w:val="left" w:pos="420"/>
          <w:tab w:val="right" w:leader="dot" w:pos="9628"/>
        </w:tabs>
        <w:rPr>
          <w:rFonts w:asciiTheme="minorHAnsi" w:eastAsiaTheme="minorEastAsia" w:hAnsiTheme="minorHAnsi" w:cstheme="minorBidi"/>
          <w:noProof/>
        </w:rPr>
      </w:pPr>
      <w:hyperlink w:anchor="_Toc59043108" w:history="1">
        <w:r w:rsidR="00E42789" w:rsidRPr="003F26D1">
          <w:rPr>
            <w:rStyle w:val="a9"/>
            <w:rFonts w:ascii="宋体" w:hAnsi="宋体" w:cs="仿宋"/>
            <w:noProof/>
          </w:rPr>
          <w:t>4</w:t>
        </w:r>
        <w:r w:rsidR="00E42789">
          <w:rPr>
            <w:rFonts w:asciiTheme="minorHAnsi" w:eastAsiaTheme="minorEastAsia" w:hAnsiTheme="minorHAnsi" w:cstheme="minorBidi"/>
            <w:noProof/>
          </w:rPr>
          <w:tab/>
        </w:r>
        <w:r w:rsidR="00E42789" w:rsidRPr="003F26D1">
          <w:rPr>
            <w:rStyle w:val="a9"/>
            <w:rFonts w:ascii="宋体" w:hAnsi="宋体" w:cs="仿宋"/>
            <w:noProof/>
          </w:rPr>
          <w:t>内部风险管理措施</w:t>
        </w:r>
        <w:r w:rsidR="00E42789">
          <w:rPr>
            <w:noProof/>
            <w:webHidden/>
          </w:rPr>
          <w:tab/>
        </w:r>
        <w:r w:rsidR="00E42789">
          <w:rPr>
            <w:noProof/>
            <w:webHidden/>
          </w:rPr>
          <w:fldChar w:fldCharType="begin"/>
        </w:r>
        <w:r w:rsidR="00E42789">
          <w:rPr>
            <w:noProof/>
            <w:webHidden/>
          </w:rPr>
          <w:instrText xml:space="preserve"> PAGEREF _Toc59043108 \h </w:instrText>
        </w:r>
        <w:r w:rsidR="00E42789">
          <w:rPr>
            <w:noProof/>
            <w:webHidden/>
          </w:rPr>
        </w:r>
        <w:r w:rsidR="00E42789">
          <w:rPr>
            <w:noProof/>
            <w:webHidden/>
          </w:rPr>
          <w:fldChar w:fldCharType="separate"/>
        </w:r>
        <w:r w:rsidR="00E42789">
          <w:rPr>
            <w:noProof/>
            <w:webHidden/>
          </w:rPr>
          <w:t>5</w:t>
        </w:r>
        <w:r w:rsidR="00E42789">
          <w:rPr>
            <w:noProof/>
            <w:webHidden/>
          </w:rPr>
          <w:fldChar w:fldCharType="end"/>
        </w:r>
      </w:hyperlink>
    </w:p>
    <w:p w:rsidR="00E42789" w:rsidRDefault="006F0EFF">
      <w:pPr>
        <w:pStyle w:val="21"/>
        <w:tabs>
          <w:tab w:val="left" w:pos="1050"/>
          <w:tab w:val="right" w:leader="dot" w:pos="9628"/>
        </w:tabs>
        <w:rPr>
          <w:rFonts w:asciiTheme="minorHAnsi" w:eastAsiaTheme="minorEastAsia" w:hAnsiTheme="minorHAnsi" w:cstheme="minorBidi"/>
          <w:noProof/>
        </w:rPr>
      </w:pPr>
      <w:hyperlink w:anchor="_Toc59043109" w:history="1">
        <w:r w:rsidR="00E42789" w:rsidRPr="003F26D1">
          <w:rPr>
            <w:rStyle w:val="a9"/>
            <w:rFonts w:ascii="宋体" w:hAnsi="宋体" w:cs="仿宋"/>
            <w:noProof/>
          </w:rPr>
          <w:t>4.1</w:t>
        </w:r>
        <w:r w:rsidR="00E42789">
          <w:rPr>
            <w:rFonts w:asciiTheme="minorHAnsi" w:eastAsiaTheme="minorEastAsia" w:hAnsiTheme="minorHAnsi" w:cstheme="minorBidi"/>
            <w:noProof/>
          </w:rPr>
          <w:tab/>
        </w:r>
        <w:r w:rsidR="00E42789" w:rsidRPr="003F26D1">
          <w:rPr>
            <w:rStyle w:val="a9"/>
            <w:rFonts w:ascii="宋体" w:hAnsi="宋体" w:cs="仿宋"/>
            <w:noProof/>
          </w:rPr>
          <w:t>事前规避</w:t>
        </w:r>
        <w:r w:rsidR="00E42789">
          <w:rPr>
            <w:noProof/>
            <w:webHidden/>
          </w:rPr>
          <w:tab/>
        </w:r>
        <w:r w:rsidR="00E42789">
          <w:rPr>
            <w:noProof/>
            <w:webHidden/>
          </w:rPr>
          <w:fldChar w:fldCharType="begin"/>
        </w:r>
        <w:r w:rsidR="00E42789">
          <w:rPr>
            <w:noProof/>
            <w:webHidden/>
          </w:rPr>
          <w:instrText xml:space="preserve"> PAGEREF _Toc59043109 \h </w:instrText>
        </w:r>
        <w:r w:rsidR="00E42789">
          <w:rPr>
            <w:noProof/>
            <w:webHidden/>
          </w:rPr>
        </w:r>
        <w:r w:rsidR="00E42789">
          <w:rPr>
            <w:noProof/>
            <w:webHidden/>
          </w:rPr>
          <w:fldChar w:fldCharType="separate"/>
        </w:r>
        <w:r w:rsidR="00E42789">
          <w:rPr>
            <w:noProof/>
            <w:webHidden/>
          </w:rPr>
          <w:t>5</w:t>
        </w:r>
        <w:r w:rsidR="00E42789">
          <w:rPr>
            <w:noProof/>
            <w:webHidden/>
          </w:rPr>
          <w:fldChar w:fldCharType="end"/>
        </w:r>
      </w:hyperlink>
    </w:p>
    <w:p w:rsidR="00E42789" w:rsidRDefault="006F0EFF">
      <w:pPr>
        <w:pStyle w:val="21"/>
        <w:tabs>
          <w:tab w:val="left" w:pos="1050"/>
          <w:tab w:val="right" w:leader="dot" w:pos="9628"/>
        </w:tabs>
        <w:rPr>
          <w:rFonts w:asciiTheme="minorHAnsi" w:eastAsiaTheme="minorEastAsia" w:hAnsiTheme="minorHAnsi" w:cstheme="minorBidi"/>
          <w:noProof/>
        </w:rPr>
      </w:pPr>
      <w:hyperlink w:anchor="_Toc59043110" w:history="1">
        <w:r w:rsidR="00E42789" w:rsidRPr="003F26D1">
          <w:rPr>
            <w:rStyle w:val="a9"/>
            <w:rFonts w:ascii="宋体" w:hAnsi="宋体" w:cs="仿宋"/>
            <w:noProof/>
          </w:rPr>
          <w:t>4.2</w:t>
        </w:r>
        <w:r w:rsidR="00E42789">
          <w:rPr>
            <w:rFonts w:asciiTheme="minorHAnsi" w:eastAsiaTheme="minorEastAsia" w:hAnsiTheme="minorHAnsi" w:cstheme="minorBidi"/>
            <w:noProof/>
          </w:rPr>
          <w:tab/>
        </w:r>
        <w:r w:rsidR="00E42789" w:rsidRPr="003F26D1">
          <w:rPr>
            <w:rStyle w:val="a9"/>
            <w:rFonts w:ascii="宋体" w:hAnsi="宋体" w:cs="仿宋"/>
            <w:noProof/>
          </w:rPr>
          <w:t>事中监测</w:t>
        </w:r>
        <w:r w:rsidR="00E42789">
          <w:rPr>
            <w:noProof/>
            <w:webHidden/>
          </w:rPr>
          <w:tab/>
        </w:r>
        <w:r w:rsidR="00E42789">
          <w:rPr>
            <w:noProof/>
            <w:webHidden/>
          </w:rPr>
          <w:fldChar w:fldCharType="begin"/>
        </w:r>
        <w:r w:rsidR="00E42789">
          <w:rPr>
            <w:noProof/>
            <w:webHidden/>
          </w:rPr>
          <w:instrText xml:space="preserve"> PAGEREF _Toc59043110 \h </w:instrText>
        </w:r>
        <w:r w:rsidR="00E42789">
          <w:rPr>
            <w:noProof/>
            <w:webHidden/>
          </w:rPr>
        </w:r>
        <w:r w:rsidR="00E42789">
          <w:rPr>
            <w:noProof/>
            <w:webHidden/>
          </w:rPr>
          <w:fldChar w:fldCharType="separate"/>
        </w:r>
        <w:r w:rsidR="00E42789">
          <w:rPr>
            <w:noProof/>
            <w:webHidden/>
          </w:rPr>
          <w:t>6</w:t>
        </w:r>
        <w:r w:rsidR="00E42789">
          <w:rPr>
            <w:noProof/>
            <w:webHidden/>
          </w:rPr>
          <w:fldChar w:fldCharType="end"/>
        </w:r>
      </w:hyperlink>
    </w:p>
    <w:p w:rsidR="00E42789" w:rsidRDefault="006F0EFF">
      <w:pPr>
        <w:pStyle w:val="21"/>
        <w:tabs>
          <w:tab w:val="left" w:pos="1050"/>
          <w:tab w:val="right" w:leader="dot" w:pos="9628"/>
        </w:tabs>
        <w:rPr>
          <w:rFonts w:asciiTheme="minorHAnsi" w:eastAsiaTheme="minorEastAsia" w:hAnsiTheme="minorHAnsi" w:cstheme="minorBidi"/>
          <w:noProof/>
        </w:rPr>
      </w:pPr>
      <w:hyperlink w:anchor="_Toc59043111" w:history="1">
        <w:r w:rsidR="00E42789" w:rsidRPr="003F26D1">
          <w:rPr>
            <w:rStyle w:val="a9"/>
            <w:rFonts w:ascii="宋体" w:hAnsi="宋体" w:cs="仿宋"/>
            <w:noProof/>
          </w:rPr>
          <w:t>4.3</w:t>
        </w:r>
        <w:r w:rsidR="00E42789">
          <w:rPr>
            <w:rFonts w:asciiTheme="minorHAnsi" w:eastAsiaTheme="minorEastAsia" w:hAnsiTheme="minorHAnsi" w:cstheme="minorBidi"/>
            <w:noProof/>
          </w:rPr>
          <w:tab/>
        </w:r>
        <w:r w:rsidR="00E42789" w:rsidRPr="003F26D1">
          <w:rPr>
            <w:rStyle w:val="a9"/>
            <w:rFonts w:ascii="宋体" w:hAnsi="宋体" w:cs="仿宋"/>
            <w:noProof/>
          </w:rPr>
          <w:t>事后侦测</w:t>
        </w:r>
        <w:r w:rsidR="00E42789">
          <w:rPr>
            <w:noProof/>
            <w:webHidden/>
          </w:rPr>
          <w:tab/>
        </w:r>
        <w:r w:rsidR="00E42789">
          <w:rPr>
            <w:noProof/>
            <w:webHidden/>
          </w:rPr>
          <w:fldChar w:fldCharType="begin"/>
        </w:r>
        <w:r w:rsidR="00E42789">
          <w:rPr>
            <w:noProof/>
            <w:webHidden/>
          </w:rPr>
          <w:instrText xml:space="preserve"> PAGEREF _Toc59043111 \h </w:instrText>
        </w:r>
        <w:r w:rsidR="00E42789">
          <w:rPr>
            <w:noProof/>
            <w:webHidden/>
          </w:rPr>
        </w:r>
        <w:r w:rsidR="00E42789">
          <w:rPr>
            <w:noProof/>
            <w:webHidden/>
          </w:rPr>
          <w:fldChar w:fldCharType="separate"/>
        </w:r>
        <w:r w:rsidR="00E42789">
          <w:rPr>
            <w:noProof/>
            <w:webHidden/>
          </w:rPr>
          <w:t>6</w:t>
        </w:r>
        <w:r w:rsidR="00E42789">
          <w:rPr>
            <w:noProof/>
            <w:webHidden/>
          </w:rPr>
          <w:fldChar w:fldCharType="end"/>
        </w:r>
      </w:hyperlink>
    </w:p>
    <w:p w:rsidR="00E42789" w:rsidRDefault="006F0EFF">
      <w:pPr>
        <w:pStyle w:val="17"/>
        <w:tabs>
          <w:tab w:val="left" w:pos="420"/>
          <w:tab w:val="right" w:leader="dot" w:pos="9628"/>
        </w:tabs>
        <w:rPr>
          <w:rFonts w:asciiTheme="minorHAnsi" w:eastAsiaTheme="minorEastAsia" w:hAnsiTheme="minorHAnsi" w:cstheme="minorBidi"/>
          <w:noProof/>
        </w:rPr>
      </w:pPr>
      <w:hyperlink w:anchor="_Toc59043112" w:history="1">
        <w:r w:rsidR="00E42789" w:rsidRPr="003F26D1">
          <w:rPr>
            <w:rStyle w:val="a9"/>
            <w:rFonts w:ascii="宋体" w:hAnsi="宋体" w:cs="仿宋"/>
            <w:noProof/>
          </w:rPr>
          <w:t>5</w:t>
        </w:r>
        <w:r w:rsidR="00E42789">
          <w:rPr>
            <w:rFonts w:asciiTheme="minorHAnsi" w:eastAsiaTheme="minorEastAsia" w:hAnsiTheme="minorHAnsi" w:cstheme="minorBidi"/>
            <w:noProof/>
          </w:rPr>
          <w:tab/>
        </w:r>
        <w:r w:rsidR="00E42789" w:rsidRPr="003F26D1">
          <w:rPr>
            <w:rStyle w:val="a9"/>
            <w:rFonts w:ascii="宋体" w:hAnsi="宋体" w:cs="仿宋"/>
            <w:noProof/>
          </w:rPr>
          <w:t>风险事件报送流程</w:t>
        </w:r>
        <w:r w:rsidR="00E42789">
          <w:rPr>
            <w:noProof/>
            <w:webHidden/>
          </w:rPr>
          <w:tab/>
        </w:r>
        <w:r w:rsidR="00E42789">
          <w:rPr>
            <w:noProof/>
            <w:webHidden/>
          </w:rPr>
          <w:fldChar w:fldCharType="begin"/>
        </w:r>
        <w:r w:rsidR="00E42789">
          <w:rPr>
            <w:noProof/>
            <w:webHidden/>
          </w:rPr>
          <w:instrText xml:space="preserve"> PAGEREF _Toc59043112 \h </w:instrText>
        </w:r>
        <w:r w:rsidR="00E42789">
          <w:rPr>
            <w:noProof/>
            <w:webHidden/>
          </w:rPr>
        </w:r>
        <w:r w:rsidR="00E42789">
          <w:rPr>
            <w:noProof/>
            <w:webHidden/>
          </w:rPr>
          <w:fldChar w:fldCharType="separate"/>
        </w:r>
        <w:r w:rsidR="00E42789">
          <w:rPr>
            <w:noProof/>
            <w:webHidden/>
          </w:rPr>
          <w:t>6</w:t>
        </w:r>
        <w:r w:rsidR="00E42789">
          <w:rPr>
            <w:noProof/>
            <w:webHidden/>
          </w:rPr>
          <w:fldChar w:fldCharType="end"/>
        </w:r>
      </w:hyperlink>
    </w:p>
    <w:p w:rsidR="00E42789" w:rsidRDefault="006F0EFF">
      <w:pPr>
        <w:pStyle w:val="21"/>
        <w:tabs>
          <w:tab w:val="left" w:pos="1050"/>
          <w:tab w:val="right" w:leader="dot" w:pos="9628"/>
        </w:tabs>
        <w:rPr>
          <w:rFonts w:asciiTheme="minorHAnsi" w:eastAsiaTheme="minorEastAsia" w:hAnsiTheme="minorHAnsi" w:cstheme="minorBidi"/>
          <w:noProof/>
        </w:rPr>
      </w:pPr>
      <w:hyperlink w:anchor="_Toc59043113" w:history="1">
        <w:r w:rsidR="00E42789" w:rsidRPr="003F26D1">
          <w:rPr>
            <w:rStyle w:val="a9"/>
            <w:rFonts w:ascii="宋体" w:hAnsi="宋体" w:cs="仿宋"/>
            <w:noProof/>
          </w:rPr>
          <w:t>5.1</w:t>
        </w:r>
        <w:r w:rsidR="00E42789">
          <w:rPr>
            <w:rFonts w:asciiTheme="minorHAnsi" w:eastAsiaTheme="minorEastAsia" w:hAnsiTheme="minorHAnsi" w:cstheme="minorBidi"/>
            <w:noProof/>
          </w:rPr>
          <w:tab/>
        </w:r>
        <w:r w:rsidR="00E42789" w:rsidRPr="003F26D1">
          <w:rPr>
            <w:rStyle w:val="a9"/>
            <w:rFonts w:ascii="宋体" w:hAnsi="宋体" w:cs="仿宋"/>
            <w:noProof/>
          </w:rPr>
          <w:t>日常监控</w:t>
        </w:r>
        <w:r w:rsidR="00E42789">
          <w:rPr>
            <w:noProof/>
            <w:webHidden/>
          </w:rPr>
          <w:tab/>
        </w:r>
        <w:r w:rsidR="00E42789">
          <w:rPr>
            <w:noProof/>
            <w:webHidden/>
          </w:rPr>
          <w:fldChar w:fldCharType="begin"/>
        </w:r>
        <w:r w:rsidR="00E42789">
          <w:rPr>
            <w:noProof/>
            <w:webHidden/>
          </w:rPr>
          <w:instrText xml:space="preserve"> PAGEREF _Toc59043113 \h </w:instrText>
        </w:r>
        <w:r w:rsidR="00E42789">
          <w:rPr>
            <w:noProof/>
            <w:webHidden/>
          </w:rPr>
        </w:r>
        <w:r w:rsidR="00E42789">
          <w:rPr>
            <w:noProof/>
            <w:webHidden/>
          </w:rPr>
          <w:fldChar w:fldCharType="separate"/>
        </w:r>
        <w:r w:rsidR="00E42789">
          <w:rPr>
            <w:noProof/>
            <w:webHidden/>
          </w:rPr>
          <w:t>6</w:t>
        </w:r>
        <w:r w:rsidR="00E42789">
          <w:rPr>
            <w:noProof/>
            <w:webHidden/>
          </w:rPr>
          <w:fldChar w:fldCharType="end"/>
        </w:r>
      </w:hyperlink>
    </w:p>
    <w:p w:rsidR="00E42789" w:rsidRDefault="006F0EFF">
      <w:pPr>
        <w:pStyle w:val="21"/>
        <w:tabs>
          <w:tab w:val="left" w:pos="1050"/>
          <w:tab w:val="right" w:leader="dot" w:pos="9628"/>
        </w:tabs>
        <w:rPr>
          <w:rFonts w:asciiTheme="minorHAnsi" w:eastAsiaTheme="minorEastAsia" w:hAnsiTheme="minorHAnsi" w:cstheme="minorBidi"/>
          <w:noProof/>
        </w:rPr>
      </w:pPr>
      <w:hyperlink w:anchor="_Toc59043114" w:history="1">
        <w:r w:rsidR="00E42789" w:rsidRPr="003F26D1">
          <w:rPr>
            <w:rStyle w:val="a9"/>
            <w:rFonts w:ascii="宋体" w:hAnsi="宋体" w:cs="仿宋"/>
            <w:noProof/>
          </w:rPr>
          <w:t>5.2</w:t>
        </w:r>
        <w:r w:rsidR="00E42789">
          <w:rPr>
            <w:rFonts w:asciiTheme="minorHAnsi" w:eastAsiaTheme="minorEastAsia" w:hAnsiTheme="minorHAnsi" w:cstheme="minorBidi"/>
            <w:noProof/>
          </w:rPr>
          <w:tab/>
        </w:r>
        <w:r w:rsidR="00E42789" w:rsidRPr="003F26D1">
          <w:rPr>
            <w:rStyle w:val="a9"/>
            <w:rFonts w:ascii="宋体" w:hAnsi="宋体" w:cs="仿宋"/>
            <w:noProof/>
          </w:rPr>
          <w:t>逐级上报</w:t>
        </w:r>
        <w:r w:rsidR="00E42789">
          <w:rPr>
            <w:noProof/>
            <w:webHidden/>
          </w:rPr>
          <w:tab/>
        </w:r>
        <w:r w:rsidR="00E42789">
          <w:rPr>
            <w:noProof/>
            <w:webHidden/>
          </w:rPr>
          <w:fldChar w:fldCharType="begin"/>
        </w:r>
        <w:r w:rsidR="00E42789">
          <w:rPr>
            <w:noProof/>
            <w:webHidden/>
          </w:rPr>
          <w:instrText xml:space="preserve"> PAGEREF _Toc59043114 \h </w:instrText>
        </w:r>
        <w:r w:rsidR="00E42789">
          <w:rPr>
            <w:noProof/>
            <w:webHidden/>
          </w:rPr>
        </w:r>
        <w:r w:rsidR="00E42789">
          <w:rPr>
            <w:noProof/>
            <w:webHidden/>
          </w:rPr>
          <w:fldChar w:fldCharType="separate"/>
        </w:r>
        <w:r w:rsidR="00E42789">
          <w:rPr>
            <w:noProof/>
            <w:webHidden/>
          </w:rPr>
          <w:t>6</w:t>
        </w:r>
        <w:r w:rsidR="00E42789">
          <w:rPr>
            <w:noProof/>
            <w:webHidden/>
          </w:rPr>
          <w:fldChar w:fldCharType="end"/>
        </w:r>
      </w:hyperlink>
    </w:p>
    <w:p w:rsidR="00E42789" w:rsidRDefault="006F0EFF">
      <w:pPr>
        <w:pStyle w:val="21"/>
        <w:tabs>
          <w:tab w:val="left" w:pos="1050"/>
          <w:tab w:val="right" w:leader="dot" w:pos="9628"/>
        </w:tabs>
        <w:rPr>
          <w:rFonts w:asciiTheme="minorHAnsi" w:eastAsiaTheme="minorEastAsia" w:hAnsiTheme="minorHAnsi" w:cstheme="minorBidi"/>
          <w:noProof/>
        </w:rPr>
      </w:pPr>
      <w:hyperlink w:anchor="_Toc59043115" w:history="1">
        <w:r w:rsidR="00E42789" w:rsidRPr="003F26D1">
          <w:rPr>
            <w:rStyle w:val="a9"/>
            <w:rFonts w:ascii="宋体" w:hAnsi="宋体" w:cs="仿宋"/>
            <w:noProof/>
          </w:rPr>
          <w:t>5.3</w:t>
        </w:r>
        <w:r w:rsidR="00E42789">
          <w:rPr>
            <w:rFonts w:asciiTheme="minorHAnsi" w:eastAsiaTheme="minorEastAsia" w:hAnsiTheme="minorHAnsi" w:cstheme="minorBidi"/>
            <w:noProof/>
          </w:rPr>
          <w:tab/>
        </w:r>
        <w:r w:rsidR="00E42789" w:rsidRPr="003F26D1">
          <w:rPr>
            <w:rStyle w:val="a9"/>
            <w:rFonts w:ascii="宋体" w:hAnsi="宋体" w:cs="仿宋"/>
            <w:noProof/>
          </w:rPr>
          <w:t>登记备案</w:t>
        </w:r>
        <w:r w:rsidR="00E42789">
          <w:rPr>
            <w:noProof/>
            <w:webHidden/>
          </w:rPr>
          <w:tab/>
        </w:r>
        <w:r w:rsidR="00E42789">
          <w:rPr>
            <w:noProof/>
            <w:webHidden/>
          </w:rPr>
          <w:fldChar w:fldCharType="begin"/>
        </w:r>
        <w:r w:rsidR="00E42789">
          <w:rPr>
            <w:noProof/>
            <w:webHidden/>
          </w:rPr>
          <w:instrText xml:space="preserve"> PAGEREF _Toc59043115 \h </w:instrText>
        </w:r>
        <w:r w:rsidR="00E42789">
          <w:rPr>
            <w:noProof/>
            <w:webHidden/>
          </w:rPr>
        </w:r>
        <w:r w:rsidR="00E42789">
          <w:rPr>
            <w:noProof/>
            <w:webHidden/>
          </w:rPr>
          <w:fldChar w:fldCharType="separate"/>
        </w:r>
        <w:r w:rsidR="00E42789">
          <w:rPr>
            <w:noProof/>
            <w:webHidden/>
          </w:rPr>
          <w:t>6</w:t>
        </w:r>
        <w:r w:rsidR="00E42789">
          <w:rPr>
            <w:noProof/>
            <w:webHidden/>
          </w:rPr>
          <w:fldChar w:fldCharType="end"/>
        </w:r>
      </w:hyperlink>
    </w:p>
    <w:p w:rsidR="00E42789" w:rsidRDefault="006F0EFF">
      <w:pPr>
        <w:pStyle w:val="17"/>
        <w:tabs>
          <w:tab w:val="left" w:pos="420"/>
          <w:tab w:val="right" w:leader="dot" w:pos="9628"/>
        </w:tabs>
        <w:rPr>
          <w:rFonts w:asciiTheme="minorHAnsi" w:eastAsiaTheme="minorEastAsia" w:hAnsiTheme="minorHAnsi" w:cstheme="minorBidi"/>
          <w:noProof/>
        </w:rPr>
      </w:pPr>
      <w:hyperlink w:anchor="_Toc59043116" w:history="1">
        <w:r w:rsidR="00E42789" w:rsidRPr="003F26D1">
          <w:rPr>
            <w:rStyle w:val="a9"/>
            <w:rFonts w:ascii="宋体" w:hAnsi="宋体" w:cs="仿宋"/>
            <w:noProof/>
          </w:rPr>
          <w:t>6</w:t>
        </w:r>
        <w:r w:rsidR="00E42789">
          <w:rPr>
            <w:rFonts w:asciiTheme="minorHAnsi" w:eastAsiaTheme="minorEastAsia" w:hAnsiTheme="minorHAnsi" w:cstheme="minorBidi"/>
            <w:noProof/>
          </w:rPr>
          <w:tab/>
        </w:r>
        <w:r w:rsidR="00E42789" w:rsidRPr="003F26D1">
          <w:rPr>
            <w:rStyle w:val="a9"/>
            <w:rFonts w:ascii="宋体" w:hAnsi="宋体" w:cs="仿宋"/>
            <w:noProof/>
          </w:rPr>
          <w:t>审核管理</w:t>
        </w:r>
        <w:r w:rsidR="00E42789">
          <w:rPr>
            <w:noProof/>
            <w:webHidden/>
          </w:rPr>
          <w:tab/>
        </w:r>
        <w:r w:rsidR="00E42789">
          <w:rPr>
            <w:noProof/>
            <w:webHidden/>
          </w:rPr>
          <w:fldChar w:fldCharType="begin"/>
        </w:r>
        <w:r w:rsidR="00E42789">
          <w:rPr>
            <w:noProof/>
            <w:webHidden/>
          </w:rPr>
          <w:instrText xml:space="preserve"> PAGEREF _Toc59043116 \h </w:instrText>
        </w:r>
        <w:r w:rsidR="00E42789">
          <w:rPr>
            <w:noProof/>
            <w:webHidden/>
          </w:rPr>
        </w:r>
        <w:r w:rsidR="00E42789">
          <w:rPr>
            <w:noProof/>
            <w:webHidden/>
          </w:rPr>
          <w:fldChar w:fldCharType="separate"/>
        </w:r>
        <w:r w:rsidR="00E42789">
          <w:rPr>
            <w:noProof/>
            <w:webHidden/>
          </w:rPr>
          <w:t>6</w:t>
        </w:r>
        <w:r w:rsidR="00E42789">
          <w:rPr>
            <w:noProof/>
            <w:webHidden/>
          </w:rPr>
          <w:fldChar w:fldCharType="end"/>
        </w:r>
      </w:hyperlink>
    </w:p>
    <w:p w:rsidR="00E42789" w:rsidRDefault="006F0EFF">
      <w:pPr>
        <w:pStyle w:val="21"/>
        <w:tabs>
          <w:tab w:val="left" w:pos="1050"/>
          <w:tab w:val="right" w:leader="dot" w:pos="9628"/>
        </w:tabs>
        <w:rPr>
          <w:rFonts w:asciiTheme="minorHAnsi" w:eastAsiaTheme="minorEastAsia" w:hAnsiTheme="minorHAnsi" w:cstheme="minorBidi"/>
          <w:noProof/>
        </w:rPr>
      </w:pPr>
      <w:hyperlink w:anchor="_Toc59043117" w:history="1">
        <w:r w:rsidR="00E42789" w:rsidRPr="003F26D1">
          <w:rPr>
            <w:rStyle w:val="a9"/>
            <w:rFonts w:ascii="宋体" w:hAnsi="宋体" w:cs="仿宋"/>
            <w:noProof/>
          </w:rPr>
          <w:t>6.1</w:t>
        </w:r>
        <w:r w:rsidR="00E42789">
          <w:rPr>
            <w:rFonts w:asciiTheme="minorHAnsi" w:eastAsiaTheme="minorEastAsia" w:hAnsiTheme="minorHAnsi" w:cstheme="minorBidi"/>
            <w:noProof/>
          </w:rPr>
          <w:tab/>
        </w:r>
        <w:r w:rsidR="00E42789" w:rsidRPr="003F26D1">
          <w:rPr>
            <w:rStyle w:val="a9"/>
            <w:rFonts w:ascii="宋体" w:hAnsi="宋体" w:cs="仿宋"/>
            <w:noProof/>
          </w:rPr>
          <w:t>人工审核制度</w:t>
        </w:r>
        <w:r w:rsidR="00E42789">
          <w:rPr>
            <w:noProof/>
            <w:webHidden/>
          </w:rPr>
          <w:tab/>
        </w:r>
        <w:r w:rsidR="00E42789">
          <w:rPr>
            <w:noProof/>
            <w:webHidden/>
          </w:rPr>
          <w:fldChar w:fldCharType="begin"/>
        </w:r>
        <w:r w:rsidR="00E42789">
          <w:rPr>
            <w:noProof/>
            <w:webHidden/>
          </w:rPr>
          <w:instrText xml:space="preserve"> PAGEREF _Toc59043117 \h </w:instrText>
        </w:r>
        <w:r w:rsidR="00E42789">
          <w:rPr>
            <w:noProof/>
            <w:webHidden/>
          </w:rPr>
        </w:r>
        <w:r w:rsidR="00E42789">
          <w:rPr>
            <w:noProof/>
            <w:webHidden/>
          </w:rPr>
          <w:fldChar w:fldCharType="separate"/>
        </w:r>
        <w:r w:rsidR="00E42789">
          <w:rPr>
            <w:noProof/>
            <w:webHidden/>
          </w:rPr>
          <w:t>6</w:t>
        </w:r>
        <w:r w:rsidR="00E42789">
          <w:rPr>
            <w:noProof/>
            <w:webHidden/>
          </w:rPr>
          <w:fldChar w:fldCharType="end"/>
        </w:r>
      </w:hyperlink>
    </w:p>
    <w:p w:rsidR="00E42789" w:rsidRDefault="006F0EFF">
      <w:pPr>
        <w:pStyle w:val="17"/>
        <w:tabs>
          <w:tab w:val="left" w:pos="420"/>
          <w:tab w:val="right" w:leader="dot" w:pos="9628"/>
        </w:tabs>
        <w:rPr>
          <w:rFonts w:asciiTheme="minorHAnsi" w:eastAsiaTheme="minorEastAsia" w:hAnsiTheme="minorHAnsi" w:cstheme="minorBidi"/>
          <w:noProof/>
        </w:rPr>
      </w:pPr>
      <w:hyperlink w:anchor="_Toc59043118" w:history="1">
        <w:r w:rsidR="00E42789" w:rsidRPr="003F26D1">
          <w:rPr>
            <w:rStyle w:val="a9"/>
            <w:rFonts w:ascii="宋体" w:hAnsi="宋体" w:cs="仿宋"/>
            <w:noProof/>
          </w:rPr>
          <w:t>7</w:t>
        </w:r>
        <w:r w:rsidR="00E42789">
          <w:rPr>
            <w:rFonts w:asciiTheme="minorHAnsi" w:eastAsiaTheme="minorEastAsia" w:hAnsiTheme="minorHAnsi" w:cstheme="minorBidi"/>
            <w:noProof/>
          </w:rPr>
          <w:tab/>
        </w:r>
        <w:r w:rsidR="00E42789" w:rsidRPr="003F26D1">
          <w:rPr>
            <w:rStyle w:val="a9"/>
            <w:rFonts w:ascii="宋体" w:hAnsi="宋体" w:cs="仿宋"/>
            <w:noProof/>
          </w:rPr>
          <w:t>附件</w:t>
        </w:r>
        <w:r w:rsidR="00E42789">
          <w:rPr>
            <w:noProof/>
            <w:webHidden/>
          </w:rPr>
          <w:tab/>
        </w:r>
        <w:r w:rsidR="00E42789">
          <w:rPr>
            <w:noProof/>
            <w:webHidden/>
          </w:rPr>
          <w:fldChar w:fldCharType="begin"/>
        </w:r>
        <w:r w:rsidR="00E42789">
          <w:rPr>
            <w:noProof/>
            <w:webHidden/>
          </w:rPr>
          <w:instrText xml:space="preserve"> PAGEREF _Toc59043118 \h </w:instrText>
        </w:r>
        <w:r w:rsidR="00E42789">
          <w:rPr>
            <w:noProof/>
            <w:webHidden/>
          </w:rPr>
        </w:r>
        <w:r w:rsidR="00E42789">
          <w:rPr>
            <w:noProof/>
            <w:webHidden/>
          </w:rPr>
          <w:fldChar w:fldCharType="separate"/>
        </w:r>
        <w:r w:rsidR="00E42789">
          <w:rPr>
            <w:noProof/>
            <w:webHidden/>
          </w:rPr>
          <w:t>7</w:t>
        </w:r>
        <w:r w:rsidR="00E42789">
          <w:rPr>
            <w:noProof/>
            <w:webHidden/>
          </w:rPr>
          <w:fldChar w:fldCharType="end"/>
        </w:r>
      </w:hyperlink>
    </w:p>
    <w:p w:rsidR="00E42789" w:rsidRDefault="006F0EFF">
      <w:pPr>
        <w:pStyle w:val="21"/>
        <w:tabs>
          <w:tab w:val="left" w:pos="1050"/>
          <w:tab w:val="right" w:leader="dot" w:pos="9628"/>
        </w:tabs>
        <w:rPr>
          <w:rFonts w:asciiTheme="minorHAnsi" w:eastAsiaTheme="minorEastAsia" w:hAnsiTheme="minorHAnsi" w:cstheme="minorBidi"/>
          <w:noProof/>
        </w:rPr>
      </w:pPr>
      <w:hyperlink w:anchor="_Toc59043119" w:history="1">
        <w:r w:rsidR="00E42789" w:rsidRPr="003F26D1">
          <w:rPr>
            <w:rStyle w:val="a9"/>
            <w:rFonts w:ascii="宋体" w:hAnsi="宋体" w:cs="仿宋"/>
            <w:noProof/>
          </w:rPr>
          <w:t>7.1</w:t>
        </w:r>
        <w:r w:rsidR="00E42789">
          <w:rPr>
            <w:rFonts w:asciiTheme="minorHAnsi" w:eastAsiaTheme="minorEastAsia" w:hAnsiTheme="minorHAnsi" w:cstheme="minorBidi"/>
            <w:noProof/>
          </w:rPr>
          <w:tab/>
        </w:r>
        <w:r w:rsidR="00E42789" w:rsidRPr="003F26D1">
          <w:rPr>
            <w:rStyle w:val="a9"/>
            <w:rFonts w:ascii="宋体" w:hAnsi="宋体" w:cs="仿宋"/>
            <w:noProof/>
          </w:rPr>
          <w:t>风控规则变更申请表</w:t>
        </w:r>
        <w:r w:rsidR="00E42789">
          <w:rPr>
            <w:noProof/>
            <w:webHidden/>
          </w:rPr>
          <w:tab/>
        </w:r>
        <w:r w:rsidR="00E42789">
          <w:rPr>
            <w:noProof/>
            <w:webHidden/>
          </w:rPr>
          <w:fldChar w:fldCharType="begin"/>
        </w:r>
        <w:r w:rsidR="00E42789">
          <w:rPr>
            <w:noProof/>
            <w:webHidden/>
          </w:rPr>
          <w:instrText xml:space="preserve"> PAGEREF _Toc59043119 \h </w:instrText>
        </w:r>
        <w:r w:rsidR="00E42789">
          <w:rPr>
            <w:noProof/>
            <w:webHidden/>
          </w:rPr>
        </w:r>
        <w:r w:rsidR="00E42789">
          <w:rPr>
            <w:noProof/>
            <w:webHidden/>
          </w:rPr>
          <w:fldChar w:fldCharType="separate"/>
        </w:r>
        <w:r w:rsidR="00E42789">
          <w:rPr>
            <w:noProof/>
            <w:webHidden/>
          </w:rPr>
          <w:t>7</w:t>
        </w:r>
        <w:r w:rsidR="00E42789">
          <w:rPr>
            <w:noProof/>
            <w:webHidden/>
          </w:rPr>
          <w:fldChar w:fldCharType="end"/>
        </w:r>
      </w:hyperlink>
    </w:p>
    <w:p w:rsidR="00725342" w:rsidRDefault="008E050C" w:rsidP="00D35D78">
      <w:pPr>
        <w:pStyle w:val="21"/>
        <w:tabs>
          <w:tab w:val="left" w:pos="1050"/>
          <w:tab w:val="right" w:leader="dot" w:pos="9628"/>
        </w:tabs>
        <w:rPr>
          <w:rFonts w:ascii="宋体" w:hAnsi="宋体" w:cs="仿宋"/>
          <w:sz w:val="28"/>
          <w:szCs w:val="28"/>
        </w:rPr>
      </w:pPr>
      <w:r w:rsidRPr="00725342">
        <w:rPr>
          <w:rFonts w:ascii="宋体" w:hAnsi="宋体" w:cs="仿宋" w:hint="eastAsia"/>
          <w:sz w:val="28"/>
          <w:szCs w:val="28"/>
        </w:rPr>
        <w:fldChar w:fldCharType="end"/>
      </w:r>
    </w:p>
    <w:p w:rsidR="00D35D78" w:rsidRDefault="00D35D78">
      <w:pPr>
        <w:widowControl/>
        <w:jc w:val="left"/>
        <w:rPr>
          <w:rFonts w:ascii="宋体" w:hAnsi="宋体" w:cs="仿宋"/>
          <w:b/>
          <w:bCs/>
          <w:kern w:val="44"/>
          <w:szCs w:val="21"/>
        </w:rPr>
      </w:pPr>
      <w:r>
        <w:rPr>
          <w:rFonts w:ascii="宋体" w:hAnsi="宋体" w:cs="仿宋"/>
          <w:szCs w:val="21"/>
        </w:rPr>
        <w:br w:type="page"/>
      </w:r>
    </w:p>
    <w:p w:rsidR="00EB48ED" w:rsidRPr="00D35D78" w:rsidRDefault="008E050C">
      <w:pPr>
        <w:pStyle w:val="1"/>
        <w:spacing w:line="360" w:lineRule="auto"/>
        <w:rPr>
          <w:rFonts w:ascii="宋体" w:hAnsi="宋体" w:cs="仿宋"/>
          <w:sz w:val="28"/>
          <w:szCs w:val="28"/>
        </w:rPr>
      </w:pPr>
      <w:bookmarkStart w:id="2" w:name="_Toc59043101"/>
      <w:r w:rsidRPr="00D35D78">
        <w:rPr>
          <w:rFonts w:ascii="宋体" w:hAnsi="宋体" w:cs="仿宋" w:hint="eastAsia"/>
          <w:sz w:val="28"/>
          <w:szCs w:val="28"/>
        </w:rPr>
        <w:t>内部控制环境</w:t>
      </w:r>
      <w:bookmarkEnd w:id="2"/>
    </w:p>
    <w:p w:rsidR="00EB48ED" w:rsidRPr="00D35D78" w:rsidRDefault="00725342">
      <w:pPr>
        <w:spacing w:line="360" w:lineRule="auto"/>
        <w:ind w:firstLineChars="200" w:firstLine="420"/>
        <w:rPr>
          <w:rFonts w:ascii="宋体" w:hAnsi="宋体" w:cs="仿宋"/>
          <w:szCs w:val="21"/>
        </w:rPr>
      </w:pPr>
      <w:r w:rsidRPr="00D35D78">
        <w:rPr>
          <w:rFonts w:ascii="宋体" w:hAnsi="宋体" w:cs="仿宋" w:hint="eastAsia"/>
          <w:szCs w:val="21"/>
        </w:rPr>
        <w:t>北京环球优路教育科技股份有限公司</w:t>
      </w:r>
      <w:r w:rsidR="008E050C" w:rsidRPr="00D35D78">
        <w:rPr>
          <w:rFonts w:ascii="宋体" w:hAnsi="宋体" w:cs="仿宋" w:hint="eastAsia"/>
          <w:szCs w:val="21"/>
        </w:rPr>
        <w:t>（以下简称</w:t>
      </w:r>
      <w:proofErr w:type="gramStart"/>
      <w:r w:rsidRPr="00D35D78">
        <w:rPr>
          <w:rFonts w:ascii="宋体" w:hAnsi="宋体" w:cs="仿宋" w:hint="eastAsia"/>
          <w:szCs w:val="21"/>
        </w:rPr>
        <w:t>环球优路</w:t>
      </w:r>
      <w:r w:rsidR="008E050C" w:rsidRPr="00D35D78">
        <w:rPr>
          <w:rFonts w:ascii="宋体" w:hAnsi="宋体" w:cs="仿宋" w:hint="eastAsia"/>
          <w:szCs w:val="21"/>
        </w:rPr>
        <w:t>公司</w:t>
      </w:r>
      <w:proofErr w:type="gramEnd"/>
      <w:r w:rsidR="008E050C" w:rsidRPr="00D35D78">
        <w:rPr>
          <w:rFonts w:ascii="宋体" w:hAnsi="宋体" w:cs="仿宋" w:hint="eastAsia"/>
          <w:szCs w:val="21"/>
        </w:rPr>
        <w:t>），为切实做好风险防范和控制管理工作，</w:t>
      </w:r>
      <w:proofErr w:type="gramStart"/>
      <w:r w:rsidR="008E050C" w:rsidRPr="00D35D78">
        <w:rPr>
          <w:rFonts w:ascii="宋体" w:hAnsi="宋体" w:cs="仿宋" w:hint="eastAsia"/>
          <w:szCs w:val="21"/>
        </w:rPr>
        <w:t>特针对</w:t>
      </w:r>
      <w:proofErr w:type="gramEnd"/>
      <w:r w:rsidR="008E050C" w:rsidRPr="00D35D78">
        <w:rPr>
          <w:rFonts w:ascii="宋体" w:hAnsi="宋体" w:cs="仿宋" w:hint="eastAsia"/>
          <w:szCs w:val="21"/>
        </w:rPr>
        <w:t>企业内部控制环境制定了较为完善的设置。</w:t>
      </w:r>
    </w:p>
    <w:p w:rsidR="00EB48ED" w:rsidRPr="00D35D78" w:rsidRDefault="008E050C">
      <w:pPr>
        <w:pStyle w:val="2"/>
        <w:spacing w:line="360" w:lineRule="auto"/>
        <w:rPr>
          <w:rFonts w:ascii="宋体" w:hAnsi="宋体" w:cs="仿宋"/>
          <w:sz w:val="21"/>
          <w:szCs w:val="21"/>
        </w:rPr>
      </w:pPr>
      <w:bookmarkStart w:id="3" w:name="_Toc59043102"/>
      <w:r w:rsidRPr="00D35D78">
        <w:rPr>
          <w:rFonts w:ascii="宋体" w:hAnsi="宋体" w:cs="仿宋" w:hint="eastAsia"/>
          <w:sz w:val="21"/>
          <w:szCs w:val="21"/>
        </w:rPr>
        <w:t>风险管理部门设置</w:t>
      </w:r>
      <w:bookmarkEnd w:id="3"/>
    </w:p>
    <w:p w:rsidR="00EB48ED" w:rsidRPr="00D35D78" w:rsidRDefault="00725342">
      <w:pPr>
        <w:spacing w:line="360" w:lineRule="auto"/>
        <w:ind w:firstLineChars="200" w:firstLine="420"/>
        <w:rPr>
          <w:rFonts w:ascii="宋体" w:hAnsi="宋体" w:cs="仿宋"/>
          <w:szCs w:val="21"/>
        </w:rPr>
      </w:pPr>
      <w:proofErr w:type="gramStart"/>
      <w:r w:rsidRPr="00D35D78">
        <w:rPr>
          <w:rFonts w:ascii="宋体" w:hAnsi="宋体" w:cs="仿宋" w:hint="eastAsia"/>
          <w:szCs w:val="21"/>
        </w:rPr>
        <w:t>环球优路</w:t>
      </w:r>
      <w:r w:rsidR="008E050C" w:rsidRPr="00D35D78">
        <w:rPr>
          <w:rFonts w:ascii="宋体" w:hAnsi="宋体" w:cs="仿宋" w:hint="eastAsia"/>
          <w:szCs w:val="21"/>
        </w:rPr>
        <w:t>公司</w:t>
      </w:r>
      <w:proofErr w:type="gramEnd"/>
      <w:r w:rsidR="008E050C" w:rsidRPr="00D35D78">
        <w:rPr>
          <w:rFonts w:ascii="宋体" w:hAnsi="宋体" w:cs="仿宋" w:hint="eastAsia"/>
          <w:szCs w:val="21"/>
        </w:rPr>
        <w:t>在企业组织结构上，专门设置了负责风险管理的部门和专岗专职人员，总体负责风险管理和法律合</w:t>
      </w:r>
      <w:proofErr w:type="gramStart"/>
      <w:r w:rsidR="008E050C" w:rsidRPr="00D35D78">
        <w:rPr>
          <w:rFonts w:ascii="宋体" w:hAnsi="宋体" w:cs="仿宋" w:hint="eastAsia"/>
          <w:szCs w:val="21"/>
        </w:rPr>
        <w:t>规</w:t>
      </w:r>
      <w:proofErr w:type="gramEnd"/>
      <w:r w:rsidR="008E050C" w:rsidRPr="00D35D78">
        <w:rPr>
          <w:rFonts w:ascii="宋体" w:hAnsi="宋体" w:cs="仿宋" w:hint="eastAsia"/>
          <w:szCs w:val="21"/>
        </w:rPr>
        <w:t>管理工作。在风险管理层面，该组织结构分工如下：</w:t>
      </w:r>
    </w:p>
    <w:p w:rsidR="00EB48ED" w:rsidRPr="00D35D78" w:rsidRDefault="008E050C">
      <w:pPr>
        <w:spacing w:line="360" w:lineRule="auto"/>
        <w:ind w:firstLineChars="200" w:firstLine="420"/>
        <w:rPr>
          <w:rFonts w:ascii="宋体" w:hAnsi="宋体" w:cs="仿宋"/>
          <w:szCs w:val="21"/>
        </w:rPr>
      </w:pPr>
      <w:r w:rsidRPr="00D35D78">
        <w:rPr>
          <w:rFonts w:ascii="宋体" w:hAnsi="宋体" w:cs="仿宋" w:hint="eastAsia"/>
          <w:szCs w:val="21"/>
        </w:rPr>
        <w:t>1．董事会：最高风险管理、决策机构；</w:t>
      </w:r>
    </w:p>
    <w:p w:rsidR="00EB48ED" w:rsidRPr="00D35D78" w:rsidRDefault="008E050C">
      <w:pPr>
        <w:spacing w:line="360" w:lineRule="auto"/>
        <w:ind w:firstLineChars="200" w:firstLine="420"/>
        <w:rPr>
          <w:rFonts w:ascii="宋体" w:hAnsi="宋体" w:cs="仿宋"/>
          <w:szCs w:val="21"/>
        </w:rPr>
      </w:pPr>
      <w:r w:rsidRPr="00D35D78">
        <w:rPr>
          <w:rFonts w:ascii="宋体" w:hAnsi="宋体" w:cs="仿宋" w:hint="eastAsia"/>
          <w:szCs w:val="21"/>
        </w:rPr>
        <w:t>2．</w:t>
      </w:r>
      <w:proofErr w:type="gramStart"/>
      <w:r w:rsidRPr="00D35D78">
        <w:rPr>
          <w:rFonts w:ascii="宋体" w:hAnsi="宋体" w:cs="仿宋" w:hint="eastAsia"/>
          <w:szCs w:val="21"/>
        </w:rPr>
        <w:t>风控管理</w:t>
      </w:r>
      <w:proofErr w:type="gramEnd"/>
      <w:r w:rsidRPr="00D35D78">
        <w:rPr>
          <w:rFonts w:ascii="宋体" w:hAnsi="宋体" w:cs="仿宋" w:hint="eastAsia"/>
          <w:szCs w:val="21"/>
        </w:rPr>
        <w:t>委员会：审议风险管理总体目标；审议风险管理的流程体系和相应基础管理要求；</w:t>
      </w:r>
    </w:p>
    <w:p w:rsidR="00EB48ED" w:rsidRPr="00D35D78" w:rsidRDefault="008E050C">
      <w:pPr>
        <w:spacing w:line="360" w:lineRule="auto"/>
        <w:ind w:firstLineChars="200" w:firstLine="420"/>
        <w:rPr>
          <w:rFonts w:ascii="宋体" w:hAnsi="宋体" w:cs="仿宋"/>
          <w:szCs w:val="21"/>
        </w:rPr>
      </w:pPr>
      <w:r w:rsidRPr="00D35D78">
        <w:rPr>
          <w:rFonts w:ascii="宋体" w:hAnsi="宋体" w:cs="仿宋" w:hint="eastAsia"/>
          <w:szCs w:val="21"/>
        </w:rPr>
        <w:t>3．风险管理部：负责实际执行风险管理政策；具有高度独立性，负责企业所开展业务的风险识别、评估、信息交流和控制工作。统筹公司风险控制管理工作，制定风险管理控制政策及评价标准；</w:t>
      </w:r>
    </w:p>
    <w:p w:rsidR="00EB48ED" w:rsidRPr="00D35D78" w:rsidRDefault="008E050C">
      <w:pPr>
        <w:pStyle w:val="2"/>
        <w:spacing w:line="360" w:lineRule="auto"/>
        <w:rPr>
          <w:rFonts w:ascii="宋体" w:hAnsi="宋体" w:cs="仿宋"/>
          <w:sz w:val="21"/>
          <w:szCs w:val="21"/>
        </w:rPr>
      </w:pPr>
      <w:bookmarkStart w:id="4" w:name="_Toc59043103"/>
      <w:r w:rsidRPr="00D35D78">
        <w:rPr>
          <w:rFonts w:ascii="宋体" w:hAnsi="宋体" w:cs="仿宋" w:hint="eastAsia"/>
          <w:sz w:val="21"/>
          <w:szCs w:val="21"/>
        </w:rPr>
        <w:t>后台系统操作权限设置</w:t>
      </w:r>
      <w:bookmarkEnd w:id="4"/>
    </w:p>
    <w:p w:rsidR="00EB48ED" w:rsidRPr="00D35D78" w:rsidRDefault="00725342">
      <w:pPr>
        <w:spacing w:line="360" w:lineRule="auto"/>
        <w:ind w:firstLineChars="200" w:firstLine="420"/>
        <w:rPr>
          <w:rFonts w:ascii="宋体" w:hAnsi="宋体" w:cs="仿宋"/>
          <w:szCs w:val="21"/>
        </w:rPr>
      </w:pPr>
      <w:proofErr w:type="gramStart"/>
      <w:r w:rsidRPr="00D35D78">
        <w:rPr>
          <w:rFonts w:ascii="宋体" w:hAnsi="宋体" w:cs="仿宋" w:hint="eastAsia"/>
          <w:szCs w:val="21"/>
        </w:rPr>
        <w:t>环球优路</w:t>
      </w:r>
      <w:r w:rsidR="008E050C" w:rsidRPr="00D35D78">
        <w:rPr>
          <w:rFonts w:ascii="宋体" w:hAnsi="宋体" w:cs="仿宋" w:hint="eastAsia"/>
          <w:szCs w:val="21"/>
        </w:rPr>
        <w:t>公司</w:t>
      </w:r>
      <w:proofErr w:type="gramEnd"/>
      <w:r w:rsidR="008E050C" w:rsidRPr="00D35D78">
        <w:rPr>
          <w:rFonts w:ascii="宋体" w:hAnsi="宋体" w:cs="仿宋" w:hint="eastAsia"/>
          <w:szCs w:val="21"/>
        </w:rPr>
        <w:t>后台管理系统根据风险管理的需要，设置了相应的</w:t>
      </w:r>
      <w:r w:rsidRPr="00D35D78">
        <w:rPr>
          <w:rFonts w:ascii="宋体" w:hAnsi="宋体" w:cs="仿宋" w:hint="eastAsia"/>
          <w:szCs w:val="21"/>
        </w:rPr>
        <w:t>登录</w:t>
      </w:r>
      <w:r w:rsidR="008E050C" w:rsidRPr="00D35D78">
        <w:rPr>
          <w:rFonts w:ascii="宋体" w:hAnsi="宋体" w:cs="仿宋" w:hint="eastAsia"/>
          <w:szCs w:val="21"/>
        </w:rPr>
        <w:t>者级别和对应操作</w:t>
      </w:r>
      <w:r w:rsidR="00D35D78">
        <w:rPr>
          <w:rFonts w:ascii="宋体" w:hAnsi="宋体" w:cs="仿宋" w:hint="eastAsia"/>
          <w:szCs w:val="21"/>
        </w:rPr>
        <w:t>权限，建立了逐级审核制度，</w:t>
      </w:r>
      <w:proofErr w:type="gramStart"/>
      <w:r w:rsidR="00D35D78">
        <w:rPr>
          <w:rFonts w:ascii="宋体" w:hAnsi="宋体" w:cs="仿宋" w:hint="eastAsia"/>
          <w:szCs w:val="21"/>
        </w:rPr>
        <w:t>并责任</w:t>
      </w:r>
      <w:proofErr w:type="gramEnd"/>
      <w:r w:rsidR="00D35D78">
        <w:rPr>
          <w:rFonts w:ascii="宋体" w:hAnsi="宋体" w:cs="仿宋" w:hint="eastAsia"/>
          <w:szCs w:val="21"/>
        </w:rPr>
        <w:t>到人，其一切操作动作</w:t>
      </w:r>
      <w:r w:rsidR="008E050C" w:rsidRPr="00D35D78">
        <w:rPr>
          <w:rFonts w:ascii="宋体" w:hAnsi="宋体" w:cs="仿宋" w:hint="eastAsia"/>
          <w:szCs w:val="21"/>
        </w:rPr>
        <w:t>在系统中留有操作记录。</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588"/>
        <w:gridCol w:w="1672"/>
        <w:gridCol w:w="5132"/>
      </w:tblGrid>
      <w:tr w:rsidR="00EB48ED" w:rsidRPr="00D35D78" w:rsidTr="00D35D78">
        <w:tc>
          <w:tcPr>
            <w:tcW w:w="817" w:type="dxa"/>
          </w:tcPr>
          <w:p w:rsidR="00EB48ED" w:rsidRPr="00D35D78" w:rsidRDefault="008E050C">
            <w:pPr>
              <w:spacing w:line="360" w:lineRule="auto"/>
              <w:jc w:val="center"/>
              <w:rPr>
                <w:rFonts w:ascii="宋体" w:hAnsi="宋体" w:cs="仿宋"/>
                <w:b/>
                <w:szCs w:val="21"/>
              </w:rPr>
            </w:pPr>
            <w:r w:rsidRPr="00D35D78">
              <w:rPr>
                <w:rFonts w:ascii="宋体" w:hAnsi="宋体" w:cs="仿宋" w:hint="eastAsia"/>
                <w:b/>
                <w:szCs w:val="21"/>
              </w:rPr>
              <w:t>等级</w:t>
            </w:r>
          </w:p>
        </w:tc>
        <w:tc>
          <w:tcPr>
            <w:tcW w:w="1588" w:type="dxa"/>
          </w:tcPr>
          <w:p w:rsidR="00EB48ED" w:rsidRPr="00D35D78" w:rsidRDefault="008E050C">
            <w:pPr>
              <w:spacing w:line="360" w:lineRule="auto"/>
              <w:jc w:val="center"/>
              <w:rPr>
                <w:rFonts w:ascii="宋体" w:hAnsi="宋体" w:cs="仿宋"/>
                <w:b/>
                <w:szCs w:val="21"/>
              </w:rPr>
            </w:pPr>
            <w:r w:rsidRPr="00D35D78">
              <w:rPr>
                <w:rFonts w:ascii="宋体" w:hAnsi="宋体" w:cs="仿宋" w:hint="eastAsia"/>
                <w:b/>
                <w:szCs w:val="21"/>
              </w:rPr>
              <w:t>角色名称</w:t>
            </w:r>
          </w:p>
        </w:tc>
        <w:tc>
          <w:tcPr>
            <w:tcW w:w="1672" w:type="dxa"/>
          </w:tcPr>
          <w:p w:rsidR="00EB48ED" w:rsidRPr="00D35D78" w:rsidRDefault="008E050C">
            <w:pPr>
              <w:spacing w:line="360" w:lineRule="auto"/>
              <w:jc w:val="center"/>
              <w:rPr>
                <w:rFonts w:ascii="宋体" w:hAnsi="宋体" w:cs="仿宋"/>
                <w:b/>
                <w:szCs w:val="21"/>
              </w:rPr>
            </w:pPr>
            <w:r w:rsidRPr="00D35D78">
              <w:rPr>
                <w:rFonts w:ascii="宋体" w:hAnsi="宋体" w:cs="仿宋" w:hint="eastAsia"/>
                <w:b/>
                <w:szCs w:val="21"/>
              </w:rPr>
              <w:t>权限</w:t>
            </w:r>
          </w:p>
        </w:tc>
        <w:tc>
          <w:tcPr>
            <w:tcW w:w="5132" w:type="dxa"/>
          </w:tcPr>
          <w:p w:rsidR="00EB48ED" w:rsidRPr="00D35D78" w:rsidRDefault="008E050C">
            <w:pPr>
              <w:spacing w:line="360" w:lineRule="auto"/>
              <w:jc w:val="center"/>
              <w:rPr>
                <w:rFonts w:ascii="宋体" w:hAnsi="宋体" w:cs="仿宋"/>
                <w:b/>
                <w:szCs w:val="21"/>
              </w:rPr>
            </w:pPr>
            <w:r w:rsidRPr="00D35D78">
              <w:rPr>
                <w:rFonts w:ascii="宋体" w:hAnsi="宋体" w:cs="仿宋" w:hint="eastAsia"/>
                <w:b/>
                <w:szCs w:val="21"/>
              </w:rPr>
              <w:t>说明</w:t>
            </w:r>
          </w:p>
        </w:tc>
      </w:tr>
      <w:tr w:rsidR="00EB48ED" w:rsidRPr="00D35D78" w:rsidTr="00D35D78">
        <w:tc>
          <w:tcPr>
            <w:tcW w:w="817" w:type="dxa"/>
          </w:tcPr>
          <w:p w:rsidR="00EB48ED" w:rsidRPr="00D35D78" w:rsidRDefault="008E050C">
            <w:pPr>
              <w:spacing w:line="360" w:lineRule="auto"/>
              <w:jc w:val="center"/>
              <w:rPr>
                <w:rFonts w:ascii="宋体" w:hAnsi="宋体" w:cs="仿宋"/>
                <w:szCs w:val="21"/>
              </w:rPr>
            </w:pPr>
            <w:r w:rsidRPr="00D35D78">
              <w:rPr>
                <w:rFonts w:ascii="宋体" w:hAnsi="宋体" w:cs="仿宋" w:hint="eastAsia"/>
                <w:szCs w:val="21"/>
              </w:rPr>
              <w:t>1</w:t>
            </w:r>
          </w:p>
        </w:tc>
        <w:tc>
          <w:tcPr>
            <w:tcW w:w="1588" w:type="dxa"/>
          </w:tcPr>
          <w:p w:rsidR="00EB48ED" w:rsidRPr="00D35D78" w:rsidRDefault="00725342">
            <w:pPr>
              <w:spacing w:line="360" w:lineRule="auto"/>
              <w:rPr>
                <w:rFonts w:ascii="宋体" w:hAnsi="宋体" w:cs="仿宋"/>
                <w:szCs w:val="21"/>
              </w:rPr>
            </w:pPr>
            <w:r w:rsidRPr="00D35D78">
              <w:rPr>
                <w:rFonts w:ascii="宋体" w:hAnsi="宋体" w:cs="仿宋" w:hint="eastAsia"/>
                <w:szCs w:val="21"/>
              </w:rPr>
              <w:t>分校销售人员</w:t>
            </w:r>
          </w:p>
        </w:tc>
        <w:tc>
          <w:tcPr>
            <w:tcW w:w="1672" w:type="dxa"/>
          </w:tcPr>
          <w:p w:rsidR="00EB48ED" w:rsidRPr="00D35D78" w:rsidRDefault="00725342">
            <w:pPr>
              <w:spacing w:line="360" w:lineRule="auto"/>
              <w:rPr>
                <w:rFonts w:ascii="宋体" w:hAnsi="宋体" w:cs="仿宋"/>
                <w:szCs w:val="21"/>
              </w:rPr>
            </w:pPr>
            <w:r w:rsidRPr="00D35D78">
              <w:rPr>
                <w:rFonts w:ascii="宋体" w:hAnsi="宋体" w:cs="仿宋" w:hint="eastAsia"/>
                <w:szCs w:val="21"/>
              </w:rPr>
              <w:t>录单、服务学员</w:t>
            </w:r>
          </w:p>
        </w:tc>
        <w:tc>
          <w:tcPr>
            <w:tcW w:w="5132" w:type="dxa"/>
          </w:tcPr>
          <w:p w:rsidR="00EB48ED" w:rsidRPr="00D35D78" w:rsidRDefault="008E050C" w:rsidP="00725342">
            <w:pPr>
              <w:spacing w:line="360" w:lineRule="auto"/>
              <w:rPr>
                <w:rFonts w:ascii="宋体" w:hAnsi="宋体" w:cs="仿宋"/>
                <w:szCs w:val="21"/>
              </w:rPr>
            </w:pPr>
            <w:r w:rsidRPr="00D35D78">
              <w:rPr>
                <w:rFonts w:ascii="宋体" w:hAnsi="宋体" w:cs="仿宋" w:hint="eastAsia"/>
                <w:szCs w:val="21"/>
              </w:rPr>
              <w:t>主要提供</w:t>
            </w:r>
            <w:r w:rsidR="00725342" w:rsidRPr="00D35D78">
              <w:rPr>
                <w:rFonts w:ascii="宋体" w:hAnsi="宋体" w:cs="仿宋" w:hint="eastAsia"/>
                <w:szCs w:val="21"/>
              </w:rPr>
              <w:t>分校</w:t>
            </w:r>
            <w:r w:rsidRPr="00D35D78">
              <w:rPr>
                <w:rFonts w:ascii="宋体" w:hAnsi="宋体" w:cs="仿宋" w:hint="eastAsia"/>
                <w:szCs w:val="21"/>
              </w:rPr>
              <w:t>业务人员、市场人员、客服人员等，</w:t>
            </w:r>
            <w:r w:rsidR="00725342" w:rsidRPr="00D35D78">
              <w:rPr>
                <w:rFonts w:ascii="宋体" w:hAnsi="宋体" w:cs="仿宋" w:hint="eastAsia"/>
                <w:szCs w:val="21"/>
              </w:rPr>
              <w:t>登录</w:t>
            </w:r>
            <w:r w:rsidRPr="00D35D78">
              <w:rPr>
                <w:rFonts w:ascii="宋体" w:hAnsi="宋体" w:cs="仿宋" w:hint="eastAsia"/>
                <w:szCs w:val="21"/>
              </w:rPr>
              <w:t>系统管理控制台查询有限范围内数据。如</w:t>
            </w:r>
            <w:r w:rsidR="00725342" w:rsidRPr="00D35D78">
              <w:rPr>
                <w:rFonts w:ascii="宋体" w:hAnsi="宋体" w:cs="仿宋" w:hint="eastAsia"/>
                <w:szCs w:val="21"/>
              </w:rPr>
              <w:t>客户影响</w:t>
            </w:r>
            <w:r w:rsidRPr="00D35D78">
              <w:rPr>
                <w:rFonts w:ascii="宋体" w:hAnsi="宋体" w:cs="仿宋" w:hint="eastAsia"/>
                <w:szCs w:val="21"/>
              </w:rPr>
              <w:t>、</w:t>
            </w:r>
            <w:r w:rsidR="00725342" w:rsidRPr="00D35D78">
              <w:rPr>
                <w:rFonts w:ascii="宋体" w:hAnsi="宋体" w:cs="仿宋" w:hint="eastAsia"/>
                <w:szCs w:val="21"/>
              </w:rPr>
              <w:t>订单中心</w:t>
            </w:r>
            <w:r w:rsidRPr="00D35D78">
              <w:rPr>
                <w:rFonts w:ascii="宋体" w:hAnsi="宋体" w:cs="仿宋" w:hint="eastAsia"/>
                <w:szCs w:val="21"/>
              </w:rPr>
              <w:t>、</w:t>
            </w:r>
            <w:r w:rsidR="00725342" w:rsidRPr="00D35D78">
              <w:rPr>
                <w:rFonts w:ascii="宋体" w:hAnsi="宋体" w:cs="仿宋" w:hint="eastAsia"/>
                <w:szCs w:val="21"/>
              </w:rPr>
              <w:t>学员服务</w:t>
            </w:r>
            <w:r w:rsidRPr="00D35D78">
              <w:rPr>
                <w:rFonts w:ascii="宋体" w:hAnsi="宋体" w:cs="仿宋" w:hint="eastAsia"/>
                <w:szCs w:val="21"/>
              </w:rPr>
              <w:t>、</w:t>
            </w:r>
            <w:r w:rsidR="00725342" w:rsidRPr="00D35D78">
              <w:rPr>
                <w:rFonts w:ascii="宋体" w:hAnsi="宋体" w:cs="仿宋" w:hint="eastAsia"/>
                <w:szCs w:val="21"/>
              </w:rPr>
              <w:t>业绩核算</w:t>
            </w:r>
            <w:r w:rsidRPr="00D35D78">
              <w:rPr>
                <w:rFonts w:ascii="宋体" w:hAnsi="宋体" w:cs="仿宋" w:hint="eastAsia"/>
                <w:szCs w:val="21"/>
              </w:rPr>
              <w:t>等。</w:t>
            </w:r>
          </w:p>
        </w:tc>
      </w:tr>
      <w:tr w:rsidR="00EB48ED" w:rsidRPr="00D35D78" w:rsidTr="00D35D78">
        <w:tc>
          <w:tcPr>
            <w:tcW w:w="817" w:type="dxa"/>
          </w:tcPr>
          <w:p w:rsidR="00EB48ED" w:rsidRPr="00D35D78" w:rsidRDefault="008E050C">
            <w:pPr>
              <w:spacing w:line="360" w:lineRule="auto"/>
              <w:jc w:val="center"/>
              <w:rPr>
                <w:rFonts w:ascii="宋体" w:hAnsi="宋体" w:cs="仿宋"/>
                <w:szCs w:val="21"/>
              </w:rPr>
            </w:pPr>
            <w:r w:rsidRPr="00D35D78">
              <w:rPr>
                <w:rFonts w:ascii="宋体" w:hAnsi="宋体" w:cs="仿宋" w:hint="eastAsia"/>
                <w:szCs w:val="21"/>
              </w:rPr>
              <w:t>2</w:t>
            </w:r>
          </w:p>
        </w:tc>
        <w:tc>
          <w:tcPr>
            <w:tcW w:w="1588" w:type="dxa"/>
          </w:tcPr>
          <w:p w:rsidR="00EB48ED" w:rsidRPr="00D35D78" w:rsidRDefault="00725342">
            <w:pPr>
              <w:spacing w:line="360" w:lineRule="auto"/>
              <w:rPr>
                <w:rFonts w:ascii="宋体" w:hAnsi="宋体" w:cs="仿宋"/>
                <w:szCs w:val="21"/>
              </w:rPr>
            </w:pPr>
            <w:r w:rsidRPr="00D35D78">
              <w:rPr>
                <w:rFonts w:ascii="宋体" w:hAnsi="宋体" w:cs="仿宋" w:hint="eastAsia"/>
                <w:szCs w:val="21"/>
              </w:rPr>
              <w:t>分校财务、分校校长（分校审核人员）</w:t>
            </w:r>
          </w:p>
        </w:tc>
        <w:tc>
          <w:tcPr>
            <w:tcW w:w="1672" w:type="dxa"/>
          </w:tcPr>
          <w:p w:rsidR="00EB48ED" w:rsidRPr="00D35D78" w:rsidRDefault="00725342">
            <w:pPr>
              <w:spacing w:line="360" w:lineRule="auto"/>
              <w:rPr>
                <w:rFonts w:ascii="宋体" w:hAnsi="宋体" w:cs="仿宋"/>
                <w:szCs w:val="21"/>
              </w:rPr>
            </w:pPr>
            <w:r w:rsidRPr="00D35D78">
              <w:rPr>
                <w:rFonts w:ascii="宋体" w:hAnsi="宋体" w:cs="仿宋" w:hint="eastAsia"/>
                <w:szCs w:val="21"/>
              </w:rPr>
              <w:t>录单、审核订单、服务全校学员</w:t>
            </w:r>
          </w:p>
        </w:tc>
        <w:tc>
          <w:tcPr>
            <w:tcW w:w="5132" w:type="dxa"/>
          </w:tcPr>
          <w:p w:rsidR="00EB48ED" w:rsidRPr="00D35D78" w:rsidRDefault="00725342">
            <w:pPr>
              <w:spacing w:line="360" w:lineRule="auto"/>
              <w:rPr>
                <w:rFonts w:ascii="宋体" w:hAnsi="宋体" w:cs="仿宋"/>
                <w:szCs w:val="21"/>
              </w:rPr>
            </w:pPr>
            <w:r w:rsidRPr="00D35D78">
              <w:rPr>
                <w:rFonts w:ascii="宋体" w:hAnsi="宋体" w:cs="仿宋" w:hint="eastAsia"/>
                <w:szCs w:val="21"/>
              </w:rPr>
              <w:t>主要提供分校业务人员、市场人员、客服人员等，登录系统管理控制台查询分校范围内财务订单数据。</w:t>
            </w:r>
          </w:p>
        </w:tc>
      </w:tr>
      <w:tr w:rsidR="00EB48ED" w:rsidRPr="00D35D78" w:rsidTr="00D35D78">
        <w:tc>
          <w:tcPr>
            <w:tcW w:w="817" w:type="dxa"/>
          </w:tcPr>
          <w:p w:rsidR="00EB48ED" w:rsidRPr="00D35D78" w:rsidRDefault="008E050C">
            <w:pPr>
              <w:spacing w:line="360" w:lineRule="auto"/>
              <w:jc w:val="center"/>
              <w:rPr>
                <w:rFonts w:ascii="宋体" w:hAnsi="宋体" w:cs="仿宋"/>
                <w:szCs w:val="21"/>
              </w:rPr>
            </w:pPr>
            <w:r w:rsidRPr="00D35D78">
              <w:rPr>
                <w:rFonts w:ascii="宋体" w:hAnsi="宋体" w:cs="仿宋" w:hint="eastAsia"/>
                <w:szCs w:val="21"/>
              </w:rPr>
              <w:t>3</w:t>
            </w:r>
          </w:p>
        </w:tc>
        <w:tc>
          <w:tcPr>
            <w:tcW w:w="1588" w:type="dxa"/>
          </w:tcPr>
          <w:p w:rsidR="00EB48ED" w:rsidRPr="00D35D78" w:rsidRDefault="00725342">
            <w:pPr>
              <w:spacing w:line="360" w:lineRule="auto"/>
              <w:rPr>
                <w:rFonts w:ascii="宋体" w:hAnsi="宋体" w:cs="仿宋"/>
                <w:szCs w:val="21"/>
              </w:rPr>
            </w:pPr>
            <w:r w:rsidRPr="00D35D78">
              <w:rPr>
                <w:rFonts w:ascii="宋体" w:hAnsi="宋体" w:cs="仿宋" w:hint="eastAsia"/>
                <w:szCs w:val="21"/>
              </w:rPr>
              <w:t>总部财务（总部审核人员）</w:t>
            </w:r>
          </w:p>
        </w:tc>
        <w:tc>
          <w:tcPr>
            <w:tcW w:w="1672" w:type="dxa"/>
          </w:tcPr>
          <w:p w:rsidR="00EB48ED" w:rsidRPr="00D35D78" w:rsidRDefault="00725342">
            <w:pPr>
              <w:spacing w:line="360" w:lineRule="auto"/>
              <w:rPr>
                <w:rFonts w:ascii="宋体" w:hAnsi="宋体" w:cs="仿宋"/>
                <w:szCs w:val="21"/>
              </w:rPr>
            </w:pPr>
            <w:r w:rsidRPr="00D35D78">
              <w:rPr>
                <w:rFonts w:ascii="宋体" w:hAnsi="宋体" w:cs="仿宋" w:hint="eastAsia"/>
                <w:szCs w:val="21"/>
              </w:rPr>
              <w:t>总部审核订单、服务全国学员</w:t>
            </w:r>
          </w:p>
        </w:tc>
        <w:tc>
          <w:tcPr>
            <w:tcW w:w="5132" w:type="dxa"/>
          </w:tcPr>
          <w:p w:rsidR="00EB48ED" w:rsidRPr="00D35D78" w:rsidRDefault="008E050C">
            <w:pPr>
              <w:spacing w:line="360" w:lineRule="auto"/>
              <w:rPr>
                <w:rFonts w:ascii="宋体" w:hAnsi="宋体" w:cs="仿宋"/>
                <w:szCs w:val="21"/>
              </w:rPr>
            </w:pPr>
            <w:r w:rsidRPr="00D35D78">
              <w:rPr>
                <w:rFonts w:ascii="宋体" w:hAnsi="宋体" w:cs="仿宋" w:hint="eastAsia"/>
                <w:szCs w:val="21"/>
              </w:rPr>
              <w:t>主要提供中心系统高级运营人员做日常运营使用。在操作员完成操作后，进行审核操作。</w:t>
            </w:r>
          </w:p>
        </w:tc>
      </w:tr>
      <w:tr w:rsidR="00EB48ED" w:rsidRPr="00D35D78" w:rsidTr="00D35D78">
        <w:tc>
          <w:tcPr>
            <w:tcW w:w="817" w:type="dxa"/>
          </w:tcPr>
          <w:p w:rsidR="00EB48ED" w:rsidRPr="00D35D78" w:rsidRDefault="008E050C">
            <w:pPr>
              <w:spacing w:line="360" w:lineRule="auto"/>
              <w:jc w:val="center"/>
              <w:rPr>
                <w:rFonts w:ascii="宋体" w:hAnsi="宋体" w:cs="仿宋"/>
                <w:szCs w:val="21"/>
              </w:rPr>
            </w:pPr>
            <w:r w:rsidRPr="00D35D78">
              <w:rPr>
                <w:rFonts w:ascii="宋体" w:hAnsi="宋体" w:cs="仿宋" w:hint="eastAsia"/>
                <w:szCs w:val="21"/>
              </w:rPr>
              <w:t>4</w:t>
            </w:r>
          </w:p>
        </w:tc>
        <w:tc>
          <w:tcPr>
            <w:tcW w:w="1588" w:type="dxa"/>
          </w:tcPr>
          <w:p w:rsidR="00EB48ED" w:rsidRPr="00D35D78" w:rsidRDefault="008E050C">
            <w:pPr>
              <w:spacing w:line="360" w:lineRule="auto"/>
              <w:rPr>
                <w:rFonts w:ascii="宋体" w:hAnsi="宋体" w:cs="仿宋"/>
                <w:szCs w:val="21"/>
              </w:rPr>
            </w:pPr>
            <w:r w:rsidRPr="00D35D78">
              <w:rPr>
                <w:rFonts w:ascii="宋体" w:hAnsi="宋体" w:cs="仿宋" w:hint="eastAsia"/>
                <w:szCs w:val="21"/>
              </w:rPr>
              <w:t>系统管理员</w:t>
            </w:r>
          </w:p>
        </w:tc>
        <w:tc>
          <w:tcPr>
            <w:tcW w:w="1672" w:type="dxa"/>
          </w:tcPr>
          <w:p w:rsidR="00EB48ED" w:rsidRPr="00D35D78" w:rsidRDefault="008E050C" w:rsidP="00725342">
            <w:pPr>
              <w:spacing w:line="360" w:lineRule="auto"/>
              <w:rPr>
                <w:rFonts w:ascii="宋体" w:hAnsi="宋体" w:cs="仿宋"/>
                <w:szCs w:val="21"/>
              </w:rPr>
            </w:pPr>
            <w:r w:rsidRPr="00D35D78">
              <w:rPr>
                <w:rFonts w:ascii="宋体" w:hAnsi="宋体" w:cs="仿宋" w:hint="eastAsia"/>
                <w:szCs w:val="21"/>
              </w:rPr>
              <w:t>查询用户、停用用户、启用用户、分配权限</w:t>
            </w:r>
          </w:p>
        </w:tc>
        <w:tc>
          <w:tcPr>
            <w:tcW w:w="5132" w:type="dxa"/>
          </w:tcPr>
          <w:p w:rsidR="00EB48ED" w:rsidRPr="00D35D78" w:rsidRDefault="008E050C">
            <w:pPr>
              <w:spacing w:line="360" w:lineRule="auto"/>
              <w:rPr>
                <w:rFonts w:ascii="宋体" w:hAnsi="宋体" w:cs="仿宋"/>
                <w:szCs w:val="21"/>
              </w:rPr>
            </w:pPr>
            <w:r w:rsidRPr="00D35D78">
              <w:rPr>
                <w:rFonts w:ascii="宋体" w:hAnsi="宋体" w:cs="仿宋" w:hint="eastAsia"/>
                <w:szCs w:val="21"/>
              </w:rPr>
              <w:t>主要提供中心系统管理员做系统</w:t>
            </w:r>
            <w:r w:rsidR="00725342" w:rsidRPr="00D35D78">
              <w:rPr>
                <w:rFonts w:ascii="宋体" w:hAnsi="宋体" w:cs="仿宋" w:hint="eastAsia"/>
                <w:szCs w:val="21"/>
              </w:rPr>
              <w:t>登录</w:t>
            </w:r>
            <w:r w:rsidRPr="00D35D78">
              <w:rPr>
                <w:rFonts w:ascii="宋体" w:hAnsi="宋体" w:cs="仿宋" w:hint="eastAsia"/>
                <w:szCs w:val="21"/>
              </w:rPr>
              <w:t>用户日常管理和权限分配使用。</w:t>
            </w:r>
          </w:p>
        </w:tc>
      </w:tr>
    </w:tbl>
    <w:p w:rsidR="00EB48ED" w:rsidRPr="00E42789" w:rsidRDefault="008E050C">
      <w:pPr>
        <w:pStyle w:val="1"/>
        <w:spacing w:line="360" w:lineRule="auto"/>
        <w:rPr>
          <w:rFonts w:ascii="宋体" w:hAnsi="宋体" w:cs="仿宋"/>
          <w:sz w:val="28"/>
          <w:szCs w:val="28"/>
        </w:rPr>
      </w:pPr>
      <w:bookmarkStart w:id="5" w:name="_Toc59043104"/>
      <w:r w:rsidRPr="00E42789">
        <w:rPr>
          <w:rFonts w:ascii="宋体" w:hAnsi="宋体" w:cs="仿宋" w:hint="eastAsia"/>
          <w:sz w:val="28"/>
          <w:szCs w:val="28"/>
        </w:rPr>
        <w:t>风险识别与控制措施</w:t>
      </w:r>
      <w:bookmarkEnd w:id="5"/>
    </w:p>
    <w:p w:rsidR="00EB48ED" w:rsidRPr="00D35D78" w:rsidRDefault="008E050C">
      <w:pPr>
        <w:pStyle w:val="2"/>
        <w:spacing w:line="360" w:lineRule="auto"/>
        <w:rPr>
          <w:rFonts w:ascii="宋体" w:hAnsi="宋体" w:cs="仿宋"/>
          <w:sz w:val="21"/>
          <w:szCs w:val="21"/>
        </w:rPr>
      </w:pPr>
      <w:bookmarkStart w:id="6" w:name="_Toc59043105"/>
      <w:r w:rsidRPr="00D35D78">
        <w:rPr>
          <w:rFonts w:ascii="宋体" w:hAnsi="宋体" w:cs="仿宋" w:hint="eastAsia"/>
          <w:sz w:val="21"/>
          <w:szCs w:val="21"/>
        </w:rPr>
        <w:t>风险类别</w:t>
      </w:r>
      <w:bookmarkEnd w:id="6"/>
    </w:p>
    <w:p w:rsidR="00EB48ED" w:rsidRPr="00D35D78" w:rsidRDefault="008E050C">
      <w:pPr>
        <w:ind w:firstLine="420"/>
        <w:rPr>
          <w:rFonts w:ascii="宋体" w:hAnsi="宋体" w:cs="仿宋"/>
          <w:szCs w:val="21"/>
        </w:rPr>
      </w:pPr>
      <w:r w:rsidRPr="00D35D78">
        <w:rPr>
          <w:rFonts w:ascii="宋体" w:hAnsi="宋体" w:cs="仿宋" w:hint="eastAsia"/>
          <w:szCs w:val="21"/>
        </w:rPr>
        <w:t>企业风险一般可分为战略风险、财务风险、市场风险、运营风险、法律风险等；也可以能否为以能否为企业带来盈利等机会为标志，将风险分为纯粹风险（只有带来损失一种可能性）和机会风险（带来损失和盈利的可能性并存）。</w:t>
      </w:r>
      <w:r w:rsidR="00D35D78">
        <w:rPr>
          <w:rFonts w:ascii="宋体" w:hAnsi="宋体" w:cs="仿宋" w:hint="eastAsia"/>
          <w:szCs w:val="21"/>
        </w:rPr>
        <w:t>教育培训</w:t>
      </w:r>
      <w:r w:rsidRPr="00D35D78">
        <w:rPr>
          <w:rFonts w:ascii="宋体" w:hAnsi="宋体" w:cs="仿宋" w:hint="eastAsia"/>
          <w:szCs w:val="21"/>
        </w:rPr>
        <w:t>领域总体风险有如下类型：</w:t>
      </w:r>
    </w:p>
    <w:p w:rsidR="00EB48ED" w:rsidRPr="00D35D78" w:rsidRDefault="008E050C">
      <w:pPr>
        <w:ind w:firstLine="420"/>
        <w:rPr>
          <w:rFonts w:ascii="宋体" w:hAnsi="宋体" w:cs="仿宋"/>
          <w:szCs w:val="21"/>
        </w:rPr>
      </w:pPr>
      <w:r w:rsidRPr="00D35D78">
        <w:rPr>
          <w:rFonts w:ascii="宋体" w:hAnsi="宋体" w:cs="仿宋" w:hint="eastAsia"/>
          <w:szCs w:val="21"/>
        </w:rPr>
        <w:t>Ａ、宏观层面风险</w:t>
      </w:r>
    </w:p>
    <w:p w:rsidR="00EB48ED" w:rsidRPr="00D35D78" w:rsidRDefault="008E050C">
      <w:pPr>
        <w:ind w:left="420" w:firstLine="420"/>
        <w:rPr>
          <w:rFonts w:ascii="宋体" w:hAnsi="宋体" w:cs="仿宋"/>
          <w:szCs w:val="21"/>
        </w:rPr>
      </w:pPr>
      <w:r w:rsidRPr="00D35D78">
        <w:rPr>
          <w:rFonts w:ascii="宋体" w:hAnsi="宋体" w:cs="仿宋" w:hint="eastAsia"/>
          <w:szCs w:val="21"/>
        </w:rPr>
        <w:t>ａ）政策风险：因相关领域政策不明朗为业务带来的风险</w:t>
      </w:r>
    </w:p>
    <w:p w:rsidR="00EB48ED" w:rsidRPr="00D35D78" w:rsidRDefault="008E050C">
      <w:pPr>
        <w:ind w:left="420" w:firstLine="420"/>
        <w:rPr>
          <w:rFonts w:ascii="宋体" w:hAnsi="宋体" w:cs="仿宋"/>
          <w:szCs w:val="21"/>
        </w:rPr>
      </w:pPr>
      <w:r w:rsidRPr="00D35D78">
        <w:rPr>
          <w:rFonts w:ascii="宋体" w:hAnsi="宋体" w:cs="仿宋" w:hint="eastAsia"/>
          <w:szCs w:val="21"/>
        </w:rPr>
        <w:t>ｂ</w:t>
      </w:r>
      <w:r w:rsidR="00D35D78">
        <w:rPr>
          <w:rFonts w:ascii="宋体" w:hAnsi="宋体" w:cs="仿宋" w:hint="eastAsia"/>
          <w:szCs w:val="21"/>
        </w:rPr>
        <w:t>）</w:t>
      </w:r>
      <w:r w:rsidRPr="00D35D78">
        <w:rPr>
          <w:rFonts w:ascii="宋体" w:hAnsi="宋体" w:cs="仿宋" w:hint="eastAsia"/>
          <w:szCs w:val="21"/>
        </w:rPr>
        <w:t>法律风险：自身和交易方因没有遵守法律或监管法令的规定而带来财务损失、合约无法执行、监管处罚、诉讼等的风险</w:t>
      </w:r>
    </w:p>
    <w:p w:rsidR="00EB48ED" w:rsidRPr="00D35D78" w:rsidRDefault="008E050C">
      <w:pPr>
        <w:ind w:left="420" w:firstLine="420"/>
        <w:rPr>
          <w:rFonts w:ascii="宋体" w:hAnsi="宋体" w:cs="仿宋"/>
          <w:szCs w:val="21"/>
        </w:rPr>
      </w:pPr>
      <w:r w:rsidRPr="00D35D78">
        <w:rPr>
          <w:rFonts w:ascii="宋体" w:hAnsi="宋体" w:cs="仿宋" w:hint="eastAsia"/>
          <w:szCs w:val="21"/>
        </w:rPr>
        <w:t>ｃ）策略风险：因经营战略或策略层面的失误而导致的整体损失</w:t>
      </w:r>
    </w:p>
    <w:p w:rsidR="00EB48ED" w:rsidRPr="00D35D78" w:rsidRDefault="008E050C">
      <w:pPr>
        <w:ind w:left="420" w:firstLine="420"/>
        <w:rPr>
          <w:rFonts w:ascii="宋体" w:hAnsi="宋体" w:cs="仿宋"/>
          <w:szCs w:val="21"/>
        </w:rPr>
      </w:pPr>
      <w:r w:rsidRPr="00D35D78">
        <w:rPr>
          <w:rFonts w:ascii="宋体" w:hAnsi="宋体" w:cs="仿宋" w:hint="eastAsia"/>
          <w:szCs w:val="21"/>
        </w:rPr>
        <w:t>ｄ）经营风险：因技术层面或营运层面落后于竞争对手而导致企业无法实现经营目标的风险</w:t>
      </w:r>
    </w:p>
    <w:p w:rsidR="00EB48ED" w:rsidRPr="00D35D78" w:rsidRDefault="008E050C">
      <w:pPr>
        <w:ind w:left="420" w:firstLine="420"/>
        <w:rPr>
          <w:rFonts w:ascii="宋体" w:hAnsi="宋体" w:cs="仿宋"/>
          <w:szCs w:val="21"/>
        </w:rPr>
      </w:pPr>
      <w:r w:rsidRPr="00D35D78">
        <w:rPr>
          <w:rFonts w:ascii="宋体" w:hAnsi="宋体" w:cs="仿宋" w:hint="eastAsia"/>
          <w:szCs w:val="21"/>
        </w:rPr>
        <w:t>ｅ）声誉风险：因为不可预期的突发事件而导致的声誉受损带来的风险。</w:t>
      </w:r>
    </w:p>
    <w:p w:rsidR="00EB48ED" w:rsidRPr="00D35D78" w:rsidRDefault="008E050C">
      <w:pPr>
        <w:ind w:firstLine="420"/>
        <w:rPr>
          <w:rFonts w:ascii="宋体" w:hAnsi="宋体" w:cs="仿宋"/>
          <w:szCs w:val="21"/>
        </w:rPr>
      </w:pPr>
      <w:r w:rsidRPr="00D35D78">
        <w:rPr>
          <w:rFonts w:ascii="宋体" w:hAnsi="宋体" w:cs="仿宋" w:hint="eastAsia"/>
          <w:szCs w:val="21"/>
        </w:rPr>
        <w:t>Ｂ、微观层面风险-内部风险</w:t>
      </w:r>
    </w:p>
    <w:p w:rsidR="00EB48ED" w:rsidRPr="00D35D78" w:rsidRDefault="008E050C">
      <w:pPr>
        <w:ind w:left="420" w:firstLine="420"/>
        <w:rPr>
          <w:rFonts w:ascii="宋体" w:hAnsi="宋体" w:cs="仿宋"/>
          <w:szCs w:val="21"/>
        </w:rPr>
      </w:pPr>
      <w:r w:rsidRPr="00D35D78">
        <w:rPr>
          <w:rFonts w:ascii="宋体" w:hAnsi="宋体" w:cs="仿宋" w:hint="eastAsia"/>
          <w:szCs w:val="21"/>
        </w:rPr>
        <w:t>ａ）操作风险：因为不完善或有缺陷的流程、人员、系统而导致的资金损失，如员工欺诈、员工操作失误、数据传输被攻击、应用系统设计缺陷被黑客利用、计算机病毒入侵主机</w:t>
      </w:r>
    </w:p>
    <w:p w:rsidR="00EB48ED" w:rsidRPr="00D35D78" w:rsidRDefault="008E050C">
      <w:pPr>
        <w:ind w:left="420" w:firstLine="420"/>
        <w:rPr>
          <w:rFonts w:ascii="宋体" w:hAnsi="宋体" w:cs="仿宋"/>
          <w:szCs w:val="21"/>
        </w:rPr>
      </w:pPr>
      <w:r w:rsidRPr="00D35D78">
        <w:rPr>
          <w:rFonts w:ascii="宋体" w:hAnsi="宋体" w:cs="仿宋" w:hint="eastAsia"/>
          <w:szCs w:val="21"/>
        </w:rPr>
        <w:t>ｂ）内部控制</w:t>
      </w:r>
    </w:p>
    <w:p w:rsidR="00EB48ED" w:rsidRPr="00D35D78" w:rsidRDefault="008E050C">
      <w:pPr>
        <w:ind w:firstLine="420"/>
        <w:rPr>
          <w:rFonts w:ascii="宋体" w:hAnsi="宋体" w:cs="仿宋"/>
          <w:szCs w:val="21"/>
        </w:rPr>
      </w:pPr>
      <w:r w:rsidRPr="00D35D78">
        <w:rPr>
          <w:rFonts w:ascii="宋体" w:hAnsi="宋体" w:cs="仿宋" w:hint="eastAsia"/>
          <w:szCs w:val="21"/>
        </w:rPr>
        <w:t>Ｃ、微观层面风险-外部风险</w:t>
      </w:r>
    </w:p>
    <w:p w:rsidR="00EB48ED" w:rsidRPr="00D35D78" w:rsidRDefault="008E050C">
      <w:pPr>
        <w:ind w:left="420" w:firstLine="420"/>
        <w:rPr>
          <w:rFonts w:ascii="宋体" w:hAnsi="宋体" w:cs="仿宋"/>
          <w:szCs w:val="21"/>
        </w:rPr>
      </w:pPr>
      <w:r w:rsidRPr="00D35D78">
        <w:rPr>
          <w:rFonts w:ascii="宋体" w:hAnsi="宋体" w:cs="仿宋" w:hint="eastAsia"/>
          <w:szCs w:val="21"/>
        </w:rPr>
        <w:t>ａ）交易主体</w:t>
      </w:r>
    </w:p>
    <w:p w:rsidR="00EB48ED" w:rsidRPr="00D35D78" w:rsidRDefault="003B6009">
      <w:pPr>
        <w:ind w:left="840" w:firstLine="420"/>
        <w:rPr>
          <w:rFonts w:ascii="宋体" w:hAnsi="宋体" w:cs="仿宋"/>
          <w:szCs w:val="21"/>
        </w:rPr>
      </w:pPr>
      <w:r>
        <w:rPr>
          <w:rFonts w:ascii="宋体" w:hAnsi="宋体" w:cs="仿宋" w:hint="eastAsia"/>
          <w:szCs w:val="21"/>
        </w:rPr>
        <w:t>用户</w:t>
      </w:r>
      <w:r w:rsidR="00D35D78">
        <w:rPr>
          <w:rFonts w:ascii="宋体" w:hAnsi="宋体" w:cs="仿宋" w:hint="eastAsia"/>
          <w:szCs w:val="21"/>
        </w:rPr>
        <w:t>违规退费</w:t>
      </w:r>
      <w:r w:rsidR="008E050C" w:rsidRPr="00D35D78">
        <w:rPr>
          <w:rFonts w:ascii="宋体" w:hAnsi="宋体" w:cs="仿宋" w:hint="eastAsia"/>
          <w:szCs w:val="21"/>
        </w:rPr>
        <w:t>，涉及</w:t>
      </w:r>
      <w:r w:rsidR="00D35D78">
        <w:rPr>
          <w:rFonts w:ascii="宋体" w:hAnsi="宋体" w:cs="仿宋" w:hint="eastAsia"/>
          <w:szCs w:val="21"/>
        </w:rPr>
        <w:t>财务</w:t>
      </w:r>
      <w:r w:rsidR="008E050C" w:rsidRPr="00D35D78">
        <w:rPr>
          <w:rFonts w:ascii="宋体" w:hAnsi="宋体" w:cs="仿宋" w:hint="eastAsia"/>
          <w:szCs w:val="21"/>
        </w:rPr>
        <w:t>安全风险，对</w:t>
      </w:r>
      <w:r w:rsidR="00D35D78">
        <w:rPr>
          <w:rFonts w:ascii="宋体" w:hAnsi="宋体" w:cs="仿宋" w:hint="eastAsia"/>
          <w:szCs w:val="21"/>
        </w:rPr>
        <w:t>分校</w:t>
      </w:r>
      <w:r w:rsidR="008E050C" w:rsidRPr="00D35D78">
        <w:rPr>
          <w:rFonts w:ascii="宋体" w:hAnsi="宋体" w:cs="仿宋" w:hint="eastAsia"/>
          <w:szCs w:val="21"/>
        </w:rPr>
        <w:t>形成</w:t>
      </w:r>
      <w:proofErr w:type="gramStart"/>
      <w:r w:rsidR="008E050C" w:rsidRPr="00D35D78">
        <w:rPr>
          <w:rFonts w:ascii="宋体" w:hAnsi="宋体" w:cs="仿宋" w:hint="eastAsia"/>
          <w:szCs w:val="21"/>
        </w:rPr>
        <w:t>直接资金</w:t>
      </w:r>
      <w:proofErr w:type="gramEnd"/>
      <w:r w:rsidR="008E050C" w:rsidRPr="00D35D78">
        <w:rPr>
          <w:rFonts w:ascii="宋体" w:hAnsi="宋体" w:cs="仿宋" w:hint="eastAsia"/>
          <w:szCs w:val="21"/>
        </w:rPr>
        <w:t>损失的安全风险</w:t>
      </w:r>
      <w:r w:rsidR="00D35D78">
        <w:rPr>
          <w:rFonts w:ascii="宋体" w:hAnsi="宋体" w:cs="仿宋" w:hint="eastAsia"/>
          <w:szCs w:val="21"/>
        </w:rPr>
        <w:t>。</w:t>
      </w:r>
    </w:p>
    <w:p w:rsidR="00EB48ED" w:rsidRPr="00D35D78" w:rsidRDefault="008E050C">
      <w:pPr>
        <w:ind w:left="840" w:firstLine="420"/>
        <w:rPr>
          <w:rFonts w:ascii="宋体" w:hAnsi="宋体" w:cs="仿宋"/>
          <w:szCs w:val="21"/>
        </w:rPr>
      </w:pPr>
      <w:r w:rsidRPr="00D35D78">
        <w:rPr>
          <w:rFonts w:ascii="宋体" w:hAnsi="宋体" w:cs="仿宋" w:hint="eastAsia"/>
          <w:szCs w:val="21"/>
        </w:rPr>
        <w:t>交易信用，分为用户交易信用和商户交易信用两部分。前者如用户恶意退货，后者如商家收款后不发货或货品不符合要求、恶意倒闭等。</w:t>
      </w:r>
    </w:p>
    <w:p w:rsidR="00EB48ED" w:rsidRPr="00D35D78" w:rsidRDefault="008E050C">
      <w:pPr>
        <w:ind w:left="420" w:firstLine="420"/>
        <w:rPr>
          <w:rFonts w:ascii="宋体" w:hAnsi="宋体" w:cs="仿宋"/>
          <w:szCs w:val="21"/>
        </w:rPr>
      </w:pPr>
      <w:r w:rsidRPr="00D35D78">
        <w:rPr>
          <w:rFonts w:ascii="宋体" w:hAnsi="宋体" w:cs="仿宋" w:hint="eastAsia"/>
          <w:szCs w:val="21"/>
        </w:rPr>
        <w:t>ｂ）交易本身</w:t>
      </w:r>
    </w:p>
    <w:p w:rsidR="00EB48ED" w:rsidRPr="00D35D78" w:rsidRDefault="008E050C">
      <w:pPr>
        <w:ind w:left="840" w:firstLine="420"/>
        <w:rPr>
          <w:rFonts w:ascii="宋体" w:hAnsi="宋体" w:cs="仿宋"/>
          <w:szCs w:val="21"/>
        </w:rPr>
      </w:pPr>
      <w:r w:rsidRPr="00D35D78">
        <w:rPr>
          <w:rFonts w:ascii="宋体" w:hAnsi="宋体" w:cs="仿宋" w:hint="eastAsia"/>
          <w:szCs w:val="21"/>
        </w:rPr>
        <w:t>违法使用，包括</w:t>
      </w:r>
      <w:r w:rsidR="00D35D78">
        <w:rPr>
          <w:rFonts w:ascii="宋体" w:hAnsi="宋体" w:cs="仿宋" w:hint="eastAsia"/>
          <w:szCs w:val="21"/>
        </w:rPr>
        <w:t>贩卖课程、视频、讲义</w:t>
      </w:r>
      <w:r w:rsidRPr="00D35D78">
        <w:rPr>
          <w:rFonts w:ascii="宋体" w:hAnsi="宋体" w:cs="仿宋" w:hint="eastAsia"/>
          <w:szCs w:val="21"/>
        </w:rPr>
        <w:t>等，</w:t>
      </w:r>
    </w:p>
    <w:p w:rsidR="00EB48ED" w:rsidRPr="00D35D78" w:rsidRDefault="008E050C" w:rsidP="003B6009">
      <w:pPr>
        <w:ind w:left="840" w:firstLine="420"/>
        <w:rPr>
          <w:rFonts w:ascii="宋体" w:hAnsi="宋体" w:cs="仿宋"/>
          <w:szCs w:val="21"/>
        </w:rPr>
      </w:pPr>
      <w:r w:rsidRPr="00D35D78">
        <w:rPr>
          <w:rFonts w:ascii="宋体" w:hAnsi="宋体" w:cs="仿宋" w:hint="eastAsia"/>
          <w:szCs w:val="21"/>
        </w:rPr>
        <w:t>恶意使用，其他对</w:t>
      </w:r>
      <w:r w:rsidR="003B6009">
        <w:rPr>
          <w:rFonts w:ascii="宋体" w:hAnsi="宋体" w:cs="仿宋" w:hint="eastAsia"/>
          <w:szCs w:val="21"/>
        </w:rPr>
        <w:t>业务</w:t>
      </w:r>
      <w:r w:rsidRPr="00D35D78">
        <w:rPr>
          <w:rFonts w:ascii="宋体" w:hAnsi="宋体" w:cs="仿宋" w:hint="eastAsia"/>
          <w:szCs w:val="21"/>
        </w:rPr>
        <w:t>平台带来不良影响或后果的交易行为。</w:t>
      </w:r>
    </w:p>
    <w:p w:rsidR="00EB48ED" w:rsidRPr="00D35D78" w:rsidRDefault="008E050C">
      <w:pPr>
        <w:ind w:left="420" w:firstLine="420"/>
        <w:rPr>
          <w:rFonts w:ascii="宋体" w:hAnsi="宋体" w:cs="仿宋"/>
          <w:szCs w:val="21"/>
        </w:rPr>
      </w:pPr>
      <w:r w:rsidRPr="00D35D78">
        <w:rPr>
          <w:rFonts w:ascii="宋体" w:hAnsi="宋体" w:cs="仿宋" w:hint="eastAsia"/>
          <w:szCs w:val="21"/>
        </w:rPr>
        <w:t>ｃ）其他外部风险实体资产损失工作场所安全事件</w:t>
      </w:r>
    </w:p>
    <w:p w:rsidR="00EB48ED" w:rsidRPr="00E42789" w:rsidRDefault="00F43020" w:rsidP="00E42789">
      <w:pPr>
        <w:pStyle w:val="1"/>
        <w:spacing w:line="360" w:lineRule="auto"/>
        <w:rPr>
          <w:rFonts w:ascii="宋体" w:hAnsi="宋体" w:cs="仿宋"/>
          <w:sz w:val="28"/>
          <w:szCs w:val="28"/>
        </w:rPr>
      </w:pPr>
      <w:bookmarkStart w:id="7" w:name="_Toc59043106"/>
      <w:r w:rsidRPr="00E42789">
        <w:rPr>
          <w:rFonts w:ascii="宋体" w:hAnsi="宋体" w:cs="仿宋" w:hint="eastAsia"/>
          <w:sz w:val="28"/>
          <w:szCs w:val="28"/>
        </w:rPr>
        <w:t>分校及用户风险管理</w:t>
      </w:r>
      <w:bookmarkEnd w:id="7"/>
    </w:p>
    <w:p w:rsidR="00EB48ED" w:rsidRPr="00D35D78" w:rsidRDefault="008E050C">
      <w:pPr>
        <w:spacing w:line="360" w:lineRule="auto"/>
        <w:ind w:firstLineChars="200" w:firstLine="420"/>
        <w:rPr>
          <w:rFonts w:ascii="宋体" w:hAnsi="宋体" w:cs="仿宋"/>
          <w:szCs w:val="21"/>
        </w:rPr>
      </w:pPr>
      <w:r w:rsidRPr="00D35D78">
        <w:rPr>
          <w:rFonts w:ascii="宋体" w:hAnsi="宋体" w:cs="仿宋" w:hint="eastAsia"/>
          <w:szCs w:val="21"/>
        </w:rPr>
        <w:t>在</w:t>
      </w:r>
      <w:r w:rsidR="00725342" w:rsidRPr="00D35D78">
        <w:rPr>
          <w:rFonts w:ascii="宋体" w:hAnsi="宋体" w:cs="仿宋" w:hint="eastAsia"/>
          <w:szCs w:val="21"/>
        </w:rPr>
        <w:t>环球</w:t>
      </w:r>
      <w:proofErr w:type="gramStart"/>
      <w:r w:rsidR="00725342" w:rsidRPr="00D35D78">
        <w:rPr>
          <w:rFonts w:ascii="宋体" w:hAnsi="宋体" w:cs="仿宋" w:hint="eastAsia"/>
          <w:szCs w:val="21"/>
        </w:rPr>
        <w:t>优路</w:t>
      </w:r>
      <w:r w:rsidR="00F43020">
        <w:rPr>
          <w:rFonts w:ascii="宋体" w:hAnsi="宋体" w:cs="仿宋" w:hint="eastAsia"/>
          <w:szCs w:val="21"/>
        </w:rPr>
        <w:t>智能</w:t>
      </w:r>
      <w:proofErr w:type="gramEnd"/>
      <w:r w:rsidR="00F43020">
        <w:rPr>
          <w:rFonts w:ascii="宋体" w:hAnsi="宋体" w:cs="仿宋" w:hint="eastAsia"/>
          <w:szCs w:val="21"/>
        </w:rPr>
        <w:t>运营平台</w:t>
      </w:r>
      <w:r w:rsidRPr="00D35D78">
        <w:rPr>
          <w:rFonts w:ascii="宋体" w:hAnsi="宋体" w:cs="仿宋" w:hint="eastAsia"/>
          <w:szCs w:val="21"/>
        </w:rPr>
        <w:t>中，所有</w:t>
      </w:r>
      <w:r w:rsidR="00F43020">
        <w:rPr>
          <w:rFonts w:ascii="宋体" w:hAnsi="宋体" w:cs="仿宋" w:hint="eastAsia"/>
          <w:szCs w:val="21"/>
        </w:rPr>
        <w:t>分校</w:t>
      </w:r>
      <w:r w:rsidRPr="00D35D78">
        <w:rPr>
          <w:rFonts w:ascii="宋体" w:hAnsi="宋体" w:cs="仿宋" w:hint="eastAsia"/>
          <w:szCs w:val="21"/>
        </w:rPr>
        <w:t>和用户都保留有基本的信息要素，根据风险管理需要，在交易权限、</w:t>
      </w:r>
      <w:r w:rsidR="00F43020">
        <w:rPr>
          <w:rFonts w:ascii="宋体" w:hAnsi="宋体" w:cs="仿宋" w:hint="eastAsia"/>
          <w:szCs w:val="21"/>
        </w:rPr>
        <w:t>学员开课、订单录入</w:t>
      </w:r>
      <w:r w:rsidRPr="00D35D78">
        <w:rPr>
          <w:rFonts w:ascii="宋体" w:hAnsi="宋体" w:cs="仿宋" w:hint="eastAsia"/>
          <w:szCs w:val="21"/>
        </w:rPr>
        <w:t>等方面可进行灵活设置，通过限制</w:t>
      </w:r>
      <w:r w:rsidR="00F43020">
        <w:rPr>
          <w:rFonts w:ascii="宋体" w:hAnsi="宋体" w:cs="仿宋" w:hint="eastAsia"/>
          <w:szCs w:val="21"/>
        </w:rPr>
        <w:t>分校员工获取用户信息权限</w:t>
      </w:r>
      <w:r w:rsidRPr="00D35D78">
        <w:rPr>
          <w:rFonts w:ascii="宋体" w:hAnsi="宋体" w:cs="仿宋" w:hint="eastAsia"/>
          <w:szCs w:val="21"/>
        </w:rPr>
        <w:t>等手段来降低和规避风险。</w:t>
      </w:r>
    </w:p>
    <w:p w:rsidR="00EB48ED" w:rsidRPr="00D35D78" w:rsidRDefault="008E050C">
      <w:pPr>
        <w:pStyle w:val="13"/>
        <w:rPr>
          <w:rFonts w:hAnsi="宋体" w:cs="仿宋"/>
          <w:szCs w:val="21"/>
        </w:rPr>
      </w:pPr>
      <w:r w:rsidRPr="00D35D78">
        <w:rPr>
          <w:rFonts w:hAnsi="宋体" w:cs="仿宋" w:hint="eastAsia"/>
          <w:szCs w:val="21"/>
        </w:rPr>
        <w:tab/>
      </w:r>
      <w:r w:rsidR="00F43020">
        <w:rPr>
          <w:rFonts w:hAnsi="宋体" w:cs="仿宋" w:hint="eastAsia"/>
          <w:szCs w:val="21"/>
        </w:rPr>
        <w:t>分校风控</w:t>
      </w:r>
      <w:r w:rsidRPr="00D35D78">
        <w:rPr>
          <w:rFonts w:hAnsi="宋体" w:cs="仿宋" w:hint="eastAsia"/>
          <w:szCs w:val="21"/>
        </w:rPr>
        <w:t xml:space="preserve">规则： </w:t>
      </w:r>
    </w:p>
    <w:tbl>
      <w:tblPr>
        <w:tblpPr w:leftFromText="180" w:rightFromText="180" w:vertAnchor="text" w:horzAnchor="margin" w:tblpXSpec="center"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440"/>
        <w:gridCol w:w="720"/>
        <w:gridCol w:w="5400"/>
      </w:tblGrid>
      <w:tr w:rsidR="00EB48ED" w:rsidRPr="00D35D78">
        <w:tc>
          <w:tcPr>
            <w:tcW w:w="1548" w:type="dxa"/>
            <w:tcBorders>
              <w:top w:val="single" w:sz="12" w:space="0" w:color="auto"/>
              <w:left w:val="single" w:sz="12" w:space="0" w:color="auto"/>
            </w:tcBorders>
            <w:vAlign w:val="center"/>
          </w:tcPr>
          <w:p w:rsidR="00EB48ED" w:rsidRPr="00D35D78" w:rsidRDefault="008E050C">
            <w:pPr>
              <w:pStyle w:val="12"/>
              <w:spacing w:line="360" w:lineRule="auto"/>
              <w:ind w:left="208" w:hangingChars="99" w:hanging="208"/>
              <w:rPr>
                <w:rFonts w:hAnsi="宋体" w:cs="仿宋"/>
                <w:bCs/>
                <w:szCs w:val="21"/>
              </w:rPr>
            </w:pPr>
            <w:r w:rsidRPr="00D35D78">
              <w:rPr>
                <w:rFonts w:hAnsi="宋体" w:cs="仿宋" w:hint="eastAsia"/>
                <w:bCs/>
                <w:szCs w:val="21"/>
              </w:rPr>
              <w:t>规则名称</w:t>
            </w:r>
          </w:p>
        </w:tc>
        <w:tc>
          <w:tcPr>
            <w:tcW w:w="1440" w:type="dxa"/>
            <w:tcBorders>
              <w:top w:val="single" w:sz="12" w:space="0" w:color="auto"/>
            </w:tcBorders>
            <w:vAlign w:val="center"/>
          </w:tcPr>
          <w:p w:rsidR="00EB48ED" w:rsidRPr="00D35D78" w:rsidRDefault="00F43020">
            <w:pPr>
              <w:spacing w:line="360" w:lineRule="auto"/>
              <w:rPr>
                <w:rFonts w:ascii="宋体" w:hAnsi="宋体" w:cs="仿宋"/>
                <w:szCs w:val="21"/>
              </w:rPr>
            </w:pPr>
            <w:r>
              <w:rPr>
                <w:rFonts w:ascii="宋体" w:hAnsi="宋体" w:cs="仿宋" w:hint="eastAsia"/>
                <w:szCs w:val="21"/>
              </w:rPr>
              <w:t>分校</w:t>
            </w:r>
            <w:r w:rsidR="008E050C" w:rsidRPr="00D35D78">
              <w:rPr>
                <w:rFonts w:ascii="宋体" w:hAnsi="宋体" w:cs="仿宋" w:hint="eastAsia"/>
                <w:szCs w:val="21"/>
              </w:rPr>
              <w:t>风控规则</w:t>
            </w:r>
          </w:p>
        </w:tc>
        <w:tc>
          <w:tcPr>
            <w:tcW w:w="720" w:type="dxa"/>
            <w:tcBorders>
              <w:top w:val="single" w:sz="12" w:space="0" w:color="auto"/>
            </w:tcBorders>
            <w:vAlign w:val="center"/>
          </w:tcPr>
          <w:p w:rsidR="00EB48ED" w:rsidRPr="00D35D78" w:rsidRDefault="008E050C">
            <w:pPr>
              <w:pStyle w:val="12"/>
              <w:spacing w:line="360" w:lineRule="auto"/>
              <w:ind w:left="208" w:hangingChars="99" w:hanging="208"/>
              <w:rPr>
                <w:rFonts w:hAnsi="宋体" w:cs="仿宋"/>
                <w:bCs/>
                <w:szCs w:val="21"/>
              </w:rPr>
            </w:pPr>
            <w:r w:rsidRPr="00D35D78">
              <w:rPr>
                <w:rFonts w:hAnsi="宋体" w:cs="仿宋" w:hint="eastAsia"/>
                <w:bCs/>
                <w:szCs w:val="21"/>
              </w:rPr>
              <w:t>描述</w:t>
            </w:r>
          </w:p>
        </w:tc>
        <w:tc>
          <w:tcPr>
            <w:tcW w:w="5400" w:type="dxa"/>
            <w:tcBorders>
              <w:top w:val="single" w:sz="12" w:space="0" w:color="auto"/>
              <w:right w:val="single" w:sz="12" w:space="0" w:color="auto"/>
            </w:tcBorders>
            <w:vAlign w:val="center"/>
          </w:tcPr>
          <w:p w:rsidR="00EB48ED" w:rsidRPr="00D35D78" w:rsidRDefault="008E050C" w:rsidP="00F43020">
            <w:pPr>
              <w:spacing w:line="360" w:lineRule="auto"/>
              <w:rPr>
                <w:rFonts w:ascii="宋体" w:hAnsi="宋体" w:cs="仿宋"/>
                <w:szCs w:val="21"/>
              </w:rPr>
            </w:pPr>
            <w:r w:rsidRPr="00D35D78">
              <w:rPr>
                <w:rFonts w:ascii="宋体" w:hAnsi="宋体" w:cs="仿宋" w:hint="eastAsia"/>
                <w:szCs w:val="21"/>
              </w:rPr>
              <w:t>针对</w:t>
            </w:r>
            <w:r w:rsidR="00F43020">
              <w:rPr>
                <w:rFonts w:ascii="宋体" w:hAnsi="宋体" w:cs="仿宋" w:hint="eastAsia"/>
                <w:szCs w:val="21"/>
              </w:rPr>
              <w:t>分校不同岗位</w:t>
            </w:r>
            <w:r w:rsidRPr="00D35D78">
              <w:rPr>
                <w:rFonts w:ascii="宋体" w:hAnsi="宋体" w:cs="仿宋" w:hint="eastAsia"/>
                <w:szCs w:val="21"/>
              </w:rPr>
              <w:t>设置</w:t>
            </w:r>
            <w:r w:rsidR="00F43020">
              <w:rPr>
                <w:rFonts w:ascii="宋体" w:hAnsi="宋体" w:cs="仿宋" w:hint="eastAsia"/>
                <w:szCs w:val="21"/>
              </w:rPr>
              <w:t>客户数据、订单数据等用户信息查看次数</w:t>
            </w:r>
            <w:r w:rsidRPr="00D35D78">
              <w:rPr>
                <w:rFonts w:ascii="宋体" w:hAnsi="宋体" w:cs="仿宋" w:hint="eastAsia"/>
                <w:szCs w:val="21"/>
              </w:rPr>
              <w:t>，</w:t>
            </w:r>
            <w:r w:rsidR="00F43020">
              <w:rPr>
                <w:rFonts w:ascii="宋体" w:hAnsi="宋体" w:cs="仿宋" w:hint="eastAsia"/>
                <w:szCs w:val="21"/>
              </w:rPr>
              <w:t>限制分校访问用户隐私数据（身份证）的次数</w:t>
            </w:r>
            <w:r w:rsidRPr="00D35D78">
              <w:rPr>
                <w:rFonts w:ascii="宋体" w:hAnsi="宋体" w:cs="仿宋" w:hint="eastAsia"/>
                <w:szCs w:val="21"/>
              </w:rPr>
              <w:t>。</w:t>
            </w:r>
          </w:p>
        </w:tc>
      </w:tr>
      <w:tr w:rsidR="00EB48ED" w:rsidRPr="00D35D78">
        <w:tc>
          <w:tcPr>
            <w:tcW w:w="1548" w:type="dxa"/>
            <w:tcBorders>
              <w:left w:val="single" w:sz="12" w:space="0" w:color="auto"/>
            </w:tcBorders>
            <w:vAlign w:val="center"/>
          </w:tcPr>
          <w:p w:rsidR="00EB48ED" w:rsidRPr="00D35D78" w:rsidRDefault="008E050C">
            <w:pPr>
              <w:pStyle w:val="12"/>
              <w:spacing w:line="360" w:lineRule="auto"/>
              <w:ind w:left="208" w:hangingChars="99" w:hanging="208"/>
              <w:rPr>
                <w:rFonts w:hAnsi="宋体" w:cs="仿宋"/>
                <w:bCs/>
                <w:szCs w:val="21"/>
              </w:rPr>
            </w:pPr>
            <w:r w:rsidRPr="00D35D78">
              <w:rPr>
                <w:rFonts w:hAnsi="宋体" w:cs="仿宋" w:hint="eastAsia"/>
                <w:bCs/>
                <w:szCs w:val="21"/>
              </w:rPr>
              <w:t>规则适用范围</w:t>
            </w:r>
          </w:p>
        </w:tc>
        <w:tc>
          <w:tcPr>
            <w:tcW w:w="7560" w:type="dxa"/>
            <w:gridSpan w:val="3"/>
            <w:tcBorders>
              <w:right w:val="single" w:sz="12" w:space="0" w:color="auto"/>
            </w:tcBorders>
            <w:vAlign w:val="center"/>
          </w:tcPr>
          <w:p w:rsidR="00EB48ED" w:rsidRPr="00D35D78" w:rsidRDefault="00F43020" w:rsidP="00F43020">
            <w:pPr>
              <w:spacing w:line="360" w:lineRule="auto"/>
              <w:rPr>
                <w:rFonts w:ascii="宋体" w:hAnsi="宋体" w:cs="仿宋"/>
                <w:szCs w:val="21"/>
              </w:rPr>
            </w:pPr>
            <w:r>
              <w:rPr>
                <w:rFonts w:ascii="宋体" w:hAnsi="宋体" w:cs="仿宋" w:hint="eastAsia"/>
                <w:szCs w:val="21"/>
              </w:rPr>
              <w:t>分校所有订单</w:t>
            </w:r>
            <w:r w:rsidR="008E050C" w:rsidRPr="00D35D78">
              <w:rPr>
                <w:rFonts w:ascii="宋体" w:hAnsi="宋体" w:cs="仿宋" w:hint="eastAsia"/>
                <w:szCs w:val="21"/>
              </w:rPr>
              <w:t>、</w:t>
            </w:r>
            <w:r>
              <w:rPr>
                <w:rFonts w:ascii="宋体" w:hAnsi="宋体" w:cs="仿宋" w:hint="eastAsia"/>
                <w:szCs w:val="21"/>
              </w:rPr>
              <w:t>客户、学员等</w:t>
            </w:r>
          </w:p>
        </w:tc>
      </w:tr>
      <w:tr w:rsidR="00EB48ED" w:rsidRPr="00D35D78">
        <w:trPr>
          <w:trHeight w:val="387"/>
        </w:trPr>
        <w:tc>
          <w:tcPr>
            <w:tcW w:w="1548" w:type="dxa"/>
            <w:tcBorders>
              <w:left w:val="single" w:sz="12" w:space="0" w:color="auto"/>
            </w:tcBorders>
            <w:vAlign w:val="center"/>
          </w:tcPr>
          <w:p w:rsidR="00EB48ED" w:rsidRPr="00D35D78" w:rsidRDefault="008E050C">
            <w:pPr>
              <w:pStyle w:val="12"/>
              <w:spacing w:line="360" w:lineRule="auto"/>
              <w:ind w:left="208" w:hangingChars="99" w:hanging="208"/>
              <w:rPr>
                <w:rFonts w:hAnsi="宋体" w:cs="仿宋"/>
                <w:bCs/>
                <w:szCs w:val="21"/>
              </w:rPr>
            </w:pPr>
            <w:r w:rsidRPr="00D35D78">
              <w:rPr>
                <w:rFonts w:hAnsi="宋体" w:cs="仿宋" w:hint="eastAsia"/>
                <w:bCs/>
                <w:szCs w:val="21"/>
              </w:rPr>
              <w:t>触发条件</w:t>
            </w:r>
          </w:p>
        </w:tc>
        <w:tc>
          <w:tcPr>
            <w:tcW w:w="7560" w:type="dxa"/>
            <w:gridSpan w:val="3"/>
            <w:tcBorders>
              <w:right w:val="single" w:sz="12" w:space="0" w:color="auto"/>
            </w:tcBorders>
            <w:vAlign w:val="center"/>
          </w:tcPr>
          <w:p w:rsidR="00EB48ED" w:rsidRPr="00D35D78" w:rsidRDefault="00F43020">
            <w:pPr>
              <w:spacing w:line="360" w:lineRule="auto"/>
              <w:rPr>
                <w:rFonts w:ascii="宋体" w:hAnsi="宋体" w:cs="仿宋"/>
                <w:szCs w:val="21"/>
              </w:rPr>
            </w:pPr>
            <w:r>
              <w:rPr>
                <w:rFonts w:ascii="宋体" w:hAnsi="宋体" w:cs="仿宋" w:hint="eastAsia"/>
                <w:szCs w:val="21"/>
              </w:rPr>
              <w:t>当日查看次数超过限制关闭访问</w:t>
            </w:r>
          </w:p>
        </w:tc>
      </w:tr>
    </w:tbl>
    <w:p w:rsidR="00EB48ED" w:rsidRPr="00D35D78" w:rsidRDefault="008E050C">
      <w:pPr>
        <w:spacing w:line="360" w:lineRule="auto"/>
        <w:ind w:firstLine="420"/>
        <w:rPr>
          <w:rFonts w:ascii="宋体" w:hAnsi="宋体" w:cs="仿宋"/>
          <w:szCs w:val="21"/>
        </w:rPr>
      </w:pPr>
      <w:r w:rsidRPr="00D35D78">
        <w:rPr>
          <w:rFonts w:ascii="宋体" w:hAnsi="宋体" w:cs="仿宋" w:hint="eastAsia"/>
          <w:szCs w:val="21"/>
        </w:rPr>
        <w:t>用户基本信息要素：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EB48ED" w:rsidRPr="00D35D78">
        <w:trPr>
          <w:jc w:val="center"/>
        </w:trPr>
        <w:tc>
          <w:tcPr>
            <w:tcW w:w="4261" w:type="dxa"/>
          </w:tcPr>
          <w:p w:rsidR="00EB48ED" w:rsidRPr="00D35D78" w:rsidRDefault="008E050C">
            <w:pPr>
              <w:spacing w:line="360" w:lineRule="auto"/>
              <w:rPr>
                <w:rFonts w:ascii="宋体" w:hAnsi="宋体" w:cs="仿宋"/>
                <w:szCs w:val="21"/>
              </w:rPr>
            </w:pPr>
            <w:r w:rsidRPr="00D35D78">
              <w:rPr>
                <w:rFonts w:ascii="宋体" w:hAnsi="宋体" w:cs="仿宋" w:hint="eastAsia"/>
                <w:szCs w:val="21"/>
              </w:rPr>
              <w:t>姓名</w:t>
            </w:r>
          </w:p>
          <w:p w:rsidR="00EB48ED" w:rsidRPr="00D35D78" w:rsidRDefault="008E050C">
            <w:pPr>
              <w:spacing w:line="360" w:lineRule="auto"/>
              <w:rPr>
                <w:rFonts w:ascii="宋体" w:hAnsi="宋体" w:cs="仿宋"/>
                <w:szCs w:val="21"/>
              </w:rPr>
            </w:pPr>
            <w:r w:rsidRPr="00D35D78">
              <w:rPr>
                <w:rFonts w:ascii="宋体" w:hAnsi="宋体" w:cs="仿宋" w:hint="eastAsia"/>
                <w:szCs w:val="21"/>
              </w:rPr>
              <w:t>性别</w:t>
            </w:r>
          </w:p>
          <w:p w:rsidR="00EB48ED" w:rsidRPr="00D35D78" w:rsidRDefault="008E050C">
            <w:pPr>
              <w:spacing w:line="360" w:lineRule="auto"/>
              <w:rPr>
                <w:rFonts w:ascii="宋体" w:hAnsi="宋体" w:cs="仿宋"/>
                <w:szCs w:val="21"/>
              </w:rPr>
            </w:pPr>
            <w:r w:rsidRPr="00D35D78">
              <w:rPr>
                <w:rFonts w:ascii="宋体" w:hAnsi="宋体" w:cs="仿宋" w:hint="eastAsia"/>
                <w:szCs w:val="21"/>
              </w:rPr>
              <w:t>证件类型</w:t>
            </w:r>
          </w:p>
          <w:p w:rsidR="00EB48ED" w:rsidRPr="00D35D78" w:rsidRDefault="008E050C">
            <w:pPr>
              <w:spacing w:line="360" w:lineRule="auto"/>
              <w:rPr>
                <w:rFonts w:ascii="宋体" w:hAnsi="宋体" w:cs="仿宋"/>
                <w:szCs w:val="21"/>
              </w:rPr>
            </w:pPr>
            <w:r w:rsidRPr="00D35D78">
              <w:rPr>
                <w:rFonts w:ascii="宋体" w:hAnsi="宋体" w:cs="仿宋" w:hint="eastAsia"/>
                <w:szCs w:val="21"/>
              </w:rPr>
              <w:t>证件号码</w:t>
            </w:r>
          </w:p>
          <w:p w:rsidR="00EB48ED" w:rsidRPr="00D35D78" w:rsidRDefault="008E050C">
            <w:pPr>
              <w:spacing w:line="360" w:lineRule="auto"/>
              <w:rPr>
                <w:rFonts w:ascii="宋体" w:hAnsi="宋体" w:cs="仿宋"/>
                <w:szCs w:val="21"/>
              </w:rPr>
            </w:pPr>
            <w:r w:rsidRPr="00D35D78">
              <w:rPr>
                <w:rFonts w:ascii="宋体" w:hAnsi="宋体" w:cs="仿宋" w:hint="eastAsia"/>
                <w:szCs w:val="21"/>
              </w:rPr>
              <w:t>联系电话</w:t>
            </w:r>
          </w:p>
          <w:p w:rsidR="00EB48ED" w:rsidRPr="00D35D78" w:rsidRDefault="008E050C">
            <w:pPr>
              <w:spacing w:line="360" w:lineRule="auto"/>
              <w:rPr>
                <w:rFonts w:ascii="宋体" w:hAnsi="宋体" w:cs="仿宋"/>
                <w:szCs w:val="21"/>
              </w:rPr>
            </w:pPr>
            <w:r w:rsidRPr="00D35D78">
              <w:rPr>
                <w:rFonts w:ascii="宋体" w:hAnsi="宋体" w:cs="仿宋" w:hint="eastAsia"/>
                <w:szCs w:val="21"/>
              </w:rPr>
              <w:t>邮件地址</w:t>
            </w:r>
          </w:p>
          <w:p w:rsidR="00EB48ED" w:rsidRPr="00D35D78" w:rsidRDefault="008E050C">
            <w:pPr>
              <w:spacing w:line="360" w:lineRule="auto"/>
              <w:rPr>
                <w:rFonts w:ascii="宋体" w:hAnsi="宋体" w:cs="仿宋"/>
                <w:szCs w:val="21"/>
              </w:rPr>
            </w:pPr>
            <w:r w:rsidRPr="00D35D78">
              <w:rPr>
                <w:rFonts w:ascii="宋体" w:hAnsi="宋体" w:cs="仿宋" w:hint="eastAsia"/>
                <w:szCs w:val="21"/>
              </w:rPr>
              <w:t>联系地址</w:t>
            </w:r>
          </w:p>
          <w:p w:rsidR="00EB48ED" w:rsidRPr="00D35D78" w:rsidRDefault="008E050C">
            <w:pPr>
              <w:spacing w:line="360" w:lineRule="auto"/>
              <w:rPr>
                <w:rFonts w:ascii="宋体" w:hAnsi="宋体" w:cs="仿宋"/>
                <w:szCs w:val="21"/>
              </w:rPr>
            </w:pPr>
            <w:r w:rsidRPr="00D35D78">
              <w:rPr>
                <w:rFonts w:ascii="宋体" w:hAnsi="宋体" w:cs="仿宋" w:hint="eastAsia"/>
                <w:szCs w:val="21"/>
              </w:rPr>
              <w:t>所属国家</w:t>
            </w:r>
          </w:p>
          <w:p w:rsidR="00EB48ED" w:rsidRPr="00D35D78" w:rsidRDefault="008E050C">
            <w:pPr>
              <w:spacing w:line="360" w:lineRule="auto"/>
              <w:rPr>
                <w:rFonts w:ascii="宋体" w:hAnsi="宋体" w:cs="仿宋"/>
                <w:szCs w:val="21"/>
              </w:rPr>
            </w:pPr>
            <w:r w:rsidRPr="00D35D78">
              <w:rPr>
                <w:rFonts w:ascii="宋体" w:hAnsi="宋体" w:cs="仿宋" w:hint="eastAsia"/>
                <w:szCs w:val="21"/>
              </w:rPr>
              <w:t>所属省份</w:t>
            </w:r>
          </w:p>
          <w:p w:rsidR="00EB48ED" w:rsidRPr="00D35D78" w:rsidRDefault="008E050C">
            <w:pPr>
              <w:spacing w:line="360" w:lineRule="auto"/>
              <w:rPr>
                <w:rFonts w:ascii="宋体" w:hAnsi="宋体" w:cs="仿宋"/>
                <w:szCs w:val="21"/>
              </w:rPr>
            </w:pPr>
            <w:r w:rsidRPr="00D35D78">
              <w:rPr>
                <w:rFonts w:ascii="宋体" w:hAnsi="宋体" w:cs="仿宋" w:hint="eastAsia"/>
                <w:szCs w:val="21"/>
              </w:rPr>
              <w:t>所属城市</w:t>
            </w:r>
          </w:p>
          <w:p w:rsidR="00EB48ED" w:rsidRPr="00D35D78" w:rsidRDefault="008E050C">
            <w:pPr>
              <w:spacing w:line="360" w:lineRule="auto"/>
              <w:rPr>
                <w:rFonts w:ascii="宋体" w:hAnsi="宋体" w:cs="仿宋"/>
                <w:szCs w:val="21"/>
              </w:rPr>
            </w:pPr>
            <w:r w:rsidRPr="00D35D78">
              <w:rPr>
                <w:rFonts w:ascii="宋体" w:hAnsi="宋体" w:cs="仿宋" w:hint="eastAsia"/>
                <w:szCs w:val="21"/>
              </w:rPr>
              <w:t>出生年月</w:t>
            </w:r>
          </w:p>
          <w:p w:rsidR="00EB48ED" w:rsidRPr="00D35D78" w:rsidRDefault="008E050C" w:rsidP="00F43020">
            <w:pPr>
              <w:spacing w:line="360" w:lineRule="auto"/>
              <w:rPr>
                <w:rFonts w:ascii="宋体" w:hAnsi="宋体" w:cs="仿宋"/>
                <w:szCs w:val="21"/>
              </w:rPr>
            </w:pPr>
            <w:r w:rsidRPr="00D35D78">
              <w:rPr>
                <w:rFonts w:ascii="宋体" w:hAnsi="宋体" w:cs="仿宋" w:hint="eastAsia"/>
                <w:szCs w:val="21"/>
              </w:rPr>
              <w:t>所属职业</w:t>
            </w:r>
          </w:p>
        </w:tc>
        <w:tc>
          <w:tcPr>
            <w:tcW w:w="4261" w:type="dxa"/>
          </w:tcPr>
          <w:p w:rsidR="00EB48ED" w:rsidRPr="00D35D78" w:rsidRDefault="00EB48ED">
            <w:pPr>
              <w:spacing w:line="360" w:lineRule="auto"/>
              <w:rPr>
                <w:rFonts w:ascii="宋体" w:hAnsi="宋体" w:cs="仿宋"/>
                <w:szCs w:val="21"/>
              </w:rPr>
            </w:pPr>
          </w:p>
        </w:tc>
      </w:tr>
    </w:tbl>
    <w:p w:rsidR="00EB48ED" w:rsidRPr="00D35D78" w:rsidRDefault="008E050C" w:rsidP="00F92C36">
      <w:pPr>
        <w:pStyle w:val="13"/>
        <w:rPr>
          <w:rFonts w:hAnsi="宋体" w:cs="仿宋"/>
          <w:szCs w:val="21"/>
        </w:rPr>
      </w:pPr>
      <w:r w:rsidRPr="00D35D78">
        <w:rPr>
          <w:rFonts w:hAnsi="宋体" w:cs="仿宋" w:hint="eastAsia"/>
          <w:szCs w:val="21"/>
        </w:rPr>
        <w:tab/>
      </w:r>
    </w:p>
    <w:p w:rsidR="00EB48ED" w:rsidRPr="00D35D78" w:rsidRDefault="008E050C">
      <w:pPr>
        <w:pStyle w:val="2"/>
        <w:spacing w:line="360" w:lineRule="auto"/>
        <w:rPr>
          <w:rFonts w:ascii="宋体" w:hAnsi="宋体" w:cs="仿宋"/>
          <w:sz w:val="21"/>
          <w:szCs w:val="21"/>
        </w:rPr>
      </w:pPr>
      <w:bookmarkStart w:id="8" w:name="_Toc59043107"/>
      <w:proofErr w:type="gramStart"/>
      <w:r w:rsidRPr="00D35D78">
        <w:rPr>
          <w:rFonts w:ascii="宋体" w:hAnsi="宋体" w:cs="仿宋" w:hint="eastAsia"/>
          <w:sz w:val="21"/>
          <w:szCs w:val="21"/>
        </w:rPr>
        <w:t>风控规则</w:t>
      </w:r>
      <w:proofErr w:type="gramEnd"/>
      <w:r w:rsidRPr="00D35D78">
        <w:rPr>
          <w:rFonts w:ascii="宋体" w:hAnsi="宋体" w:cs="仿宋" w:hint="eastAsia"/>
          <w:sz w:val="21"/>
          <w:szCs w:val="21"/>
        </w:rPr>
        <w:t>变更流程</w:t>
      </w:r>
      <w:bookmarkEnd w:id="8"/>
    </w:p>
    <w:p w:rsidR="00EB48ED" w:rsidRPr="00D35D78" w:rsidRDefault="008E050C">
      <w:pPr>
        <w:spacing w:line="360" w:lineRule="auto"/>
        <w:ind w:left="420"/>
        <w:rPr>
          <w:rFonts w:ascii="宋体" w:hAnsi="宋体" w:cs="仿宋"/>
          <w:szCs w:val="21"/>
        </w:rPr>
      </w:pPr>
      <w:proofErr w:type="gramStart"/>
      <w:r w:rsidRPr="00D35D78">
        <w:rPr>
          <w:rFonts w:ascii="宋体" w:hAnsi="宋体" w:cs="仿宋" w:hint="eastAsia"/>
          <w:szCs w:val="21"/>
        </w:rPr>
        <w:t>当风控规则</w:t>
      </w:r>
      <w:proofErr w:type="gramEnd"/>
      <w:r w:rsidRPr="00D35D78">
        <w:rPr>
          <w:rFonts w:ascii="宋体" w:hAnsi="宋体" w:cs="仿宋" w:hint="eastAsia"/>
          <w:szCs w:val="21"/>
        </w:rPr>
        <w:t>需要变更时，需要通过以下流程执行：</w:t>
      </w:r>
    </w:p>
    <w:p w:rsidR="00EB48ED" w:rsidRPr="00D35D78" w:rsidRDefault="008E050C">
      <w:pPr>
        <w:pStyle w:val="16"/>
        <w:numPr>
          <w:ilvl w:val="0"/>
          <w:numId w:val="3"/>
        </w:numPr>
        <w:spacing w:line="360" w:lineRule="auto"/>
        <w:ind w:firstLineChars="0"/>
        <w:rPr>
          <w:rFonts w:ascii="宋体" w:hAnsi="宋体" w:cs="仿宋"/>
          <w:szCs w:val="21"/>
        </w:rPr>
      </w:pPr>
      <w:r w:rsidRPr="00D35D78">
        <w:rPr>
          <w:rFonts w:ascii="宋体" w:hAnsi="宋体" w:cs="仿宋" w:hint="eastAsia"/>
          <w:szCs w:val="21"/>
        </w:rPr>
        <w:t>申请人员填写《风控规则变更申请表》，描述变更的内容及原因；</w:t>
      </w:r>
    </w:p>
    <w:p w:rsidR="00EB48ED" w:rsidRPr="00D35D78" w:rsidRDefault="008E050C">
      <w:pPr>
        <w:pStyle w:val="16"/>
        <w:numPr>
          <w:ilvl w:val="0"/>
          <w:numId w:val="3"/>
        </w:numPr>
        <w:spacing w:line="360" w:lineRule="auto"/>
        <w:ind w:firstLineChars="0"/>
        <w:rPr>
          <w:rFonts w:ascii="宋体" w:hAnsi="宋体" w:cs="仿宋"/>
          <w:szCs w:val="21"/>
        </w:rPr>
      </w:pPr>
      <w:r w:rsidRPr="00D35D78">
        <w:rPr>
          <w:rFonts w:ascii="宋体" w:hAnsi="宋体" w:cs="仿宋" w:hint="eastAsia"/>
          <w:szCs w:val="21"/>
        </w:rPr>
        <w:t>风险管理部对申请变更的内容</w:t>
      </w:r>
      <w:proofErr w:type="gramStart"/>
      <w:r w:rsidRPr="00D35D78">
        <w:rPr>
          <w:rFonts w:ascii="宋体" w:hAnsi="宋体" w:cs="仿宋" w:hint="eastAsia"/>
          <w:szCs w:val="21"/>
        </w:rPr>
        <w:t>做风</w:t>
      </w:r>
      <w:proofErr w:type="gramEnd"/>
      <w:r w:rsidRPr="00D35D78">
        <w:rPr>
          <w:rFonts w:ascii="宋体" w:hAnsi="宋体" w:cs="仿宋" w:hint="eastAsia"/>
          <w:szCs w:val="21"/>
        </w:rPr>
        <w:t>险分析；</w:t>
      </w:r>
    </w:p>
    <w:p w:rsidR="00EB48ED" w:rsidRPr="00D35D78" w:rsidRDefault="008E050C">
      <w:pPr>
        <w:pStyle w:val="16"/>
        <w:numPr>
          <w:ilvl w:val="0"/>
          <w:numId w:val="3"/>
        </w:numPr>
        <w:spacing w:line="360" w:lineRule="auto"/>
        <w:ind w:firstLineChars="0"/>
        <w:rPr>
          <w:rFonts w:ascii="宋体" w:hAnsi="宋体" w:cs="仿宋"/>
          <w:szCs w:val="21"/>
        </w:rPr>
      </w:pPr>
      <w:r w:rsidRPr="00D35D78">
        <w:rPr>
          <w:rFonts w:ascii="宋体" w:hAnsi="宋体" w:cs="仿宋" w:hint="eastAsia"/>
          <w:szCs w:val="21"/>
        </w:rPr>
        <w:t>分管领导最终审核是否需要变更。</w:t>
      </w:r>
    </w:p>
    <w:p w:rsidR="00EB48ED" w:rsidRPr="00E42789" w:rsidRDefault="008E050C">
      <w:pPr>
        <w:pStyle w:val="1"/>
        <w:spacing w:line="360" w:lineRule="auto"/>
        <w:rPr>
          <w:rFonts w:ascii="宋体" w:hAnsi="宋体" w:cs="仿宋"/>
          <w:sz w:val="28"/>
          <w:szCs w:val="28"/>
        </w:rPr>
      </w:pPr>
      <w:bookmarkStart w:id="9" w:name="_Toc59043108"/>
      <w:r w:rsidRPr="00E42789">
        <w:rPr>
          <w:rFonts w:ascii="宋体" w:hAnsi="宋体" w:cs="仿宋" w:hint="eastAsia"/>
          <w:sz w:val="28"/>
          <w:szCs w:val="28"/>
        </w:rPr>
        <w:t>内部风险管理措施</w:t>
      </w:r>
      <w:bookmarkEnd w:id="9"/>
    </w:p>
    <w:p w:rsidR="00EB48ED" w:rsidRPr="00D35D78" w:rsidRDefault="00725342">
      <w:pPr>
        <w:spacing w:line="360" w:lineRule="auto"/>
        <w:ind w:firstLine="420"/>
        <w:rPr>
          <w:rFonts w:ascii="宋体" w:hAnsi="宋体" w:cs="仿宋"/>
          <w:szCs w:val="21"/>
        </w:rPr>
      </w:pPr>
      <w:proofErr w:type="gramStart"/>
      <w:r w:rsidRPr="00D35D78">
        <w:rPr>
          <w:rFonts w:ascii="宋体" w:hAnsi="宋体" w:cs="仿宋" w:hint="eastAsia"/>
          <w:szCs w:val="21"/>
        </w:rPr>
        <w:t>环球优路</w:t>
      </w:r>
      <w:r w:rsidR="008E050C" w:rsidRPr="00D35D78">
        <w:rPr>
          <w:rFonts w:ascii="宋体" w:hAnsi="宋体" w:cs="仿宋" w:hint="eastAsia"/>
          <w:szCs w:val="21"/>
        </w:rPr>
        <w:t>公司</w:t>
      </w:r>
      <w:proofErr w:type="gramEnd"/>
      <w:r w:rsidR="008E050C" w:rsidRPr="00D35D78">
        <w:rPr>
          <w:rFonts w:ascii="宋体" w:hAnsi="宋体" w:cs="仿宋" w:hint="eastAsia"/>
          <w:szCs w:val="21"/>
        </w:rPr>
        <w:t>风险管理措施分为三种：</w:t>
      </w:r>
    </w:p>
    <w:p w:rsidR="00EB48ED" w:rsidRPr="00D35D78" w:rsidRDefault="008E050C">
      <w:pPr>
        <w:pStyle w:val="2"/>
        <w:spacing w:line="360" w:lineRule="auto"/>
        <w:rPr>
          <w:rFonts w:ascii="宋体" w:hAnsi="宋体" w:cs="仿宋"/>
          <w:sz w:val="21"/>
          <w:szCs w:val="21"/>
        </w:rPr>
      </w:pPr>
      <w:bookmarkStart w:id="10" w:name="_Toc59043109"/>
      <w:r w:rsidRPr="00D35D78">
        <w:rPr>
          <w:rFonts w:ascii="宋体" w:hAnsi="宋体" w:cs="仿宋" w:hint="eastAsia"/>
          <w:sz w:val="21"/>
          <w:szCs w:val="21"/>
        </w:rPr>
        <w:t>事前规避</w:t>
      </w:r>
      <w:bookmarkEnd w:id="10"/>
    </w:p>
    <w:p w:rsidR="00EB48ED" w:rsidRPr="00D35D78" w:rsidRDefault="008E050C">
      <w:pPr>
        <w:spacing w:line="360" w:lineRule="auto"/>
        <w:ind w:firstLine="420"/>
        <w:rPr>
          <w:rFonts w:ascii="宋体" w:hAnsi="宋体" w:cs="仿宋"/>
          <w:szCs w:val="21"/>
        </w:rPr>
      </w:pPr>
      <w:r w:rsidRPr="00D35D78">
        <w:rPr>
          <w:rFonts w:ascii="宋体" w:hAnsi="宋体" w:cs="仿宋" w:hint="eastAsia"/>
          <w:szCs w:val="21"/>
        </w:rPr>
        <w:t>在</w:t>
      </w:r>
      <w:r w:rsidR="00725342" w:rsidRPr="00D35D78">
        <w:rPr>
          <w:rFonts w:ascii="宋体" w:hAnsi="宋体" w:cs="仿宋" w:hint="eastAsia"/>
          <w:szCs w:val="21"/>
        </w:rPr>
        <w:t>环球</w:t>
      </w:r>
      <w:proofErr w:type="gramStart"/>
      <w:r w:rsidR="00725342" w:rsidRPr="00D35D78">
        <w:rPr>
          <w:rFonts w:ascii="宋体" w:hAnsi="宋体" w:cs="仿宋" w:hint="eastAsia"/>
          <w:szCs w:val="21"/>
        </w:rPr>
        <w:t>优路</w:t>
      </w:r>
      <w:r w:rsidR="00F43020">
        <w:rPr>
          <w:rFonts w:ascii="宋体" w:hAnsi="宋体" w:cs="仿宋" w:hint="eastAsia"/>
          <w:szCs w:val="21"/>
        </w:rPr>
        <w:t>智能</w:t>
      </w:r>
      <w:proofErr w:type="gramEnd"/>
      <w:r w:rsidR="00F43020">
        <w:rPr>
          <w:rFonts w:ascii="宋体" w:hAnsi="宋体" w:cs="仿宋" w:hint="eastAsia"/>
          <w:szCs w:val="21"/>
        </w:rPr>
        <w:t>运营平台</w:t>
      </w:r>
      <w:r w:rsidRPr="00D35D78">
        <w:rPr>
          <w:rFonts w:ascii="宋体" w:hAnsi="宋体" w:cs="仿宋" w:hint="eastAsia"/>
          <w:szCs w:val="21"/>
        </w:rPr>
        <w:t>中所开展的业务，在正式上线前需经过产品部和</w:t>
      </w:r>
      <w:r w:rsidR="00F92C36">
        <w:rPr>
          <w:rFonts w:ascii="宋体" w:hAnsi="宋体" w:cs="仿宋" w:hint="eastAsia"/>
          <w:szCs w:val="21"/>
        </w:rPr>
        <w:t>业务相关部门</w:t>
      </w:r>
      <w:r w:rsidRPr="00D35D78">
        <w:rPr>
          <w:rFonts w:ascii="宋体" w:hAnsi="宋体" w:cs="仿宋" w:hint="eastAsia"/>
          <w:szCs w:val="21"/>
        </w:rPr>
        <w:t>的评审，经评审通过后，在系统平台配置相应参数及规则才可以上线。通过参数阀值的限制来做到事前的风险降低和规避。</w:t>
      </w:r>
    </w:p>
    <w:p w:rsidR="00EB48ED" w:rsidRPr="00D35D78" w:rsidRDefault="008E050C">
      <w:pPr>
        <w:pStyle w:val="2"/>
        <w:spacing w:line="360" w:lineRule="auto"/>
        <w:rPr>
          <w:rFonts w:ascii="宋体" w:hAnsi="宋体" w:cs="仿宋"/>
          <w:sz w:val="21"/>
          <w:szCs w:val="21"/>
        </w:rPr>
      </w:pPr>
      <w:bookmarkStart w:id="11" w:name="_Toc59043110"/>
      <w:r w:rsidRPr="00D35D78">
        <w:rPr>
          <w:rFonts w:ascii="宋体" w:hAnsi="宋体" w:cs="仿宋" w:hint="eastAsia"/>
          <w:sz w:val="21"/>
          <w:szCs w:val="21"/>
        </w:rPr>
        <w:t>事中监测</w:t>
      </w:r>
      <w:bookmarkEnd w:id="11"/>
    </w:p>
    <w:p w:rsidR="00EB48ED" w:rsidRPr="00D35D78" w:rsidRDefault="008E050C">
      <w:pPr>
        <w:spacing w:line="360" w:lineRule="auto"/>
        <w:ind w:firstLine="420"/>
        <w:rPr>
          <w:rFonts w:ascii="宋体" w:hAnsi="宋体" w:cs="仿宋"/>
          <w:szCs w:val="21"/>
        </w:rPr>
      </w:pPr>
      <w:r w:rsidRPr="00D35D78">
        <w:rPr>
          <w:rFonts w:ascii="宋体" w:hAnsi="宋体" w:cs="仿宋" w:hint="eastAsia"/>
          <w:szCs w:val="21"/>
        </w:rPr>
        <w:t>已在</w:t>
      </w:r>
      <w:r w:rsidR="00725342" w:rsidRPr="00D35D78">
        <w:rPr>
          <w:rFonts w:ascii="宋体" w:hAnsi="宋体" w:cs="仿宋" w:hint="eastAsia"/>
          <w:szCs w:val="21"/>
        </w:rPr>
        <w:t>环球</w:t>
      </w:r>
      <w:proofErr w:type="gramStart"/>
      <w:r w:rsidR="00725342" w:rsidRPr="00D35D78">
        <w:rPr>
          <w:rFonts w:ascii="宋体" w:hAnsi="宋体" w:cs="仿宋" w:hint="eastAsia"/>
          <w:szCs w:val="21"/>
        </w:rPr>
        <w:t>优路</w:t>
      </w:r>
      <w:r w:rsidR="00F43020">
        <w:rPr>
          <w:rFonts w:ascii="宋体" w:hAnsi="宋体" w:cs="仿宋" w:hint="eastAsia"/>
          <w:szCs w:val="21"/>
        </w:rPr>
        <w:t>智能</w:t>
      </w:r>
      <w:proofErr w:type="gramEnd"/>
      <w:r w:rsidR="00F43020">
        <w:rPr>
          <w:rFonts w:ascii="宋体" w:hAnsi="宋体" w:cs="仿宋" w:hint="eastAsia"/>
          <w:szCs w:val="21"/>
        </w:rPr>
        <w:t>运营平台</w:t>
      </w:r>
      <w:r w:rsidR="00F92C36">
        <w:rPr>
          <w:rFonts w:ascii="宋体" w:hAnsi="宋体" w:cs="仿宋" w:hint="eastAsia"/>
          <w:szCs w:val="21"/>
        </w:rPr>
        <w:t>上线</w:t>
      </w:r>
      <w:r w:rsidRPr="00D35D78">
        <w:rPr>
          <w:rFonts w:ascii="宋体" w:hAnsi="宋体" w:cs="仿宋" w:hint="eastAsia"/>
          <w:szCs w:val="21"/>
        </w:rPr>
        <w:t>的业务，</w:t>
      </w:r>
      <w:r w:rsidR="00725342" w:rsidRPr="00D35D78">
        <w:rPr>
          <w:rFonts w:ascii="宋体" w:hAnsi="宋体" w:cs="仿宋" w:hint="eastAsia"/>
          <w:szCs w:val="21"/>
        </w:rPr>
        <w:t>环球</w:t>
      </w:r>
      <w:proofErr w:type="gramStart"/>
      <w:r w:rsidR="00725342" w:rsidRPr="00D35D78">
        <w:rPr>
          <w:rFonts w:ascii="宋体" w:hAnsi="宋体" w:cs="仿宋" w:hint="eastAsia"/>
          <w:szCs w:val="21"/>
        </w:rPr>
        <w:t>优路</w:t>
      </w:r>
      <w:r w:rsidR="00F43020">
        <w:rPr>
          <w:rFonts w:ascii="宋体" w:hAnsi="宋体" w:cs="仿宋" w:hint="eastAsia"/>
          <w:szCs w:val="21"/>
        </w:rPr>
        <w:t>智能</w:t>
      </w:r>
      <w:proofErr w:type="gramEnd"/>
      <w:r w:rsidR="00F43020">
        <w:rPr>
          <w:rFonts w:ascii="宋体" w:hAnsi="宋体" w:cs="仿宋" w:hint="eastAsia"/>
          <w:szCs w:val="21"/>
        </w:rPr>
        <w:t>运营平台</w:t>
      </w:r>
      <w:r w:rsidRPr="00D35D78">
        <w:rPr>
          <w:rFonts w:ascii="宋体" w:hAnsi="宋体" w:cs="仿宋" w:hint="eastAsia"/>
          <w:szCs w:val="21"/>
        </w:rPr>
        <w:t>根据已配置</w:t>
      </w:r>
      <w:proofErr w:type="gramStart"/>
      <w:r w:rsidRPr="00D35D78">
        <w:rPr>
          <w:rFonts w:ascii="宋体" w:hAnsi="宋体" w:cs="仿宋" w:hint="eastAsia"/>
          <w:szCs w:val="21"/>
        </w:rPr>
        <w:t>的风控参数</w:t>
      </w:r>
      <w:proofErr w:type="gramEnd"/>
      <w:r w:rsidRPr="00D35D78">
        <w:rPr>
          <w:rFonts w:ascii="宋体" w:hAnsi="宋体" w:cs="仿宋" w:hint="eastAsia"/>
          <w:szCs w:val="21"/>
        </w:rPr>
        <w:t>阀值进行的</w:t>
      </w:r>
      <w:r w:rsidR="00F92C36">
        <w:rPr>
          <w:rFonts w:ascii="宋体" w:hAnsi="宋体" w:cs="仿宋" w:hint="eastAsia"/>
          <w:szCs w:val="21"/>
        </w:rPr>
        <w:t>定期</w:t>
      </w:r>
      <w:r w:rsidRPr="00D35D78">
        <w:rPr>
          <w:rFonts w:ascii="宋体" w:hAnsi="宋体" w:cs="仿宋" w:hint="eastAsia"/>
          <w:szCs w:val="21"/>
        </w:rPr>
        <w:t>监测。如</w:t>
      </w:r>
      <w:r w:rsidR="00F92C36">
        <w:rPr>
          <w:rFonts w:ascii="宋体" w:hAnsi="宋体" w:cs="仿宋" w:hint="eastAsia"/>
          <w:szCs w:val="21"/>
        </w:rPr>
        <w:t>不满足岗位需求的权限人员，定期修订相关权限范围</w:t>
      </w:r>
      <w:r w:rsidRPr="00D35D78">
        <w:rPr>
          <w:rFonts w:ascii="宋体" w:hAnsi="宋体" w:cs="仿宋" w:hint="eastAsia"/>
          <w:szCs w:val="21"/>
        </w:rPr>
        <w:t>。</w:t>
      </w:r>
    </w:p>
    <w:p w:rsidR="00EB48ED" w:rsidRPr="00D35D78" w:rsidRDefault="008E050C">
      <w:pPr>
        <w:pStyle w:val="2"/>
        <w:spacing w:line="360" w:lineRule="auto"/>
        <w:rPr>
          <w:rFonts w:ascii="宋体" w:hAnsi="宋体" w:cs="仿宋"/>
          <w:sz w:val="21"/>
          <w:szCs w:val="21"/>
        </w:rPr>
      </w:pPr>
      <w:bookmarkStart w:id="12" w:name="_Toc59043111"/>
      <w:r w:rsidRPr="00D35D78">
        <w:rPr>
          <w:rFonts w:ascii="宋体" w:hAnsi="宋体" w:cs="仿宋" w:hint="eastAsia"/>
          <w:sz w:val="21"/>
          <w:szCs w:val="21"/>
        </w:rPr>
        <w:t>事后侦测</w:t>
      </w:r>
      <w:bookmarkEnd w:id="12"/>
    </w:p>
    <w:p w:rsidR="00EB48ED" w:rsidRPr="00D35D78" w:rsidRDefault="008E050C">
      <w:pPr>
        <w:pStyle w:val="15"/>
        <w:spacing w:before="120" w:line="360" w:lineRule="auto"/>
        <w:ind w:firstLineChars="0"/>
        <w:rPr>
          <w:rFonts w:hAnsi="宋体" w:cs="仿宋"/>
          <w:szCs w:val="21"/>
        </w:rPr>
      </w:pPr>
      <w:r w:rsidRPr="00D35D78">
        <w:rPr>
          <w:rFonts w:hAnsi="宋体" w:cs="仿宋" w:hint="eastAsia"/>
          <w:szCs w:val="21"/>
        </w:rPr>
        <w:t>事后侦测主要是在</w:t>
      </w:r>
      <w:r w:rsidR="00F92C36">
        <w:rPr>
          <w:rFonts w:hAnsi="宋体" w:cs="仿宋" w:hint="eastAsia"/>
          <w:szCs w:val="21"/>
        </w:rPr>
        <w:t>异常数据信息</w:t>
      </w:r>
      <w:r w:rsidRPr="00D35D78">
        <w:rPr>
          <w:rFonts w:hAnsi="宋体" w:cs="仿宋" w:hint="eastAsia"/>
          <w:szCs w:val="21"/>
        </w:rPr>
        <w:t>发生之后，使用准实时的方式尽快使用风险侦测规则进行交易风险的判定，将可疑的</w:t>
      </w:r>
      <w:r w:rsidR="00F92C36">
        <w:rPr>
          <w:rFonts w:hAnsi="宋体" w:cs="仿宋" w:hint="eastAsia"/>
          <w:szCs w:val="21"/>
        </w:rPr>
        <w:t>异常数据</w:t>
      </w:r>
      <w:r w:rsidRPr="00D35D78">
        <w:rPr>
          <w:rFonts w:hAnsi="宋体" w:cs="仿宋" w:hint="eastAsia"/>
          <w:szCs w:val="21"/>
        </w:rPr>
        <w:t>报送人工处置。</w:t>
      </w:r>
    </w:p>
    <w:p w:rsidR="00EB48ED" w:rsidRPr="00E42789" w:rsidRDefault="008E050C">
      <w:pPr>
        <w:pStyle w:val="1"/>
        <w:spacing w:line="360" w:lineRule="auto"/>
        <w:rPr>
          <w:rFonts w:ascii="宋体" w:hAnsi="宋体" w:cs="仿宋"/>
          <w:sz w:val="28"/>
          <w:szCs w:val="28"/>
        </w:rPr>
      </w:pPr>
      <w:bookmarkStart w:id="13" w:name="_Toc59043112"/>
      <w:r w:rsidRPr="00E42789">
        <w:rPr>
          <w:rFonts w:ascii="宋体" w:hAnsi="宋体" w:cs="仿宋" w:hint="eastAsia"/>
          <w:sz w:val="28"/>
          <w:szCs w:val="28"/>
        </w:rPr>
        <w:t>风险事件报送流程</w:t>
      </w:r>
      <w:bookmarkEnd w:id="13"/>
    </w:p>
    <w:p w:rsidR="00EB48ED" w:rsidRPr="00D35D78" w:rsidRDefault="008E050C">
      <w:pPr>
        <w:pStyle w:val="2"/>
        <w:spacing w:line="360" w:lineRule="auto"/>
        <w:rPr>
          <w:rFonts w:ascii="宋体" w:hAnsi="宋体" w:cs="仿宋"/>
          <w:sz w:val="21"/>
          <w:szCs w:val="21"/>
        </w:rPr>
      </w:pPr>
      <w:bookmarkStart w:id="14" w:name="_Toc59043113"/>
      <w:r w:rsidRPr="00D35D78">
        <w:rPr>
          <w:rFonts w:ascii="宋体" w:hAnsi="宋体" w:cs="仿宋" w:hint="eastAsia"/>
          <w:sz w:val="21"/>
          <w:szCs w:val="21"/>
        </w:rPr>
        <w:t>日常监控</w:t>
      </w:r>
      <w:bookmarkEnd w:id="14"/>
    </w:p>
    <w:p w:rsidR="00EB48ED" w:rsidRPr="00D35D78" w:rsidRDefault="008E050C">
      <w:pPr>
        <w:pStyle w:val="15"/>
        <w:spacing w:before="120" w:line="360" w:lineRule="auto"/>
        <w:ind w:firstLineChars="0"/>
        <w:rPr>
          <w:rFonts w:hAnsi="宋体" w:cs="仿宋"/>
          <w:szCs w:val="21"/>
        </w:rPr>
      </w:pPr>
      <w:r w:rsidRPr="00D35D78">
        <w:rPr>
          <w:rFonts w:hAnsi="宋体" w:cs="仿宋" w:hint="eastAsia"/>
          <w:szCs w:val="21"/>
        </w:rPr>
        <w:t>(</w:t>
      </w:r>
      <w:proofErr w:type="gramStart"/>
      <w:r w:rsidRPr="00D35D78">
        <w:rPr>
          <w:rFonts w:hAnsi="宋体" w:cs="仿宋" w:hint="eastAsia"/>
          <w:szCs w:val="21"/>
        </w:rPr>
        <w:t>一</w:t>
      </w:r>
      <w:proofErr w:type="gramEnd"/>
      <w:r w:rsidRPr="00D35D78">
        <w:rPr>
          <w:rFonts w:hAnsi="宋体" w:cs="仿宋" w:hint="eastAsia"/>
          <w:szCs w:val="21"/>
        </w:rPr>
        <w:t xml:space="preserve">)  </w:t>
      </w:r>
      <w:r w:rsidR="00F92C36">
        <w:rPr>
          <w:rFonts w:hAnsi="宋体" w:cs="仿宋" w:hint="eastAsia"/>
          <w:szCs w:val="21"/>
        </w:rPr>
        <w:t>运维工作人员</w:t>
      </w:r>
      <w:r w:rsidRPr="00D35D78">
        <w:rPr>
          <w:rFonts w:hAnsi="宋体" w:cs="仿宋" w:hint="eastAsia"/>
          <w:szCs w:val="21"/>
        </w:rPr>
        <w:t>在日常</w:t>
      </w:r>
      <w:r w:rsidR="00F92C36">
        <w:rPr>
          <w:rFonts w:hAnsi="宋体" w:cs="仿宋" w:hint="eastAsia"/>
          <w:szCs w:val="21"/>
        </w:rPr>
        <w:t>业务平台</w:t>
      </w:r>
      <w:r w:rsidRPr="00D35D78">
        <w:rPr>
          <w:rFonts w:hAnsi="宋体" w:cs="仿宋" w:hint="eastAsia"/>
          <w:szCs w:val="21"/>
        </w:rPr>
        <w:t>监控过程中，要</w:t>
      </w:r>
      <w:r w:rsidR="00F92C36">
        <w:rPr>
          <w:rFonts w:hAnsi="宋体" w:cs="仿宋" w:hint="eastAsia"/>
          <w:szCs w:val="21"/>
        </w:rPr>
        <w:t>定期对业务平台角色权限，和员工岗位</w:t>
      </w:r>
      <w:r w:rsidRPr="00D35D78">
        <w:rPr>
          <w:rFonts w:hAnsi="宋体" w:cs="仿宋" w:hint="eastAsia"/>
          <w:szCs w:val="21"/>
        </w:rPr>
        <w:t>配合相关业务部门调查、记录和分析，并填制</w:t>
      </w:r>
      <w:r w:rsidR="00F92C36">
        <w:rPr>
          <w:rFonts w:hAnsi="宋体" w:cs="仿宋" w:hint="eastAsia"/>
          <w:szCs w:val="21"/>
        </w:rPr>
        <w:t>员工角色权限检查</w:t>
      </w:r>
      <w:r w:rsidR="00E42789">
        <w:rPr>
          <w:rFonts w:hAnsi="宋体" w:cs="仿宋" w:hint="eastAsia"/>
          <w:szCs w:val="21"/>
        </w:rPr>
        <w:t>记录</w:t>
      </w:r>
      <w:r w:rsidRPr="00D35D78">
        <w:rPr>
          <w:rFonts w:hAnsi="宋体" w:cs="仿宋" w:hint="eastAsia"/>
          <w:szCs w:val="21"/>
        </w:rPr>
        <w:t>；</w:t>
      </w:r>
    </w:p>
    <w:p w:rsidR="00EB48ED" w:rsidRPr="00D35D78" w:rsidRDefault="008E050C">
      <w:pPr>
        <w:pStyle w:val="2"/>
        <w:spacing w:line="360" w:lineRule="auto"/>
        <w:rPr>
          <w:rFonts w:ascii="宋体" w:hAnsi="宋体" w:cs="仿宋"/>
          <w:sz w:val="21"/>
          <w:szCs w:val="21"/>
        </w:rPr>
      </w:pPr>
      <w:bookmarkStart w:id="15" w:name="_Toc59043114"/>
      <w:r w:rsidRPr="00D35D78">
        <w:rPr>
          <w:rFonts w:ascii="宋体" w:hAnsi="宋体" w:cs="仿宋" w:hint="eastAsia"/>
          <w:sz w:val="21"/>
          <w:szCs w:val="21"/>
        </w:rPr>
        <w:t>逐级上报</w:t>
      </w:r>
      <w:bookmarkEnd w:id="15"/>
    </w:p>
    <w:p w:rsidR="00EB48ED" w:rsidRPr="00D35D78" w:rsidRDefault="008E050C">
      <w:pPr>
        <w:pStyle w:val="15"/>
        <w:spacing w:before="120" w:line="360" w:lineRule="auto"/>
        <w:ind w:firstLineChars="0"/>
        <w:rPr>
          <w:rFonts w:hAnsi="宋体" w:cs="仿宋"/>
          <w:szCs w:val="21"/>
        </w:rPr>
      </w:pPr>
      <w:r w:rsidRPr="00D35D78">
        <w:rPr>
          <w:rFonts w:hAnsi="宋体" w:cs="仿宋" w:hint="eastAsia"/>
          <w:szCs w:val="21"/>
        </w:rPr>
        <w:t>(</w:t>
      </w:r>
      <w:proofErr w:type="gramStart"/>
      <w:r w:rsidRPr="00D35D78">
        <w:rPr>
          <w:rFonts w:hAnsi="宋体" w:cs="仿宋" w:hint="eastAsia"/>
          <w:szCs w:val="21"/>
        </w:rPr>
        <w:t>一</w:t>
      </w:r>
      <w:proofErr w:type="gramEnd"/>
      <w:r w:rsidRPr="00D35D78">
        <w:rPr>
          <w:rFonts w:hAnsi="宋体" w:cs="仿宋" w:hint="eastAsia"/>
          <w:szCs w:val="21"/>
        </w:rPr>
        <w:t xml:space="preserve">)  </w:t>
      </w:r>
      <w:r w:rsidR="00F92C36">
        <w:rPr>
          <w:rFonts w:hAnsi="宋体" w:cs="仿宋" w:hint="eastAsia"/>
          <w:szCs w:val="21"/>
        </w:rPr>
        <w:t>运维工作人员</w:t>
      </w:r>
      <w:r w:rsidRPr="00D35D78">
        <w:rPr>
          <w:rFonts w:hAnsi="宋体" w:cs="仿宋" w:hint="eastAsia"/>
          <w:szCs w:val="21"/>
        </w:rPr>
        <w:t>在发现符合风险控制标准的</w:t>
      </w:r>
      <w:r w:rsidR="00F92C36">
        <w:rPr>
          <w:rFonts w:hAnsi="宋体" w:cs="仿宋" w:hint="eastAsia"/>
          <w:szCs w:val="21"/>
        </w:rPr>
        <w:t>权限角色信息后</w:t>
      </w:r>
      <w:r w:rsidRPr="00D35D78">
        <w:rPr>
          <w:rFonts w:hAnsi="宋体" w:cs="仿宋" w:hint="eastAsia"/>
          <w:szCs w:val="21"/>
        </w:rPr>
        <w:t>，应在当日内进行调查分析，整理</w:t>
      </w:r>
      <w:r w:rsidR="00F92C36">
        <w:rPr>
          <w:rFonts w:hAnsi="宋体" w:cs="仿宋" w:hint="eastAsia"/>
          <w:szCs w:val="21"/>
        </w:rPr>
        <w:t>修订后通知相关业务人员</w:t>
      </w:r>
      <w:r w:rsidR="00E42789">
        <w:rPr>
          <w:rFonts w:hAnsi="宋体" w:cs="仿宋" w:hint="eastAsia"/>
          <w:szCs w:val="21"/>
        </w:rPr>
        <w:t>部门领导</w:t>
      </w:r>
      <w:r w:rsidRPr="00D35D78">
        <w:rPr>
          <w:rFonts w:hAnsi="宋体" w:cs="仿宋" w:hint="eastAsia"/>
          <w:szCs w:val="21"/>
        </w:rPr>
        <w:t>；</w:t>
      </w:r>
    </w:p>
    <w:p w:rsidR="00EB48ED" w:rsidRPr="00D35D78" w:rsidRDefault="008E050C">
      <w:pPr>
        <w:pStyle w:val="2"/>
        <w:spacing w:line="360" w:lineRule="auto"/>
        <w:rPr>
          <w:rFonts w:ascii="宋体" w:hAnsi="宋体" w:cs="仿宋"/>
          <w:sz w:val="21"/>
          <w:szCs w:val="21"/>
        </w:rPr>
      </w:pPr>
      <w:bookmarkStart w:id="16" w:name="_Toc59043115"/>
      <w:r w:rsidRPr="00D35D78">
        <w:rPr>
          <w:rFonts w:ascii="宋体" w:hAnsi="宋体" w:cs="仿宋" w:hint="eastAsia"/>
          <w:sz w:val="21"/>
          <w:szCs w:val="21"/>
        </w:rPr>
        <w:t>登记备案</w:t>
      </w:r>
      <w:bookmarkEnd w:id="16"/>
    </w:p>
    <w:p w:rsidR="00EB48ED" w:rsidRPr="00D35D78" w:rsidRDefault="008E050C">
      <w:pPr>
        <w:pStyle w:val="15"/>
        <w:spacing w:before="120" w:line="360" w:lineRule="auto"/>
        <w:ind w:firstLineChars="0"/>
        <w:rPr>
          <w:rFonts w:hAnsi="宋体" w:cs="仿宋"/>
          <w:szCs w:val="21"/>
        </w:rPr>
      </w:pPr>
      <w:r w:rsidRPr="00D35D78">
        <w:rPr>
          <w:rFonts w:hAnsi="宋体" w:cs="仿宋" w:hint="eastAsia"/>
          <w:szCs w:val="21"/>
        </w:rPr>
        <w:t>(</w:t>
      </w:r>
      <w:proofErr w:type="gramStart"/>
      <w:r w:rsidR="00E42789">
        <w:rPr>
          <w:rFonts w:hAnsi="宋体" w:cs="仿宋" w:hint="eastAsia"/>
          <w:szCs w:val="21"/>
        </w:rPr>
        <w:t>一</w:t>
      </w:r>
      <w:proofErr w:type="gramEnd"/>
      <w:r w:rsidRPr="00D35D78">
        <w:rPr>
          <w:rFonts w:hAnsi="宋体" w:cs="仿宋" w:hint="eastAsia"/>
          <w:szCs w:val="21"/>
        </w:rPr>
        <w:t>) 企业应采取必要管理措施和技术措施，防止客户身份资料和交易记录的缺失、损毁，防止泄漏客户身份信息和交易信息。</w:t>
      </w:r>
    </w:p>
    <w:p w:rsidR="00EB48ED" w:rsidRPr="00E42789" w:rsidRDefault="008E050C">
      <w:pPr>
        <w:pStyle w:val="1"/>
        <w:spacing w:line="360" w:lineRule="auto"/>
        <w:rPr>
          <w:rFonts w:ascii="宋体" w:hAnsi="宋体" w:cs="仿宋"/>
          <w:sz w:val="28"/>
          <w:szCs w:val="28"/>
        </w:rPr>
      </w:pPr>
      <w:bookmarkStart w:id="17" w:name="_Toc59043116"/>
      <w:r w:rsidRPr="00E42789">
        <w:rPr>
          <w:rFonts w:ascii="宋体" w:hAnsi="宋体" w:cs="仿宋" w:hint="eastAsia"/>
          <w:sz w:val="28"/>
          <w:szCs w:val="28"/>
        </w:rPr>
        <w:t>审核管理</w:t>
      </w:r>
      <w:bookmarkEnd w:id="17"/>
    </w:p>
    <w:p w:rsidR="00EB48ED" w:rsidRPr="00D35D78" w:rsidRDefault="008E050C">
      <w:pPr>
        <w:pStyle w:val="2"/>
        <w:spacing w:line="360" w:lineRule="auto"/>
        <w:rPr>
          <w:rFonts w:ascii="宋体" w:hAnsi="宋体" w:cs="仿宋"/>
          <w:sz w:val="21"/>
          <w:szCs w:val="21"/>
        </w:rPr>
      </w:pPr>
      <w:bookmarkStart w:id="18" w:name="_Toc59043117"/>
      <w:r w:rsidRPr="00D35D78">
        <w:rPr>
          <w:rFonts w:ascii="宋体" w:hAnsi="宋体" w:cs="仿宋" w:hint="eastAsia"/>
          <w:sz w:val="21"/>
          <w:szCs w:val="21"/>
        </w:rPr>
        <w:t>人工审核制度</w:t>
      </w:r>
      <w:bookmarkEnd w:id="18"/>
    </w:p>
    <w:p w:rsidR="00EB48ED" w:rsidRPr="00D35D78" w:rsidRDefault="00E42789">
      <w:pPr>
        <w:rPr>
          <w:rFonts w:ascii="宋体" w:hAnsi="宋体" w:cs="仿宋"/>
          <w:szCs w:val="21"/>
        </w:rPr>
      </w:pPr>
      <w:r>
        <w:rPr>
          <w:rFonts w:ascii="宋体" w:hAnsi="宋体" w:cs="仿宋" w:hint="eastAsia"/>
          <w:szCs w:val="21"/>
        </w:rPr>
        <w:t>智能运营</w:t>
      </w:r>
      <w:r w:rsidR="008E050C" w:rsidRPr="00D35D78">
        <w:rPr>
          <w:rFonts w:ascii="宋体" w:hAnsi="宋体" w:cs="仿宋" w:hint="eastAsia"/>
          <w:szCs w:val="21"/>
        </w:rPr>
        <w:t>业务中发生下述情形时，需要人工审核：</w:t>
      </w:r>
    </w:p>
    <w:p w:rsidR="00EB48ED" w:rsidRPr="00D35D78" w:rsidRDefault="00E42789">
      <w:pPr>
        <w:numPr>
          <w:ilvl w:val="0"/>
          <w:numId w:val="6"/>
        </w:numPr>
        <w:rPr>
          <w:rFonts w:ascii="宋体" w:hAnsi="宋体" w:cs="仿宋"/>
          <w:szCs w:val="21"/>
        </w:rPr>
      </w:pPr>
      <w:r>
        <w:rPr>
          <w:rFonts w:ascii="宋体" w:hAnsi="宋体" w:cs="仿宋" w:hint="eastAsia"/>
          <w:szCs w:val="21"/>
        </w:rPr>
        <w:t>分校员工因业务需求超出当日查看次数后提交流程</w:t>
      </w:r>
      <w:r w:rsidR="008E050C" w:rsidRPr="00D35D78">
        <w:rPr>
          <w:rFonts w:ascii="宋体" w:hAnsi="宋体" w:cs="仿宋" w:hint="eastAsia"/>
          <w:szCs w:val="21"/>
        </w:rPr>
        <w:t>；</w:t>
      </w:r>
    </w:p>
    <w:p w:rsidR="00EB48ED" w:rsidRPr="00D35D78" w:rsidRDefault="00E42789">
      <w:pPr>
        <w:numPr>
          <w:ilvl w:val="0"/>
          <w:numId w:val="6"/>
        </w:numPr>
        <w:rPr>
          <w:rFonts w:ascii="宋体" w:hAnsi="宋体" w:cs="仿宋"/>
          <w:szCs w:val="21"/>
        </w:rPr>
      </w:pPr>
      <w:r>
        <w:rPr>
          <w:rFonts w:ascii="宋体" w:hAnsi="宋体" w:cs="仿宋" w:hint="eastAsia"/>
          <w:szCs w:val="21"/>
        </w:rPr>
        <w:t>学员基础信息录入错误</w:t>
      </w:r>
      <w:r w:rsidR="008E050C" w:rsidRPr="00D35D78">
        <w:rPr>
          <w:rFonts w:ascii="宋体" w:hAnsi="宋体" w:cs="仿宋" w:hint="eastAsia"/>
          <w:szCs w:val="21"/>
        </w:rPr>
        <w:t>；</w:t>
      </w:r>
    </w:p>
    <w:p w:rsidR="00EB48ED" w:rsidRPr="00D35D78" w:rsidRDefault="008E050C">
      <w:pPr>
        <w:numPr>
          <w:ilvl w:val="0"/>
          <w:numId w:val="6"/>
        </w:numPr>
        <w:rPr>
          <w:rFonts w:ascii="宋体" w:hAnsi="宋体" w:cs="仿宋"/>
          <w:szCs w:val="21"/>
        </w:rPr>
      </w:pPr>
      <w:r w:rsidRPr="00D35D78">
        <w:rPr>
          <w:rFonts w:ascii="宋体" w:hAnsi="宋体" w:cs="仿宋" w:hint="eastAsia"/>
          <w:szCs w:val="21"/>
        </w:rPr>
        <w:t>出现差错的交易；</w:t>
      </w:r>
    </w:p>
    <w:p w:rsidR="00EB48ED" w:rsidRPr="00D35D78" w:rsidRDefault="008E050C">
      <w:pPr>
        <w:numPr>
          <w:ilvl w:val="0"/>
          <w:numId w:val="6"/>
        </w:numPr>
        <w:rPr>
          <w:rFonts w:ascii="宋体" w:hAnsi="宋体" w:cs="仿宋"/>
          <w:szCs w:val="21"/>
        </w:rPr>
      </w:pPr>
      <w:r w:rsidRPr="00D35D78">
        <w:rPr>
          <w:rFonts w:ascii="宋体" w:hAnsi="宋体" w:cs="仿宋" w:hint="eastAsia"/>
          <w:szCs w:val="21"/>
        </w:rPr>
        <w:t>修改系统的情况。</w:t>
      </w:r>
    </w:p>
    <w:p w:rsidR="00EB48ED" w:rsidRPr="00E42789" w:rsidRDefault="008E050C">
      <w:pPr>
        <w:pStyle w:val="1"/>
        <w:spacing w:line="360" w:lineRule="auto"/>
        <w:rPr>
          <w:rFonts w:ascii="宋体" w:hAnsi="宋体" w:cs="仿宋"/>
          <w:sz w:val="28"/>
          <w:szCs w:val="28"/>
        </w:rPr>
      </w:pPr>
      <w:bookmarkStart w:id="19" w:name="_Toc59043118"/>
      <w:r w:rsidRPr="00E42789">
        <w:rPr>
          <w:rFonts w:ascii="宋体" w:hAnsi="宋体" w:cs="仿宋" w:hint="eastAsia"/>
          <w:sz w:val="28"/>
          <w:szCs w:val="28"/>
        </w:rPr>
        <w:t>附件</w:t>
      </w:r>
      <w:bookmarkEnd w:id="19"/>
    </w:p>
    <w:p w:rsidR="00EB48ED" w:rsidRPr="00D35D78" w:rsidRDefault="008E050C">
      <w:pPr>
        <w:pStyle w:val="2"/>
        <w:spacing w:line="360" w:lineRule="auto"/>
        <w:rPr>
          <w:rFonts w:ascii="宋体" w:hAnsi="宋体" w:cs="仿宋"/>
          <w:sz w:val="21"/>
          <w:szCs w:val="21"/>
        </w:rPr>
      </w:pPr>
      <w:bookmarkStart w:id="20" w:name="_Toc59043119"/>
      <w:proofErr w:type="gramStart"/>
      <w:r w:rsidRPr="00D35D78">
        <w:rPr>
          <w:rFonts w:ascii="宋体" w:hAnsi="宋体" w:cs="仿宋" w:hint="eastAsia"/>
          <w:sz w:val="21"/>
          <w:szCs w:val="21"/>
        </w:rPr>
        <w:t>风控规则</w:t>
      </w:r>
      <w:proofErr w:type="gramEnd"/>
      <w:r w:rsidRPr="00D35D78">
        <w:rPr>
          <w:rFonts w:ascii="宋体" w:hAnsi="宋体" w:cs="仿宋" w:hint="eastAsia"/>
          <w:sz w:val="21"/>
          <w:szCs w:val="21"/>
        </w:rPr>
        <w:t>变更申请表</w:t>
      </w:r>
      <w:bookmarkEnd w:id="20"/>
    </w:p>
    <w:p w:rsidR="00EB48ED" w:rsidRPr="00725342" w:rsidRDefault="008E050C">
      <w:pPr>
        <w:jc w:val="center"/>
        <w:rPr>
          <w:rFonts w:ascii="宋体" w:hAnsi="宋体" w:cs="仿宋"/>
          <w:b/>
          <w:sz w:val="28"/>
          <w:szCs w:val="28"/>
        </w:rPr>
      </w:pPr>
      <w:proofErr w:type="gramStart"/>
      <w:r w:rsidRPr="00725342">
        <w:rPr>
          <w:rFonts w:ascii="宋体" w:hAnsi="宋体" w:cs="仿宋" w:hint="eastAsia"/>
          <w:b/>
          <w:sz w:val="28"/>
          <w:szCs w:val="28"/>
        </w:rPr>
        <w:t>风控规则</w:t>
      </w:r>
      <w:proofErr w:type="gramEnd"/>
      <w:r w:rsidRPr="00725342">
        <w:rPr>
          <w:rFonts w:ascii="宋体" w:hAnsi="宋体" w:cs="仿宋" w:hint="eastAsia"/>
          <w:b/>
          <w:sz w:val="28"/>
          <w:szCs w:val="28"/>
        </w:rPr>
        <w:t>变更申请表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3825"/>
        <w:gridCol w:w="1136"/>
        <w:gridCol w:w="3792"/>
      </w:tblGrid>
      <w:tr w:rsidR="00EB48ED" w:rsidRPr="00725342">
        <w:tc>
          <w:tcPr>
            <w:tcW w:w="1101" w:type="dxa"/>
            <w:shd w:val="clear" w:color="auto" w:fill="D9D9D9"/>
          </w:tcPr>
          <w:p w:rsidR="00EB48ED" w:rsidRPr="00725342" w:rsidRDefault="008E050C">
            <w:pPr>
              <w:rPr>
                <w:rFonts w:ascii="宋体" w:hAnsi="宋体" w:cs="仿宋"/>
                <w:sz w:val="28"/>
                <w:szCs w:val="28"/>
              </w:rPr>
            </w:pPr>
            <w:r w:rsidRPr="00725342">
              <w:rPr>
                <w:rFonts w:ascii="宋体" w:hAnsi="宋体" w:cs="仿宋" w:hint="eastAsia"/>
                <w:sz w:val="28"/>
                <w:szCs w:val="28"/>
              </w:rPr>
              <w:t>变更名称</w:t>
            </w:r>
          </w:p>
        </w:tc>
        <w:tc>
          <w:tcPr>
            <w:tcW w:w="8753" w:type="dxa"/>
            <w:gridSpan w:val="3"/>
          </w:tcPr>
          <w:p w:rsidR="00EB48ED" w:rsidRPr="00725342" w:rsidRDefault="00EB48ED">
            <w:pPr>
              <w:rPr>
                <w:rFonts w:ascii="宋体" w:hAnsi="宋体" w:cs="仿宋"/>
                <w:sz w:val="28"/>
                <w:szCs w:val="28"/>
              </w:rPr>
            </w:pPr>
          </w:p>
        </w:tc>
      </w:tr>
      <w:tr w:rsidR="00EB48ED" w:rsidRPr="00725342">
        <w:tc>
          <w:tcPr>
            <w:tcW w:w="1101" w:type="dxa"/>
            <w:shd w:val="clear" w:color="auto" w:fill="D9D9D9"/>
          </w:tcPr>
          <w:p w:rsidR="00EB48ED" w:rsidRPr="00725342" w:rsidRDefault="008E050C">
            <w:pPr>
              <w:rPr>
                <w:rFonts w:ascii="宋体" w:hAnsi="宋体" w:cs="仿宋"/>
                <w:szCs w:val="21"/>
              </w:rPr>
            </w:pPr>
            <w:r w:rsidRPr="00725342">
              <w:rPr>
                <w:rFonts w:ascii="宋体" w:hAnsi="宋体" w:cs="仿宋" w:hint="eastAsia"/>
                <w:szCs w:val="21"/>
              </w:rPr>
              <w:t>申请人</w:t>
            </w:r>
          </w:p>
        </w:tc>
        <w:tc>
          <w:tcPr>
            <w:tcW w:w="3825" w:type="dxa"/>
            <w:shd w:val="clear" w:color="auto" w:fill="auto"/>
          </w:tcPr>
          <w:p w:rsidR="00EB48ED" w:rsidRPr="00725342" w:rsidRDefault="00EB48ED">
            <w:pPr>
              <w:rPr>
                <w:rFonts w:ascii="宋体" w:hAnsi="宋体" w:cs="仿宋"/>
                <w:szCs w:val="21"/>
              </w:rPr>
            </w:pPr>
          </w:p>
        </w:tc>
        <w:tc>
          <w:tcPr>
            <w:tcW w:w="1136" w:type="dxa"/>
            <w:shd w:val="clear" w:color="auto" w:fill="D9D9D9"/>
          </w:tcPr>
          <w:p w:rsidR="00EB48ED" w:rsidRPr="00725342" w:rsidRDefault="008E050C">
            <w:pPr>
              <w:rPr>
                <w:rFonts w:ascii="宋体" w:hAnsi="宋体" w:cs="仿宋"/>
                <w:szCs w:val="21"/>
              </w:rPr>
            </w:pPr>
            <w:r w:rsidRPr="00725342">
              <w:rPr>
                <w:rFonts w:ascii="宋体" w:hAnsi="宋体" w:cs="仿宋" w:hint="eastAsia"/>
                <w:szCs w:val="21"/>
              </w:rPr>
              <w:t>申请部门</w:t>
            </w:r>
          </w:p>
        </w:tc>
        <w:tc>
          <w:tcPr>
            <w:tcW w:w="3792" w:type="dxa"/>
          </w:tcPr>
          <w:p w:rsidR="00EB48ED" w:rsidRPr="00725342" w:rsidRDefault="00EB48ED">
            <w:pPr>
              <w:rPr>
                <w:rFonts w:ascii="宋体" w:hAnsi="宋体" w:cs="仿宋"/>
                <w:szCs w:val="21"/>
              </w:rPr>
            </w:pPr>
          </w:p>
        </w:tc>
      </w:tr>
      <w:tr w:rsidR="00EB48ED" w:rsidRPr="00725342">
        <w:trPr>
          <w:trHeight w:val="2250"/>
        </w:trPr>
        <w:tc>
          <w:tcPr>
            <w:tcW w:w="1101" w:type="dxa"/>
            <w:shd w:val="clear" w:color="auto" w:fill="D9D9D9"/>
          </w:tcPr>
          <w:p w:rsidR="00EB48ED" w:rsidRPr="00725342" w:rsidRDefault="008E050C">
            <w:pPr>
              <w:rPr>
                <w:rFonts w:ascii="宋体" w:hAnsi="宋体" w:cs="仿宋"/>
                <w:szCs w:val="21"/>
              </w:rPr>
            </w:pPr>
            <w:r w:rsidRPr="00725342">
              <w:rPr>
                <w:rFonts w:ascii="宋体" w:hAnsi="宋体" w:cs="仿宋" w:hint="eastAsia"/>
                <w:szCs w:val="21"/>
              </w:rPr>
              <w:t>变更内容</w:t>
            </w:r>
          </w:p>
        </w:tc>
        <w:tc>
          <w:tcPr>
            <w:tcW w:w="8753" w:type="dxa"/>
            <w:gridSpan w:val="3"/>
          </w:tcPr>
          <w:p w:rsidR="00EB48ED" w:rsidRPr="00725342" w:rsidRDefault="008E050C">
            <w:pPr>
              <w:spacing w:line="140" w:lineRule="atLeast"/>
              <w:ind w:rightChars="50" w:right="105" w:firstLineChars="50" w:firstLine="105"/>
              <w:rPr>
                <w:rFonts w:ascii="宋体" w:hAnsi="宋体" w:cs="仿宋"/>
                <w:szCs w:val="21"/>
              </w:rPr>
            </w:pPr>
            <w:r w:rsidRPr="00725342">
              <w:rPr>
                <w:rFonts w:ascii="宋体" w:hAnsi="宋体" w:cs="仿宋" w:hint="eastAsia"/>
                <w:szCs w:val="21"/>
              </w:rPr>
              <w:t>变更原因及内容描述：</w:t>
            </w:r>
          </w:p>
          <w:p w:rsidR="00EB48ED" w:rsidRPr="00725342" w:rsidRDefault="00EB48ED">
            <w:pPr>
              <w:spacing w:line="140" w:lineRule="atLeast"/>
              <w:ind w:rightChars="50" w:right="105"/>
              <w:rPr>
                <w:rFonts w:ascii="宋体" w:hAnsi="宋体" w:cs="仿宋"/>
                <w:szCs w:val="21"/>
              </w:rPr>
            </w:pPr>
          </w:p>
          <w:p w:rsidR="00EB48ED" w:rsidRPr="00725342" w:rsidRDefault="00EB48ED">
            <w:pPr>
              <w:spacing w:line="140" w:lineRule="atLeast"/>
              <w:ind w:rightChars="50" w:right="105"/>
              <w:rPr>
                <w:rFonts w:ascii="宋体" w:hAnsi="宋体" w:cs="仿宋"/>
                <w:szCs w:val="21"/>
              </w:rPr>
            </w:pPr>
          </w:p>
          <w:p w:rsidR="00EB48ED" w:rsidRPr="00725342" w:rsidRDefault="00EB48ED">
            <w:pPr>
              <w:spacing w:line="140" w:lineRule="atLeast"/>
              <w:ind w:rightChars="50" w:right="105"/>
              <w:rPr>
                <w:rFonts w:ascii="宋体" w:hAnsi="宋体" w:cs="仿宋"/>
                <w:szCs w:val="21"/>
              </w:rPr>
            </w:pPr>
          </w:p>
          <w:p w:rsidR="00EB48ED" w:rsidRPr="00725342" w:rsidRDefault="00EB48ED">
            <w:pPr>
              <w:spacing w:line="140" w:lineRule="atLeast"/>
              <w:ind w:rightChars="50" w:right="105"/>
              <w:rPr>
                <w:rFonts w:ascii="宋体" w:hAnsi="宋体" w:cs="仿宋"/>
                <w:szCs w:val="21"/>
              </w:rPr>
            </w:pPr>
          </w:p>
          <w:p w:rsidR="00EB48ED" w:rsidRPr="00725342" w:rsidRDefault="008E050C">
            <w:pPr>
              <w:spacing w:line="140" w:lineRule="atLeast"/>
              <w:ind w:rightChars="50" w:right="105"/>
              <w:rPr>
                <w:rFonts w:ascii="宋体" w:hAnsi="宋体" w:cs="仿宋"/>
                <w:color w:val="FF0000"/>
                <w:szCs w:val="21"/>
              </w:rPr>
            </w:pPr>
            <w:r w:rsidRPr="00725342">
              <w:rPr>
                <w:rFonts w:ascii="宋体" w:hAnsi="宋体" w:cs="仿宋" w:hint="eastAsia"/>
                <w:szCs w:val="21"/>
              </w:rPr>
              <w:t xml:space="preserve"> 变更预期时间：</w:t>
            </w:r>
            <w:r w:rsidRPr="00725342">
              <w:rPr>
                <w:rFonts w:ascii="宋体" w:hAnsi="宋体" w:cs="仿宋" w:hint="eastAsia"/>
                <w:color w:val="FF0000"/>
                <w:szCs w:val="21"/>
              </w:rPr>
              <w:t xml:space="preserve"> </w:t>
            </w:r>
          </w:p>
          <w:p w:rsidR="00EB48ED" w:rsidRPr="00725342" w:rsidRDefault="00EB48ED">
            <w:pPr>
              <w:spacing w:line="140" w:lineRule="atLeast"/>
              <w:ind w:rightChars="50" w:right="105"/>
              <w:rPr>
                <w:rFonts w:ascii="宋体" w:hAnsi="宋体" w:cs="仿宋"/>
                <w:szCs w:val="21"/>
              </w:rPr>
            </w:pPr>
          </w:p>
          <w:p w:rsidR="00EB48ED" w:rsidRPr="00725342" w:rsidRDefault="00EB48ED">
            <w:pPr>
              <w:rPr>
                <w:rFonts w:ascii="宋体" w:hAnsi="宋体" w:cs="仿宋"/>
                <w:szCs w:val="21"/>
              </w:rPr>
            </w:pPr>
          </w:p>
        </w:tc>
      </w:tr>
      <w:tr w:rsidR="00EB48ED" w:rsidRPr="00725342">
        <w:trPr>
          <w:trHeight w:val="326"/>
        </w:trPr>
        <w:tc>
          <w:tcPr>
            <w:tcW w:w="9854" w:type="dxa"/>
            <w:gridSpan w:val="4"/>
            <w:shd w:val="clear" w:color="auto" w:fill="D9D9D9"/>
          </w:tcPr>
          <w:p w:rsidR="00EB48ED" w:rsidRPr="00725342" w:rsidRDefault="008E050C">
            <w:pPr>
              <w:spacing w:line="140" w:lineRule="atLeast"/>
              <w:ind w:rightChars="50" w:right="105" w:firstLineChars="50" w:firstLine="105"/>
              <w:jc w:val="center"/>
              <w:rPr>
                <w:rFonts w:ascii="宋体" w:hAnsi="宋体" w:cs="仿宋"/>
                <w:szCs w:val="21"/>
              </w:rPr>
            </w:pPr>
            <w:r w:rsidRPr="00725342">
              <w:rPr>
                <w:rFonts w:ascii="宋体" w:hAnsi="宋体" w:cs="仿宋" w:hint="eastAsia"/>
                <w:szCs w:val="21"/>
              </w:rPr>
              <w:t>以上内容申请人填写</w:t>
            </w:r>
          </w:p>
        </w:tc>
      </w:tr>
      <w:tr w:rsidR="00EB48ED" w:rsidRPr="00725342">
        <w:trPr>
          <w:trHeight w:val="1125"/>
        </w:trPr>
        <w:tc>
          <w:tcPr>
            <w:tcW w:w="1101" w:type="dxa"/>
            <w:shd w:val="clear" w:color="auto" w:fill="D9D9D9"/>
          </w:tcPr>
          <w:p w:rsidR="00EB48ED" w:rsidRPr="00725342" w:rsidRDefault="008E050C">
            <w:pPr>
              <w:rPr>
                <w:rFonts w:ascii="宋体" w:hAnsi="宋体" w:cs="仿宋"/>
                <w:szCs w:val="21"/>
              </w:rPr>
            </w:pPr>
            <w:r w:rsidRPr="00725342">
              <w:rPr>
                <w:rFonts w:ascii="宋体" w:hAnsi="宋体" w:cs="仿宋" w:hint="eastAsia"/>
                <w:szCs w:val="21"/>
              </w:rPr>
              <w:t>影响分析</w:t>
            </w:r>
          </w:p>
        </w:tc>
        <w:tc>
          <w:tcPr>
            <w:tcW w:w="8753" w:type="dxa"/>
            <w:gridSpan w:val="3"/>
          </w:tcPr>
          <w:p w:rsidR="00EB48ED" w:rsidRPr="00725342" w:rsidRDefault="008E050C">
            <w:pPr>
              <w:spacing w:line="140" w:lineRule="atLeast"/>
              <w:ind w:rightChars="50" w:right="105" w:firstLineChars="50" w:firstLine="105"/>
              <w:rPr>
                <w:rFonts w:ascii="宋体" w:hAnsi="宋体" w:cs="仿宋"/>
                <w:szCs w:val="21"/>
              </w:rPr>
            </w:pPr>
            <w:r w:rsidRPr="00725342">
              <w:rPr>
                <w:rFonts w:ascii="宋体" w:hAnsi="宋体" w:cs="仿宋" w:hint="eastAsia"/>
                <w:szCs w:val="21"/>
              </w:rPr>
              <w:t>变更影响分析：</w:t>
            </w:r>
          </w:p>
          <w:p w:rsidR="00EB48ED" w:rsidRPr="00725342" w:rsidRDefault="00EB48ED">
            <w:pPr>
              <w:spacing w:line="140" w:lineRule="atLeast"/>
              <w:ind w:rightChars="50" w:right="105" w:firstLineChars="50" w:firstLine="105"/>
              <w:rPr>
                <w:rFonts w:ascii="宋体" w:hAnsi="宋体" w:cs="仿宋"/>
                <w:szCs w:val="21"/>
              </w:rPr>
            </w:pPr>
          </w:p>
          <w:p w:rsidR="00EB48ED" w:rsidRPr="00725342" w:rsidRDefault="00EB48ED">
            <w:pPr>
              <w:spacing w:line="140" w:lineRule="atLeast"/>
              <w:ind w:rightChars="50" w:right="105" w:firstLineChars="50" w:firstLine="105"/>
              <w:rPr>
                <w:rFonts w:ascii="宋体" w:hAnsi="宋体" w:cs="仿宋"/>
                <w:szCs w:val="21"/>
              </w:rPr>
            </w:pPr>
          </w:p>
          <w:p w:rsidR="00EB48ED" w:rsidRPr="00725342" w:rsidRDefault="008E050C">
            <w:pPr>
              <w:wordWrap w:val="0"/>
              <w:spacing w:line="140" w:lineRule="atLeast"/>
              <w:ind w:rightChars="50" w:right="105" w:firstLineChars="50" w:firstLine="105"/>
              <w:jc w:val="right"/>
              <w:rPr>
                <w:rFonts w:ascii="宋体" w:hAnsi="宋体" w:cs="仿宋"/>
                <w:szCs w:val="21"/>
              </w:rPr>
            </w:pPr>
            <w:r w:rsidRPr="00725342">
              <w:rPr>
                <w:rFonts w:ascii="宋体" w:hAnsi="宋体" w:cs="仿宋" w:hint="eastAsia"/>
                <w:szCs w:val="21"/>
              </w:rPr>
              <w:t xml:space="preserve">分析人员：            </w:t>
            </w:r>
          </w:p>
        </w:tc>
      </w:tr>
      <w:tr w:rsidR="00EB48ED" w:rsidRPr="00725342">
        <w:tc>
          <w:tcPr>
            <w:tcW w:w="9854" w:type="dxa"/>
            <w:gridSpan w:val="4"/>
            <w:shd w:val="clear" w:color="auto" w:fill="D9D9D9"/>
          </w:tcPr>
          <w:p w:rsidR="00EB48ED" w:rsidRPr="00725342" w:rsidRDefault="008E050C">
            <w:pPr>
              <w:jc w:val="center"/>
              <w:rPr>
                <w:rFonts w:ascii="宋体" w:hAnsi="宋体" w:cs="仿宋"/>
                <w:szCs w:val="21"/>
              </w:rPr>
            </w:pPr>
            <w:r w:rsidRPr="00725342">
              <w:rPr>
                <w:rFonts w:ascii="宋体" w:hAnsi="宋体" w:cs="仿宋" w:hint="eastAsia"/>
                <w:szCs w:val="21"/>
              </w:rPr>
              <w:t>以上内容风险管理部填写</w:t>
            </w:r>
          </w:p>
        </w:tc>
      </w:tr>
      <w:tr w:rsidR="00EB48ED" w:rsidRPr="00725342">
        <w:trPr>
          <w:trHeight w:val="844"/>
        </w:trPr>
        <w:tc>
          <w:tcPr>
            <w:tcW w:w="1101" w:type="dxa"/>
            <w:shd w:val="clear" w:color="auto" w:fill="D9D9D9"/>
          </w:tcPr>
          <w:p w:rsidR="00EB48ED" w:rsidRPr="00725342" w:rsidRDefault="008E050C">
            <w:pPr>
              <w:rPr>
                <w:rFonts w:ascii="宋体" w:hAnsi="宋体" w:cs="仿宋"/>
                <w:szCs w:val="21"/>
              </w:rPr>
            </w:pPr>
            <w:r w:rsidRPr="00725342">
              <w:rPr>
                <w:rFonts w:ascii="宋体" w:hAnsi="宋体" w:cs="仿宋" w:hint="eastAsia"/>
                <w:szCs w:val="21"/>
              </w:rPr>
              <w:t>领导审批</w:t>
            </w:r>
          </w:p>
        </w:tc>
        <w:tc>
          <w:tcPr>
            <w:tcW w:w="8753" w:type="dxa"/>
            <w:gridSpan w:val="3"/>
          </w:tcPr>
          <w:p w:rsidR="00EB48ED" w:rsidRPr="00725342" w:rsidRDefault="00EB48ED">
            <w:pPr>
              <w:rPr>
                <w:rFonts w:ascii="宋体" w:hAnsi="宋体" w:cs="仿宋"/>
                <w:szCs w:val="21"/>
              </w:rPr>
            </w:pPr>
          </w:p>
        </w:tc>
      </w:tr>
    </w:tbl>
    <w:p w:rsidR="008E050C" w:rsidRPr="00725342" w:rsidRDefault="008E050C">
      <w:pPr>
        <w:rPr>
          <w:rFonts w:ascii="宋体" w:hAnsi="宋体" w:cs="仿宋"/>
          <w:szCs w:val="21"/>
        </w:rPr>
      </w:pPr>
    </w:p>
    <w:sectPr w:rsidR="008E050C" w:rsidRPr="00725342">
      <w:headerReference w:type="default" r:id="rId9"/>
      <w:footerReference w:type="default" r:id="rId10"/>
      <w:footerReference w:type="first" r:id="rId11"/>
      <w:pgSz w:w="11906" w:h="16838"/>
      <w:pgMar w:top="1381" w:right="1134" w:bottom="1134" w:left="1134"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EFF" w:rsidRDefault="006F0EFF">
      <w:r>
        <w:separator/>
      </w:r>
    </w:p>
  </w:endnote>
  <w:endnote w:type="continuationSeparator" w:id="0">
    <w:p w:rsidR="006F0EFF" w:rsidRDefault="006F0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五">
    <w:altName w:val="黑体"/>
    <w:charset w:val="86"/>
    <w:family w:val="auto"/>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8ED" w:rsidRDefault="008E050C">
    <w:pPr>
      <w:pStyle w:val="a8"/>
      <w:jc w:val="center"/>
    </w:pPr>
    <w:r>
      <w:rPr>
        <w:rFonts w:hint="eastAsia"/>
      </w:rPr>
      <w:t xml:space="preserve">                                                </w:t>
    </w:r>
    <w:r>
      <w:fldChar w:fldCharType="begin"/>
    </w:r>
    <w:r>
      <w:instrText xml:space="preserve"> PAGE   \* MERGEFORMAT </w:instrText>
    </w:r>
    <w:r>
      <w:fldChar w:fldCharType="separate"/>
    </w:r>
    <w:r>
      <w:rPr>
        <w:lang w:val="zh-CN"/>
      </w:rPr>
      <w:t>II</w:t>
    </w:r>
    <w:r>
      <w:rPr>
        <w:lang w:val="zh-CN"/>
      </w:rPr>
      <w:fldChar w:fldCharType="end"/>
    </w:r>
    <w:r>
      <w:rPr>
        <w:rFonts w:hint="eastAsia"/>
      </w:rPr>
      <w:t xml:space="preserve">                                                       </w:t>
    </w:r>
    <w:r>
      <w:rPr>
        <w:rFonts w:hint="eastAsia"/>
      </w:rPr>
      <w:t>内部</w:t>
    </w:r>
  </w:p>
  <w:p w:rsidR="00EB48ED" w:rsidRDefault="00EB48ED">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8ED" w:rsidRDefault="008E050C">
    <w:pPr>
      <w:pStyle w:val="a8"/>
      <w:jc w:val="center"/>
      <w:rPr>
        <w:rFonts w:ascii="宋体" w:hAnsi="宋体"/>
      </w:rPr>
    </w:pPr>
    <w:r>
      <w:rPr>
        <w:rFonts w:ascii="宋体" w:hAnsi="宋体" w:hint="eastAsia"/>
        <w:lang w:val="zh-CN"/>
      </w:rPr>
      <w:t>第</w:t>
    </w:r>
    <w:r>
      <w:rPr>
        <w:rFonts w:ascii="宋体" w:hAnsi="宋体"/>
        <w:lang w:val="zh-CN"/>
      </w:rPr>
      <w:t xml:space="preserve"> </w:t>
    </w:r>
    <w:r>
      <w:rPr>
        <w:rFonts w:ascii="宋体" w:hAnsi="宋体"/>
      </w:rPr>
      <w:fldChar w:fldCharType="begin"/>
    </w:r>
    <w:r>
      <w:rPr>
        <w:rFonts w:ascii="宋体" w:hAnsi="宋体"/>
      </w:rPr>
      <w:instrText>PAGE    \* MERGEFORMAT</w:instrText>
    </w:r>
    <w:r>
      <w:rPr>
        <w:rFonts w:ascii="宋体" w:hAnsi="宋体"/>
      </w:rPr>
      <w:fldChar w:fldCharType="separate"/>
    </w:r>
    <w:r w:rsidR="00E856BA" w:rsidRPr="00E856BA">
      <w:rPr>
        <w:rFonts w:ascii="宋体" w:hAnsi="宋体"/>
        <w:noProof/>
        <w:lang w:val="zh-CN"/>
      </w:rPr>
      <w:t>3</w:t>
    </w:r>
    <w:r>
      <w:rPr>
        <w:rFonts w:ascii="宋体" w:hAnsi="宋体"/>
      </w:rPr>
      <w:fldChar w:fldCharType="end"/>
    </w:r>
    <w:r>
      <w:rPr>
        <w:rFonts w:ascii="宋体" w:hAnsi="宋体"/>
        <w:lang w:val="zh-CN"/>
      </w:rPr>
      <w:t xml:space="preserve"> </w:t>
    </w:r>
    <w:r>
      <w:rPr>
        <w:rFonts w:ascii="宋体" w:hAnsi="宋体" w:hint="eastAsia"/>
        <w:lang w:val="zh-CN"/>
      </w:rPr>
      <w:t>页</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8ED" w:rsidRDefault="00EB48E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EFF" w:rsidRDefault="006F0EFF">
      <w:r>
        <w:separator/>
      </w:r>
    </w:p>
  </w:footnote>
  <w:footnote w:type="continuationSeparator" w:id="0">
    <w:p w:rsidR="006F0EFF" w:rsidRDefault="006F0E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8ED" w:rsidRDefault="008E050C">
    <w:pPr>
      <w:pStyle w:val="a6"/>
      <w:jc w:val="left"/>
    </w:pPr>
    <w:r>
      <w:rPr>
        <w:rFonts w:hint="eastAsia"/>
      </w:rPr>
      <w:t>XXXXXXXXXXXX</w:t>
    </w:r>
    <w:r>
      <w:rPr>
        <w:rFonts w:hint="eastAsia"/>
      </w:rPr>
      <w:t>有限公司</w:t>
    </w:r>
    <w:r>
      <w:rPr>
        <w:rFonts w:hint="eastAsia"/>
      </w:rPr>
      <w:t xml:space="preserve">                                                     </w:t>
    </w:r>
    <w:r>
      <w:rPr>
        <w:rFonts w:hint="eastAsia"/>
      </w:rPr>
      <w:t>网络设备操作手册</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8ED" w:rsidRPr="00725342" w:rsidRDefault="00EB48ED" w:rsidP="0072534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1F41483B"/>
    <w:multiLevelType w:val="multilevel"/>
    <w:tmpl w:val="1F41483B"/>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7023F48"/>
    <w:multiLevelType w:val="multilevel"/>
    <w:tmpl w:val="27023F4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DDC46BA"/>
    <w:multiLevelType w:val="multilevel"/>
    <w:tmpl w:val="4DDC46B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505B0AAA"/>
    <w:multiLevelType w:val="multilevel"/>
    <w:tmpl w:val="505B0AA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7A3354A"/>
    <w:multiLevelType w:val="multilevel"/>
    <w:tmpl w:val="67A3354A"/>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7D3D733D"/>
    <w:multiLevelType w:val="multilevel"/>
    <w:tmpl w:val="7D3D73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3"/>
  </w:num>
  <w:num w:numId="4">
    <w:abstractNumId w:val="5"/>
  </w:num>
  <w:num w:numId="5">
    <w:abstractNumId w:val="6"/>
  </w:num>
  <w:num w:numId="6">
    <w:abstractNumId w:val="4"/>
  </w:num>
  <w:num w:numId="7">
    <w:abstractNumId w:val="2"/>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savePreviewPicture/>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38BA"/>
    <w:rsid w:val="000D313B"/>
    <w:rsid w:val="000E177A"/>
    <w:rsid w:val="00172A27"/>
    <w:rsid w:val="0018403E"/>
    <w:rsid w:val="001939B9"/>
    <w:rsid w:val="001B673B"/>
    <w:rsid w:val="001D7196"/>
    <w:rsid w:val="001E6AA9"/>
    <w:rsid w:val="0026555A"/>
    <w:rsid w:val="002731F4"/>
    <w:rsid w:val="00284C89"/>
    <w:rsid w:val="002967F7"/>
    <w:rsid w:val="002974AD"/>
    <w:rsid w:val="002D778B"/>
    <w:rsid w:val="00300607"/>
    <w:rsid w:val="0031111C"/>
    <w:rsid w:val="0036578A"/>
    <w:rsid w:val="003B6009"/>
    <w:rsid w:val="003F7737"/>
    <w:rsid w:val="00402C6D"/>
    <w:rsid w:val="00423DAC"/>
    <w:rsid w:val="004A4B52"/>
    <w:rsid w:val="004B67B5"/>
    <w:rsid w:val="004D4139"/>
    <w:rsid w:val="005134A9"/>
    <w:rsid w:val="00564D83"/>
    <w:rsid w:val="005D5B92"/>
    <w:rsid w:val="00625AB1"/>
    <w:rsid w:val="00635A6B"/>
    <w:rsid w:val="00640308"/>
    <w:rsid w:val="006667D3"/>
    <w:rsid w:val="006A7DA6"/>
    <w:rsid w:val="006E6513"/>
    <w:rsid w:val="006F0EFF"/>
    <w:rsid w:val="00725342"/>
    <w:rsid w:val="00751335"/>
    <w:rsid w:val="00781BA6"/>
    <w:rsid w:val="007A75D1"/>
    <w:rsid w:val="0083529C"/>
    <w:rsid w:val="008670B4"/>
    <w:rsid w:val="008E050C"/>
    <w:rsid w:val="009024DB"/>
    <w:rsid w:val="009C62CA"/>
    <w:rsid w:val="00A550D7"/>
    <w:rsid w:val="00AC62DA"/>
    <w:rsid w:val="00B031AB"/>
    <w:rsid w:val="00B444CF"/>
    <w:rsid w:val="00BC3122"/>
    <w:rsid w:val="00BD3635"/>
    <w:rsid w:val="00D16C31"/>
    <w:rsid w:val="00D2574E"/>
    <w:rsid w:val="00D325AF"/>
    <w:rsid w:val="00D35D78"/>
    <w:rsid w:val="00D47241"/>
    <w:rsid w:val="00D51FB8"/>
    <w:rsid w:val="00D538CA"/>
    <w:rsid w:val="00D742DE"/>
    <w:rsid w:val="00DE1E9E"/>
    <w:rsid w:val="00E23391"/>
    <w:rsid w:val="00E417A3"/>
    <w:rsid w:val="00E42789"/>
    <w:rsid w:val="00E856BA"/>
    <w:rsid w:val="00EB48ED"/>
    <w:rsid w:val="00EB5F57"/>
    <w:rsid w:val="00F11D74"/>
    <w:rsid w:val="00F17391"/>
    <w:rsid w:val="00F43020"/>
    <w:rsid w:val="00F92C36"/>
    <w:rsid w:val="00FF57C8"/>
    <w:rsid w:val="5C9F4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695C6C5-B0B7-463D-96B0-24C355C0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numPr>
        <w:numId w:val="1"/>
      </w:numPr>
      <w:spacing w:before="340" w:after="330" w:line="576" w:lineRule="auto"/>
      <w:outlineLvl w:val="0"/>
    </w:pPr>
    <w:rPr>
      <w:b/>
      <w:bCs/>
      <w:kern w:val="44"/>
      <w:sz w:val="44"/>
      <w:szCs w:val="44"/>
    </w:rPr>
  </w:style>
  <w:style w:type="paragraph" w:styleId="2">
    <w:name w:val="heading 2"/>
    <w:basedOn w:val="a"/>
    <w:next w:val="a"/>
    <w:link w:val="20"/>
    <w:qFormat/>
    <w:pPr>
      <w:keepNext/>
      <w:keepLines/>
      <w:numPr>
        <w:ilvl w:val="1"/>
        <w:numId w:val="1"/>
      </w:numPr>
      <w:spacing w:before="260" w:after="260" w:line="415" w:lineRule="auto"/>
      <w:outlineLvl w:val="1"/>
    </w:pPr>
    <w:rPr>
      <w:rFonts w:ascii="Cambria" w:hAnsi="Cambria"/>
      <w:b/>
      <w:bCs/>
      <w:sz w:val="32"/>
      <w:szCs w:val="32"/>
    </w:rPr>
  </w:style>
  <w:style w:type="paragraph" w:styleId="3">
    <w:name w:val="heading 3"/>
    <w:basedOn w:val="a"/>
    <w:next w:val="a"/>
    <w:link w:val="30"/>
    <w:uiPriority w:val="9"/>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qFormat/>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uiPriority w:val="9"/>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qFormat/>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
    <w:next w:val="a"/>
    <w:link w:val="70"/>
    <w:uiPriority w:val="9"/>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uiPriority w:val="9"/>
    <w:qFormat/>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
    <w:name w:val="文档结构图 Char Char"/>
    <w:link w:val="11"/>
    <w:rPr>
      <w:rFonts w:ascii="宋体" w:eastAsia="宋体"/>
      <w:sz w:val="18"/>
      <w:szCs w:val="18"/>
    </w:rPr>
  </w:style>
  <w:style w:type="character" w:customStyle="1" w:styleId="20">
    <w:name w:val="标题 2 字符"/>
    <w:link w:val="2"/>
    <w:rPr>
      <w:rFonts w:ascii="Cambria" w:hAnsi="Cambria"/>
      <w:b/>
      <w:bCs/>
      <w:kern w:val="2"/>
      <w:sz w:val="32"/>
      <w:szCs w:val="32"/>
    </w:rPr>
  </w:style>
  <w:style w:type="character" w:customStyle="1" w:styleId="60">
    <w:name w:val="标题 6 字符"/>
    <w:link w:val="6"/>
    <w:uiPriority w:val="9"/>
    <w:semiHidden/>
    <w:rPr>
      <w:rFonts w:ascii="Cambria" w:eastAsia="宋体" w:hAnsi="Cambria" w:cs="Times New Roman"/>
      <w:b/>
      <w:bCs/>
      <w:kern w:val="2"/>
      <w:sz w:val="24"/>
      <w:szCs w:val="24"/>
    </w:rPr>
  </w:style>
  <w:style w:type="character" w:customStyle="1" w:styleId="Char">
    <w:name w:val="正文缩进 Char"/>
    <w:link w:val="12"/>
    <w:rPr>
      <w:rFonts w:ascii="宋体"/>
      <w:kern w:val="2"/>
      <w:sz w:val="21"/>
      <w:szCs w:val="24"/>
    </w:rPr>
  </w:style>
  <w:style w:type="character" w:customStyle="1" w:styleId="10">
    <w:name w:val="标题 1 字符"/>
    <w:link w:val="1"/>
    <w:rPr>
      <w:rFonts w:ascii="Calibri" w:hAnsi="Calibri"/>
      <w:b/>
      <w:bCs/>
      <w:kern w:val="44"/>
      <w:sz w:val="44"/>
      <w:szCs w:val="44"/>
    </w:rPr>
  </w:style>
  <w:style w:type="character" w:customStyle="1" w:styleId="a3">
    <w:name w:val="批注框文本 字符"/>
    <w:link w:val="a4"/>
    <w:rPr>
      <w:sz w:val="18"/>
      <w:szCs w:val="18"/>
    </w:rPr>
  </w:style>
  <w:style w:type="character" w:customStyle="1" w:styleId="90">
    <w:name w:val="标题 9 字符"/>
    <w:link w:val="9"/>
    <w:uiPriority w:val="9"/>
    <w:semiHidden/>
    <w:rPr>
      <w:rFonts w:ascii="Cambria" w:eastAsia="宋体" w:hAnsi="Cambria" w:cs="Times New Roman"/>
      <w:kern w:val="2"/>
      <w:sz w:val="21"/>
      <w:szCs w:val="21"/>
    </w:rPr>
  </w:style>
  <w:style w:type="character" w:customStyle="1" w:styleId="30">
    <w:name w:val="标题 3 字符"/>
    <w:link w:val="3"/>
    <w:uiPriority w:val="9"/>
    <w:rPr>
      <w:rFonts w:ascii="Calibri" w:hAnsi="Calibri"/>
      <w:b/>
      <w:bCs/>
      <w:kern w:val="2"/>
      <w:sz w:val="32"/>
      <w:szCs w:val="32"/>
    </w:rPr>
  </w:style>
  <w:style w:type="character" w:customStyle="1" w:styleId="a5">
    <w:name w:val="页眉 字符"/>
    <w:link w:val="a6"/>
    <w:rPr>
      <w:sz w:val="18"/>
      <w:szCs w:val="18"/>
    </w:rPr>
  </w:style>
  <w:style w:type="character" w:customStyle="1" w:styleId="80">
    <w:name w:val="标题 8 字符"/>
    <w:link w:val="8"/>
    <w:uiPriority w:val="9"/>
    <w:semiHidden/>
    <w:rPr>
      <w:rFonts w:ascii="Cambria" w:eastAsia="宋体" w:hAnsi="Cambria" w:cs="Times New Roman"/>
      <w:kern w:val="2"/>
      <w:sz w:val="24"/>
      <w:szCs w:val="24"/>
    </w:rPr>
  </w:style>
  <w:style w:type="character" w:customStyle="1" w:styleId="70">
    <w:name w:val="标题 7 字符"/>
    <w:link w:val="7"/>
    <w:uiPriority w:val="9"/>
    <w:semiHidden/>
    <w:rPr>
      <w:rFonts w:ascii="Calibri" w:hAnsi="Calibri"/>
      <w:b/>
      <w:bCs/>
      <w:kern w:val="2"/>
      <w:sz w:val="24"/>
      <w:szCs w:val="24"/>
    </w:rPr>
  </w:style>
  <w:style w:type="character" w:customStyle="1" w:styleId="a7">
    <w:name w:val="页脚 字符"/>
    <w:link w:val="a8"/>
    <w:rPr>
      <w:sz w:val="18"/>
      <w:szCs w:val="18"/>
    </w:rPr>
  </w:style>
  <w:style w:type="character" w:customStyle="1" w:styleId="1CharChar">
    <w:name w:val="正文1 Char Char"/>
    <w:link w:val="13"/>
    <w:rPr>
      <w:rFonts w:ascii="宋体" w:eastAsia="宋体" w:hAnsi="Times New Roman" w:cs="Times New Roman"/>
      <w:szCs w:val="24"/>
    </w:rPr>
  </w:style>
  <w:style w:type="character" w:styleId="a9">
    <w:name w:val="Hyperlink"/>
    <w:uiPriority w:val="99"/>
    <w:rPr>
      <w:color w:val="0000FF"/>
      <w:u w:val="single"/>
    </w:rPr>
  </w:style>
  <w:style w:type="character" w:customStyle="1" w:styleId="40">
    <w:name w:val="标题 4 字符"/>
    <w:link w:val="4"/>
    <w:uiPriority w:val="9"/>
    <w:semiHidden/>
    <w:rPr>
      <w:rFonts w:ascii="Cambria" w:eastAsia="宋体" w:hAnsi="Cambria" w:cs="Times New Roman"/>
      <w:b/>
      <w:bCs/>
      <w:kern w:val="2"/>
      <w:sz w:val="28"/>
      <w:szCs w:val="28"/>
    </w:rPr>
  </w:style>
  <w:style w:type="character" w:customStyle="1" w:styleId="50">
    <w:name w:val="标题 5 字符"/>
    <w:link w:val="5"/>
    <w:uiPriority w:val="9"/>
    <w:semiHidden/>
    <w:rPr>
      <w:rFonts w:ascii="Calibri" w:hAnsi="Calibri"/>
      <w:b/>
      <w:bCs/>
      <w:kern w:val="2"/>
      <w:sz w:val="28"/>
      <w:szCs w:val="28"/>
    </w:rPr>
  </w:style>
  <w:style w:type="character" w:customStyle="1" w:styleId="aa">
    <w:name w:val="文档结构图 字符"/>
    <w:link w:val="ab"/>
    <w:rPr>
      <w:rFonts w:ascii="宋体" w:hAnsi="Calibri"/>
      <w:kern w:val="2"/>
      <w:sz w:val="18"/>
      <w:szCs w:val="18"/>
    </w:rPr>
  </w:style>
  <w:style w:type="character" w:customStyle="1" w:styleId="Char0">
    <w:name w:val="无间隔 Char"/>
    <w:link w:val="14"/>
    <w:rPr>
      <w:sz w:val="22"/>
      <w:lang w:val="en-US" w:eastAsia="zh-CN" w:bidi="ar-SA"/>
    </w:rPr>
  </w:style>
  <w:style w:type="character" w:customStyle="1" w:styleId="Char1">
    <w:name w:val="正文首行缩进 Char"/>
    <w:link w:val="15"/>
    <w:rPr>
      <w:rFonts w:ascii="宋体" w:eastAsia="宋体" w:hAnsi="Times New Roman" w:cs="Times New Roman"/>
      <w:szCs w:val="24"/>
    </w:rPr>
  </w:style>
  <w:style w:type="character" w:customStyle="1" w:styleId="ac">
    <w:name w:val="正文文本 字符"/>
    <w:basedOn w:val="a0"/>
    <w:link w:val="ad"/>
  </w:style>
  <w:style w:type="paragraph" w:customStyle="1" w:styleId="ae">
    <w:name w:val="表格：居中"/>
    <w:basedOn w:val="a"/>
    <w:pPr>
      <w:spacing w:before="120" w:after="120" w:line="360" w:lineRule="auto"/>
      <w:jc w:val="center"/>
    </w:pPr>
    <w:rPr>
      <w:rFonts w:ascii="宋体" w:hAnsi="宋体"/>
      <w:sz w:val="24"/>
      <w:szCs w:val="20"/>
    </w:rPr>
  </w:style>
  <w:style w:type="paragraph" w:customStyle="1" w:styleId="13">
    <w:name w:val="正文1"/>
    <w:basedOn w:val="a"/>
    <w:link w:val="1CharChar"/>
    <w:pPr>
      <w:tabs>
        <w:tab w:val="left" w:pos="424"/>
      </w:tabs>
      <w:spacing w:before="120" w:after="120" w:line="360" w:lineRule="auto"/>
      <w:jc w:val="left"/>
    </w:pPr>
    <w:rPr>
      <w:rFonts w:ascii="宋体" w:hAnsi="Times New Roman"/>
      <w:szCs w:val="24"/>
    </w:rPr>
  </w:style>
  <w:style w:type="paragraph" w:styleId="a8">
    <w:name w:val="footer"/>
    <w:basedOn w:val="a"/>
    <w:link w:val="a7"/>
    <w:pPr>
      <w:tabs>
        <w:tab w:val="center" w:pos="4153"/>
        <w:tab w:val="right" w:pos="8306"/>
      </w:tabs>
      <w:snapToGrid w:val="0"/>
      <w:jc w:val="left"/>
    </w:pPr>
    <w:rPr>
      <w:rFonts w:ascii="Times New Roman" w:hAnsi="Times New Roman"/>
      <w:kern w:val="0"/>
      <w:sz w:val="18"/>
      <w:szCs w:val="18"/>
    </w:rPr>
  </w:style>
  <w:style w:type="paragraph" w:customStyle="1" w:styleId="af">
    <w:name w:val="主标题"/>
    <w:basedOn w:val="a"/>
    <w:pPr>
      <w:spacing w:line="300" w:lineRule="auto"/>
      <w:ind w:firstLineChars="200" w:firstLine="200"/>
      <w:jc w:val="center"/>
    </w:pPr>
    <w:rPr>
      <w:rFonts w:ascii="Arial Black" w:eastAsia="黑体" w:hAnsi="Arial Black"/>
      <w:b/>
      <w:sz w:val="48"/>
      <w:szCs w:val="24"/>
    </w:rPr>
  </w:style>
  <w:style w:type="paragraph" w:styleId="21">
    <w:name w:val="toc 2"/>
    <w:basedOn w:val="a"/>
    <w:next w:val="a"/>
    <w:uiPriority w:val="39"/>
    <w:pPr>
      <w:ind w:leftChars="200" w:left="420"/>
    </w:pPr>
  </w:style>
  <w:style w:type="paragraph" w:styleId="a6">
    <w:name w:val="header"/>
    <w:basedOn w:val="a"/>
    <w:link w:val="a5"/>
    <w:pPr>
      <w:pBdr>
        <w:bottom w:val="single" w:sz="6" w:space="1" w:color="auto"/>
      </w:pBdr>
      <w:tabs>
        <w:tab w:val="center" w:pos="4153"/>
        <w:tab w:val="right" w:pos="8306"/>
      </w:tabs>
      <w:snapToGrid w:val="0"/>
      <w:jc w:val="center"/>
    </w:pPr>
    <w:rPr>
      <w:rFonts w:ascii="Times New Roman" w:hAnsi="Times New Roman"/>
      <w:kern w:val="0"/>
      <w:sz w:val="18"/>
      <w:szCs w:val="18"/>
    </w:rPr>
  </w:style>
  <w:style w:type="paragraph" w:styleId="a4">
    <w:name w:val="Balloon Text"/>
    <w:basedOn w:val="a"/>
    <w:link w:val="a3"/>
    <w:rPr>
      <w:sz w:val="18"/>
      <w:szCs w:val="18"/>
    </w:rPr>
  </w:style>
  <w:style w:type="paragraph" w:styleId="ad">
    <w:name w:val="Body Text"/>
    <w:basedOn w:val="a"/>
    <w:link w:val="ac"/>
    <w:pPr>
      <w:spacing w:after="120"/>
    </w:pPr>
  </w:style>
  <w:style w:type="paragraph" w:styleId="ab">
    <w:name w:val="Document Map"/>
    <w:basedOn w:val="a"/>
    <w:link w:val="aa"/>
    <w:rPr>
      <w:rFonts w:ascii="宋体"/>
      <w:sz w:val="18"/>
      <w:szCs w:val="18"/>
    </w:rPr>
  </w:style>
  <w:style w:type="paragraph" w:customStyle="1" w:styleId="af0">
    <w:name w:val="表格栏目"/>
    <w:basedOn w:val="a"/>
    <w:pPr>
      <w:widowControl/>
      <w:snapToGrid w:val="0"/>
      <w:spacing w:before="45" w:after="45"/>
      <w:jc w:val="center"/>
    </w:pPr>
    <w:rPr>
      <w:rFonts w:ascii="宋体" w:hAnsi="宋体" w:cs="宋体"/>
      <w:b/>
      <w:bCs/>
      <w:kern w:val="0"/>
      <w:szCs w:val="21"/>
    </w:rPr>
  </w:style>
  <w:style w:type="paragraph" w:styleId="af1">
    <w:name w:val="Normal (Web)"/>
    <w:basedOn w:val="a"/>
    <w:pPr>
      <w:widowControl/>
      <w:spacing w:before="100" w:beforeAutospacing="1" w:after="100" w:afterAutospacing="1"/>
      <w:jc w:val="left"/>
    </w:pPr>
    <w:rPr>
      <w:rFonts w:eastAsia="Times New Roman"/>
      <w:kern w:val="0"/>
      <w:sz w:val="24"/>
    </w:rPr>
  </w:style>
  <w:style w:type="paragraph" w:customStyle="1" w:styleId="12">
    <w:name w:val="正文缩进1"/>
    <w:basedOn w:val="a"/>
    <w:link w:val="Char"/>
    <w:pPr>
      <w:ind w:firstLineChars="200" w:firstLine="420"/>
      <w:jc w:val="left"/>
    </w:pPr>
    <w:rPr>
      <w:rFonts w:ascii="宋体" w:hAnsi="Times New Roman"/>
      <w:szCs w:val="24"/>
    </w:rPr>
  </w:style>
  <w:style w:type="paragraph" w:customStyle="1" w:styleId="16">
    <w:name w:val="列出段落1"/>
    <w:basedOn w:val="a"/>
    <w:pPr>
      <w:ind w:firstLineChars="200" w:firstLine="420"/>
    </w:pPr>
  </w:style>
  <w:style w:type="paragraph" w:styleId="17">
    <w:name w:val="toc 1"/>
    <w:basedOn w:val="a"/>
    <w:next w:val="a"/>
    <w:uiPriority w:val="39"/>
  </w:style>
  <w:style w:type="paragraph" w:styleId="31">
    <w:name w:val="toc 3"/>
    <w:basedOn w:val="a"/>
    <w:next w:val="a"/>
    <w:pPr>
      <w:widowControl/>
      <w:spacing w:after="100" w:line="276" w:lineRule="auto"/>
      <w:ind w:left="440"/>
      <w:jc w:val="left"/>
    </w:pPr>
    <w:rPr>
      <w:kern w:val="0"/>
      <w:sz w:val="22"/>
    </w:rPr>
  </w:style>
  <w:style w:type="paragraph" w:customStyle="1" w:styleId="TOC1">
    <w:name w:val="TOC 标题1"/>
    <w:basedOn w:val="1"/>
    <w:next w:val="a"/>
    <w:pPr>
      <w:widowControl/>
      <w:spacing w:before="480" w:after="0" w:line="276" w:lineRule="auto"/>
      <w:jc w:val="left"/>
      <w:outlineLvl w:val="9"/>
    </w:pPr>
    <w:rPr>
      <w:rFonts w:ascii="Cambria" w:hAnsi="Cambria"/>
      <w:color w:val="365F91"/>
      <w:kern w:val="0"/>
      <w:sz w:val="28"/>
      <w:szCs w:val="28"/>
    </w:rPr>
  </w:style>
  <w:style w:type="paragraph" w:customStyle="1" w:styleId="af2">
    <w:name w:val="表格单元"/>
    <w:basedOn w:val="a"/>
    <w:pPr>
      <w:widowControl/>
      <w:snapToGrid w:val="0"/>
      <w:spacing w:before="45" w:after="45"/>
      <w:jc w:val="left"/>
    </w:pPr>
    <w:rPr>
      <w:rFonts w:ascii="宋体" w:hAnsi="宋体" w:cs="宋体"/>
      <w:kern w:val="0"/>
      <w:szCs w:val="21"/>
    </w:rPr>
  </w:style>
  <w:style w:type="paragraph" w:customStyle="1" w:styleId="14">
    <w:name w:val="无间隔1"/>
    <w:link w:val="Char0"/>
    <w:rPr>
      <w:sz w:val="22"/>
    </w:rPr>
  </w:style>
  <w:style w:type="paragraph" w:customStyle="1" w:styleId="15">
    <w:name w:val="正文首行缩进1"/>
    <w:basedOn w:val="ad"/>
    <w:link w:val="Char1"/>
    <w:pPr>
      <w:ind w:firstLineChars="100" w:firstLine="420"/>
      <w:jc w:val="left"/>
    </w:pPr>
    <w:rPr>
      <w:rFonts w:ascii="宋体" w:hAnsi="Times New Roman"/>
      <w:szCs w:val="24"/>
    </w:rPr>
  </w:style>
  <w:style w:type="paragraph" w:customStyle="1" w:styleId="11">
    <w:name w:val="文档结构图1"/>
    <w:basedOn w:val="a"/>
    <w:link w:val="CharChar"/>
    <w:rPr>
      <w:rFonts w:ascii="宋体"/>
      <w:sz w:val="18"/>
      <w:szCs w:val="18"/>
    </w:rPr>
  </w:style>
  <w:style w:type="paragraph" w:customStyle="1" w:styleId="af3">
    <w:name w:val="段"/>
    <w:pPr>
      <w:autoSpaceDE w:val="0"/>
      <w:autoSpaceDN w:val="0"/>
      <w:ind w:firstLineChars="200" w:firstLine="200"/>
      <w:jc w:val="both"/>
    </w:pPr>
    <w:rPr>
      <w:rFonts w:ascii="宋体"/>
    </w:rPr>
  </w:style>
  <w:style w:type="paragraph" w:customStyle="1" w:styleId="c">
    <w:name w:val="c_"/>
    <w:pPr>
      <w:widowControl w:val="0"/>
      <w:autoSpaceDE w:val="0"/>
      <w:autoSpaceDN w:val="0"/>
      <w:adjustRightInd w:val="0"/>
      <w:jc w:val="both"/>
    </w:pPr>
    <w:rPr>
      <w:rFonts w:ascii="五" w:eastAsia="五"/>
      <w:sz w:val="24"/>
    </w:rPr>
  </w:style>
  <w:style w:type="table" w:styleId="af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611</Words>
  <Characters>3486</Characters>
  <Application>Microsoft Office Word</Application>
  <DocSecurity>0</DocSecurity>
  <PresentationFormat/>
  <Lines>29</Lines>
  <Paragraphs>8</Paragraphs>
  <Slides>0</Slides>
  <Notes>0</Notes>
  <HiddenSlides>0</HiddenSlides>
  <MMClips>0</MMClips>
  <ScaleCrop>false</ScaleCrop>
  <Manager/>
  <Company>hs</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风险管理</dc:title>
  <dc:subject> </dc:subject>
  <dc:creator>panghaibo</dc:creator>
  <cp:keywords/>
  <dc:description/>
  <cp:lastModifiedBy>panghaibo</cp:lastModifiedBy>
  <cp:revision>5</cp:revision>
  <cp:lastPrinted>2014-07-18T11:14:00Z</cp:lastPrinted>
  <dcterms:created xsi:type="dcterms:W3CDTF">2020-12-16T11:41:00Z</dcterms:created>
  <dcterms:modified xsi:type="dcterms:W3CDTF">2020-12-16T12:35:00Z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