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6E4AC2" w14:textId="77777777" w:rsidR="002061DB" w:rsidRPr="000214DC" w:rsidRDefault="002061DB" w:rsidP="002061DB">
      <w:pPr>
        <w:spacing w:before="2"/>
        <w:ind w:left="993" w:right="1247"/>
        <w:rPr>
          <w:rFonts w:ascii="Georgia" w:eastAsia="Times New Roman" w:hAnsi="Georgia"/>
          <w:b/>
          <w:bCs/>
          <w:sz w:val="24"/>
          <w:szCs w:val="24"/>
        </w:rPr>
      </w:pPr>
    </w:p>
    <w:tbl>
      <w:tblPr>
        <w:tblW w:w="9923" w:type="dxa"/>
        <w:tblInd w:w="-11" w:type="dxa"/>
        <w:tblLayout w:type="fixed"/>
        <w:tblCellMar>
          <w:left w:w="0" w:type="dxa"/>
          <w:right w:w="0" w:type="dxa"/>
        </w:tblCellMar>
        <w:tblLook w:val="01E0" w:firstRow="1" w:lastRow="1" w:firstColumn="1" w:lastColumn="1" w:noHBand="0" w:noVBand="0"/>
      </w:tblPr>
      <w:tblGrid>
        <w:gridCol w:w="2552"/>
        <w:gridCol w:w="3685"/>
        <w:gridCol w:w="993"/>
        <w:gridCol w:w="2693"/>
      </w:tblGrid>
      <w:tr w:rsidR="002061DB" w:rsidRPr="000214DC" w14:paraId="43F65F29" w14:textId="77777777" w:rsidTr="003210FB">
        <w:trPr>
          <w:trHeight w:hRule="exact" w:val="641"/>
        </w:trPr>
        <w:tc>
          <w:tcPr>
            <w:tcW w:w="6237" w:type="dxa"/>
            <w:gridSpan w:val="2"/>
            <w:vMerge w:val="restart"/>
            <w:tcBorders>
              <w:top w:val="single" w:sz="12" w:space="0" w:color="4F4F4F"/>
              <w:left w:val="single" w:sz="9" w:space="0" w:color="878787"/>
              <w:right w:val="single" w:sz="3" w:space="0" w:color="777777"/>
            </w:tcBorders>
          </w:tcPr>
          <w:p w14:paraId="2F36E7A5" w14:textId="77777777" w:rsidR="002061DB" w:rsidRPr="000214DC" w:rsidRDefault="002061DB" w:rsidP="008F22A8">
            <w:pPr>
              <w:pStyle w:val="TableParagraph"/>
              <w:spacing w:before="11"/>
              <w:ind w:left="993" w:right="1247"/>
              <w:rPr>
                <w:rFonts w:ascii="Georgia" w:eastAsia="Times New Roman" w:hAnsi="Georgia"/>
                <w:b/>
                <w:bCs/>
                <w:sz w:val="26"/>
                <w:szCs w:val="26"/>
              </w:rPr>
            </w:pPr>
            <w:r w:rsidRPr="000214DC">
              <w:rPr>
                <w:rFonts w:ascii="Georgia" w:hAnsi="Georgia"/>
                <w:noProof/>
              </w:rPr>
              <w:drawing>
                <wp:anchor distT="0" distB="0" distL="114300" distR="114300" simplePos="0" relativeHeight="251659264" behindDoc="1" locked="0" layoutInCell="1" allowOverlap="1" wp14:anchorId="3B68BFB7" wp14:editId="3C8FA6B3">
                  <wp:simplePos x="0" y="0"/>
                  <wp:positionH relativeFrom="page">
                    <wp:posOffset>49530</wp:posOffset>
                  </wp:positionH>
                  <wp:positionV relativeFrom="paragraph">
                    <wp:posOffset>168910</wp:posOffset>
                  </wp:positionV>
                  <wp:extent cx="742950" cy="725172"/>
                  <wp:effectExtent l="0" t="0" r="0" b="0"/>
                  <wp:wrapNone/>
                  <wp:docPr id="105761391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44253" cy="726444"/>
                          </a:xfrm>
                          <a:prstGeom prst="rect">
                            <a:avLst/>
                          </a:prstGeom>
                          <a:noFill/>
                        </pic:spPr>
                      </pic:pic>
                    </a:graphicData>
                  </a:graphic>
                  <wp14:sizeRelH relativeFrom="page">
                    <wp14:pctWidth>0</wp14:pctWidth>
                  </wp14:sizeRelH>
                  <wp14:sizeRelV relativeFrom="page">
                    <wp14:pctHeight>0</wp14:pctHeight>
                  </wp14:sizeRelV>
                </wp:anchor>
              </w:drawing>
            </w:r>
          </w:p>
          <w:p w14:paraId="68615F75" w14:textId="2700D525" w:rsidR="002061DB" w:rsidRPr="000214DC" w:rsidRDefault="002061DB" w:rsidP="003210FB">
            <w:pPr>
              <w:pStyle w:val="TableParagraph"/>
              <w:ind w:left="993" w:right="995"/>
              <w:rPr>
                <w:rFonts w:ascii="Georgia" w:eastAsia="Times New Roman" w:hAnsi="Georgia"/>
                <w:b/>
                <w:sz w:val="27"/>
                <w:szCs w:val="27"/>
              </w:rPr>
            </w:pPr>
            <w:r w:rsidRPr="000214DC">
              <w:rPr>
                <w:rFonts w:ascii="Georgia" w:hAnsi="Georgia"/>
                <w:b/>
                <w:w w:val="105"/>
                <w:sz w:val="27"/>
              </w:rPr>
              <w:t xml:space="preserve">       KENYATTA</w:t>
            </w:r>
            <w:r w:rsidR="003210FB">
              <w:rPr>
                <w:rFonts w:ascii="Georgia" w:hAnsi="Georgia"/>
                <w:b/>
                <w:w w:val="105"/>
                <w:sz w:val="27"/>
              </w:rPr>
              <w:t xml:space="preserve"> </w:t>
            </w:r>
            <w:r w:rsidRPr="000214DC">
              <w:rPr>
                <w:rFonts w:ascii="Georgia" w:hAnsi="Georgia"/>
                <w:b/>
                <w:w w:val="105"/>
                <w:sz w:val="27"/>
              </w:rPr>
              <w:t>UNIVERSITY</w:t>
            </w:r>
          </w:p>
          <w:p w14:paraId="7A980662" w14:textId="77777777" w:rsidR="002061DB" w:rsidRPr="000214DC" w:rsidRDefault="002061DB" w:rsidP="008F22A8">
            <w:pPr>
              <w:pStyle w:val="TableParagraph"/>
              <w:spacing w:before="173"/>
              <w:ind w:left="993" w:right="225"/>
              <w:rPr>
                <w:rFonts w:ascii="Georgia" w:eastAsia="Times New Roman" w:hAnsi="Georgia"/>
                <w:b/>
                <w:sz w:val="23"/>
                <w:szCs w:val="23"/>
              </w:rPr>
            </w:pPr>
            <w:r w:rsidRPr="000214DC">
              <w:rPr>
                <w:rFonts w:ascii="Georgia" w:hAnsi="Georgia"/>
                <w:b/>
                <w:w w:val="110"/>
                <w:sz w:val="23"/>
              </w:rPr>
              <w:t xml:space="preserve">      QUALITY MANAGEMENT SYSTEM</w:t>
            </w:r>
          </w:p>
        </w:tc>
        <w:tc>
          <w:tcPr>
            <w:tcW w:w="993" w:type="dxa"/>
            <w:tcBorders>
              <w:top w:val="single" w:sz="12" w:space="0" w:color="4F4F4F"/>
              <w:left w:val="single" w:sz="3" w:space="0" w:color="777777"/>
              <w:bottom w:val="single" w:sz="3" w:space="0" w:color="7C7C7C"/>
              <w:right w:val="single" w:sz="6" w:space="0" w:color="777777"/>
            </w:tcBorders>
          </w:tcPr>
          <w:p w14:paraId="3539D99C" w14:textId="77777777" w:rsidR="002061DB" w:rsidRPr="000214DC" w:rsidRDefault="002061DB" w:rsidP="003210FB">
            <w:pPr>
              <w:pStyle w:val="TableParagraph"/>
              <w:spacing w:before="174"/>
              <w:ind w:right="426"/>
              <w:rPr>
                <w:rFonts w:ascii="Georgia" w:eastAsia="Times New Roman" w:hAnsi="Georgia"/>
                <w:b/>
                <w:sz w:val="23"/>
                <w:szCs w:val="23"/>
              </w:rPr>
            </w:pPr>
            <w:r w:rsidRPr="000214DC">
              <w:rPr>
                <w:rFonts w:ascii="Georgia" w:hAnsi="Georgia"/>
                <w:b/>
                <w:sz w:val="23"/>
              </w:rPr>
              <w:t>Ref.</w:t>
            </w:r>
          </w:p>
        </w:tc>
        <w:tc>
          <w:tcPr>
            <w:tcW w:w="2693" w:type="dxa"/>
            <w:tcBorders>
              <w:top w:val="single" w:sz="12" w:space="0" w:color="4F4F4F"/>
              <w:left w:val="single" w:sz="6" w:space="0" w:color="777777"/>
              <w:bottom w:val="single" w:sz="3" w:space="0" w:color="7C7C7C"/>
              <w:right w:val="single" w:sz="9" w:space="0" w:color="4F4F4F"/>
            </w:tcBorders>
          </w:tcPr>
          <w:p w14:paraId="075E00D4" w14:textId="77777777" w:rsidR="002061DB" w:rsidRPr="000214DC" w:rsidRDefault="002061DB" w:rsidP="008F22A8">
            <w:pPr>
              <w:pStyle w:val="TableParagraph"/>
              <w:spacing w:before="9"/>
              <w:ind w:left="993" w:right="1247"/>
              <w:rPr>
                <w:rFonts w:ascii="Georgia" w:eastAsia="Times New Roman" w:hAnsi="Georgia"/>
                <w:b/>
                <w:bCs/>
                <w:sz w:val="16"/>
                <w:szCs w:val="16"/>
              </w:rPr>
            </w:pPr>
          </w:p>
          <w:p w14:paraId="3C527F9C" w14:textId="77777777" w:rsidR="002061DB" w:rsidRPr="000214DC" w:rsidRDefault="002061DB" w:rsidP="008F22A8">
            <w:pPr>
              <w:pStyle w:val="TableParagraph"/>
              <w:ind w:right="198"/>
              <w:rPr>
                <w:rFonts w:ascii="Georgia" w:eastAsia="Times New Roman" w:hAnsi="Georgia"/>
                <w:b/>
                <w:sz w:val="21"/>
                <w:szCs w:val="21"/>
              </w:rPr>
            </w:pPr>
            <w:r w:rsidRPr="000214DC">
              <w:rPr>
                <w:rFonts w:ascii="Georgia" w:hAnsi="Georgia"/>
                <w:b/>
                <w:i/>
                <w:w w:val="105"/>
                <w:sz w:val="21"/>
              </w:rPr>
              <w:t>KU/ACAD/SOP/8.5-3</w:t>
            </w:r>
          </w:p>
        </w:tc>
      </w:tr>
      <w:tr w:rsidR="002061DB" w:rsidRPr="000214DC" w14:paraId="07B41D71" w14:textId="77777777" w:rsidTr="003210FB">
        <w:trPr>
          <w:trHeight w:hRule="exact" w:val="878"/>
        </w:trPr>
        <w:tc>
          <w:tcPr>
            <w:tcW w:w="6237" w:type="dxa"/>
            <w:gridSpan w:val="2"/>
            <w:vMerge/>
            <w:tcBorders>
              <w:left w:val="single" w:sz="9" w:space="0" w:color="878787"/>
              <w:bottom w:val="single" w:sz="12" w:space="0" w:color="777477"/>
              <w:right w:val="single" w:sz="3" w:space="0" w:color="777777"/>
            </w:tcBorders>
          </w:tcPr>
          <w:p w14:paraId="5DAD796A" w14:textId="77777777" w:rsidR="002061DB" w:rsidRPr="000214DC" w:rsidRDefault="002061DB" w:rsidP="008F22A8">
            <w:pPr>
              <w:ind w:left="993" w:right="1247"/>
              <w:rPr>
                <w:rFonts w:ascii="Georgia" w:hAnsi="Georgia"/>
                <w:b/>
              </w:rPr>
            </w:pPr>
          </w:p>
        </w:tc>
        <w:tc>
          <w:tcPr>
            <w:tcW w:w="993" w:type="dxa"/>
            <w:tcBorders>
              <w:top w:val="single" w:sz="3" w:space="0" w:color="7C7C7C"/>
              <w:left w:val="single" w:sz="3" w:space="0" w:color="777777"/>
              <w:bottom w:val="single" w:sz="12" w:space="0" w:color="777477"/>
              <w:right w:val="single" w:sz="6" w:space="0" w:color="777777"/>
            </w:tcBorders>
          </w:tcPr>
          <w:p w14:paraId="6317C952" w14:textId="77777777" w:rsidR="002061DB" w:rsidRPr="000214DC" w:rsidRDefault="002061DB" w:rsidP="008F22A8">
            <w:pPr>
              <w:pStyle w:val="TableParagraph"/>
              <w:spacing w:before="5"/>
              <w:ind w:left="993" w:right="1247"/>
              <w:rPr>
                <w:rFonts w:ascii="Georgia" w:eastAsia="Times New Roman" w:hAnsi="Georgia"/>
                <w:b/>
                <w:bCs/>
                <w:sz w:val="25"/>
                <w:szCs w:val="25"/>
              </w:rPr>
            </w:pPr>
          </w:p>
          <w:p w14:paraId="22934B9F" w14:textId="77777777" w:rsidR="002061DB" w:rsidRPr="000214DC" w:rsidRDefault="002061DB" w:rsidP="003210FB">
            <w:pPr>
              <w:pStyle w:val="TableParagraph"/>
              <w:ind w:right="284"/>
              <w:rPr>
                <w:rFonts w:ascii="Georgia" w:eastAsia="Times New Roman" w:hAnsi="Georgia"/>
                <w:b/>
                <w:sz w:val="23"/>
                <w:szCs w:val="23"/>
              </w:rPr>
            </w:pPr>
            <w:r w:rsidRPr="000214DC">
              <w:rPr>
                <w:rFonts w:ascii="Georgia" w:hAnsi="Georgia"/>
                <w:b/>
                <w:sz w:val="23"/>
              </w:rPr>
              <w:t>Ver.:</w:t>
            </w:r>
          </w:p>
        </w:tc>
        <w:tc>
          <w:tcPr>
            <w:tcW w:w="2693" w:type="dxa"/>
            <w:tcBorders>
              <w:top w:val="single" w:sz="3" w:space="0" w:color="7C7C7C"/>
              <w:left w:val="single" w:sz="6" w:space="0" w:color="777777"/>
              <w:bottom w:val="single" w:sz="12" w:space="0" w:color="777477"/>
              <w:right w:val="single" w:sz="9" w:space="0" w:color="4F4F4F"/>
            </w:tcBorders>
          </w:tcPr>
          <w:p w14:paraId="07C8DDC5" w14:textId="77777777" w:rsidR="002061DB" w:rsidRPr="000214DC" w:rsidRDefault="002061DB" w:rsidP="008F22A8">
            <w:pPr>
              <w:pStyle w:val="TableParagraph"/>
              <w:spacing w:before="1"/>
              <w:ind w:left="993" w:right="1247"/>
              <w:rPr>
                <w:rFonts w:ascii="Georgia" w:eastAsia="Times New Roman" w:hAnsi="Georgia"/>
                <w:b/>
                <w:bCs/>
                <w:sz w:val="27"/>
                <w:szCs w:val="27"/>
              </w:rPr>
            </w:pPr>
          </w:p>
          <w:p w14:paraId="3FF07B39" w14:textId="3B76847E" w:rsidR="002061DB" w:rsidRPr="000214DC" w:rsidRDefault="00012288" w:rsidP="008F22A8">
            <w:pPr>
              <w:pStyle w:val="TableParagraph"/>
              <w:ind w:right="198"/>
              <w:rPr>
                <w:rFonts w:ascii="Georgia" w:eastAsia="Times New Roman" w:hAnsi="Georgia"/>
                <w:b/>
                <w:sz w:val="21"/>
                <w:szCs w:val="21"/>
              </w:rPr>
            </w:pPr>
            <w:r w:rsidRPr="000214DC">
              <w:rPr>
                <w:rFonts w:ascii="Georgia" w:eastAsia="Times New Roman" w:hAnsi="Georgia"/>
                <w:b/>
                <w:sz w:val="21"/>
                <w:szCs w:val="21"/>
              </w:rPr>
              <w:t>FIRST SEMESTER 202</w:t>
            </w:r>
            <w:r w:rsidR="003210FB">
              <w:rPr>
                <w:rFonts w:ascii="Georgia" w:eastAsia="Times New Roman" w:hAnsi="Georgia"/>
                <w:b/>
                <w:sz w:val="21"/>
                <w:szCs w:val="21"/>
              </w:rPr>
              <w:t>6</w:t>
            </w:r>
            <w:r w:rsidR="002061DB" w:rsidRPr="000214DC">
              <w:rPr>
                <w:rFonts w:ascii="Georgia" w:eastAsia="Times New Roman" w:hAnsi="Georgia"/>
                <w:b/>
                <w:sz w:val="21"/>
                <w:szCs w:val="21"/>
              </w:rPr>
              <w:t>-202</w:t>
            </w:r>
            <w:r w:rsidR="003210FB">
              <w:rPr>
                <w:rFonts w:ascii="Georgia" w:eastAsia="Times New Roman" w:hAnsi="Georgia"/>
                <w:b/>
                <w:sz w:val="21"/>
                <w:szCs w:val="21"/>
              </w:rPr>
              <w:t>7</w:t>
            </w:r>
          </w:p>
        </w:tc>
      </w:tr>
      <w:tr w:rsidR="002061DB" w:rsidRPr="000214DC" w14:paraId="674F7441" w14:textId="77777777" w:rsidTr="003210FB">
        <w:trPr>
          <w:trHeight w:hRule="exact" w:val="936"/>
        </w:trPr>
        <w:tc>
          <w:tcPr>
            <w:tcW w:w="2552" w:type="dxa"/>
            <w:tcBorders>
              <w:top w:val="single" w:sz="12" w:space="0" w:color="777477"/>
              <w:left w:val="single" w:sz="9" w:space="0" w:color="878787"/>
              <w:bottom w:val="single" w:sz="9" w:space="0" w:color="8C9090"/>
              <w:right w:val="single" w:sz="6" w:space="0" w:color="9C979C"/>
            </w:tcBorders>
          </w:tcPr>
          <w:p w14:paraId="23DA2276" w14:textId="77777777" w:rsidR="002061DB" w:rsidRPr="000214DC" w:rsidRDefault="002061DB" w:rsidP="008F22A8">
            <w:pPr>
              <w:pStyle w:val="TableParagraph"/>
              <w:spacing w:before="195"/>
              <w:ind w:right="1247"/>
              <w:rPr>
                <w:rFonts w:ascii="Georgia" w:eastAsia="Times New Roman" w:hAnsi="Georgia"/>
                <w:b/>
                <w:sz w:val="23"/>
                <w:szCs w:val="23"/>
              </w:rPr>
            </w:pPr>
          </w:p>
        </w:tc>
        <w:tc>
          <w:tcPr>
            <w:tcW w:w="3685" w:type="dxa"/>
            <w:tcBorders>
              <w:top w:val="single" w:sz="12" w:space="0" w:color="777477"/>
              <w:left w:val="single" w:sz="6" w:space="0" w:color="9C979C"/>
              <w:bottom w:val="single" w:sz="9" w:space="0" w:color="8C9090"/>
              <w:right w:val="single" w:sz="3" w:space="0" w:color="777777"/>
            </w:tcBorders>
          </w:tcPr>
          <w:p w14:paraId="0268DB5E" w14:textId="2AE4FA03" w:rsidR="002061DB" w:rsidRPr="000214DC" w:rsidRDefault="002061DB" w:rsidP="003210FB">
            <w:pPr>
              <w:pStyle w:val="TableParagraph"/>
              <w:spacing w:before="195"/>
              <w:ind w:right="1247"/>
              <w:rPr>
                <w:rFonts w:ascii="Georgia" w:eastAsia="Times New Roman" w:hAnsi="Georgia"/>
                <w:b/>
                <w:sz w:val="23"/>
                <w:szCs w:val="23"/>
              </w:rPr>
            </w:pPr>
            <w:r w:rsidRPr="000214DC">
              <w:rPr>
                <w:rFonts w:ascii="Georgia" w:hAnsi="Georgia"/>
                <w:b/>
                <w:w w:val="105"/>
                <w:sz w:val="23"/>
              </w:rPr>
              <w:t>Course</w:t>
            </w:r>
            <w:r w:rsidR="003210FB">
              <w:rPr>
                <w:rFonts w:ascii="Georgia" w:hAnsi="Georgia"/>
                <w:b/>
                <w:w w:val="105"/>
                <w:sz w:val="23"/>
              </w:rPr>
              <w:t xml:space="preserve"> </w:t>
            </w:r>
            <w:r w:rsidRPr="000214DC">
              <w:rPr>
                <w:rFonts w:ascii="Georgia" w:hAnsi="Georgia"/>
                <w:b/>
                <w:w w:val="105"/>
                <w:sz w:val="23"/>
              </w:rPr>
              <w:t>Outline</w:t>
            </w:r>
          </w:p>
        </w:tc>
        <w:tc>
          <w:tcPr>
            <w:tcW w:w="993" w:type="dxa"/>
            <w:tcBorders>
              <w:top w:val="single" w:sz="12" w:space="0" w:color="777477"/>
              <w:left w:val="single" w:sz="3" w:space="0" w:color="777777"/>
              <w:bottom w:val="single" w:sz="9" w:space="0" w:color="8C9090"/>
              <w:right w:val="single" w:sz="6" w:space="0" w:color="777777"/>
            </w:tcBorders>
          </w:tcPr>
          <w:p w14:paraId="0BB4581A" w14:textId="3C4BE5CE" w:rsidR="002061DB" w:rsidRPr="000214DC" w:rsidRDefault="002061DB" w:rsidP="008F22A8">
            <w:pPr>
              <w:pStyle w:val="TableParagraph"/>
              <w:spacing w:before="195"/>
              <w:ind w:right="135"/>
              <w:rPr>
                <w:rFonts w:ascii="Georgia" w:eastAsia="Times New Roman" w:hAnsi="Georgia"/>
                <w:b/>
                <w:sz w:val="23"/>
                <w:szCs w:val="23"/>
              </w:rPr>
            </w:pPr>
            <w:r w:rsidRPr="000214DC">
              <w:rPr>
                <w:rFonts w:ascii="Georgia" w:hAnsi="Georgia"/>
                <w:b/>
                <w:w w:val="105"/>
                <w:sz w:val="23"/>
              </w:rPr>
              <w:t>Date</w:t>
            </w:r>
            <w:r w:rsidR="00012288" w:rsidRPr="000214DC">
              <w:rPr>
                <w:rFonts w:ascii="Georgia" w:hAnsi="Georgia"/>
                <w:b/>
                <w:w w:val="105"/>
                <w:sz w:val="23"/>
              </w:rPr>
              <w:t>s</w:t>
            </w:r>
            <w:r w:rsidRPr="000214DC">
              <w:rPr>
                <w:rFonts w:ascii="Georgia" w:hAnsi="Georgia"/>
                <w:b/>
                <w:w w:val="105"/>
                <w:sz w:val="23"/>
              </w:rPr>
              <w:t>:</w:t>
            </w:r>
          </w:p>
        </w:tc>
        <w:tc>
          <w:tcPr>
            <w:tcW w:w="2693" w:type="dxa"/>
            <w:tcBorders>
              <w:top w:val="single" w:sz="12" w:space="0" w:color="777477"/>
              <w:left w:val="single" w:sz="6" w:space="0" w:color="777777"/>
              <w:bottom w:val="single" w:sz="9" w:space="0" w:color="8C9090"/>
              <w:right w:val="single" w:sz="9" w:space="0" w:color="4F4F4F"/>
            </w:tcBorders>
          </w:tcPr>
          <w:p w14:paraId="20A4A4B5" w14:textId="670A453C" w:rsidR="002061DB" w:rsidRPr="000214DC" w:rsidRDefault="002061DB" w:rsidP="008F22A8">
            <w:pPr>
              <w:ind w:right="481"/>
              <w:rPr>
                <w:rFonts w:ascii="Georgia" w:hAnsi="Georgia"/>
                <w:b/>
              </w:rPr>
            </w:pPr>
            <w:r w:rsidRPr="000214DC">
              <w:rPr>
                <w:rFonts w:ascii="Georgia" w:hAnsi="Georgia"/>
                <w:b/>
              </w:rPr>
              <w:t>SEPT</w:t>
            </w:r>
            <w:r w:rsidR="00012288" w:rsidRPr="000214DC">
              <w:rPr>
                <w:rFonts w:ascii="Georgia" w:hAnsi="Georgia"/>
                <w:b/>
              </w:rPr>
              <w:t>-</w:t>
            </w:r>
            <w:r w:rsidR="00A17A13">
              <w:rPr>
                <w:rFonts w:ascii="Georgia" w:hAnsi="Georgia"/>
                <w:b/>
              </w:rPr>
              <w:t xml:space="preserve"> </w:t>
            </w:r>
            <w:r w:rsidR="003210FB">
              <w:rPr>
                <w:rFonts w:ascii="Georgia" w:hAnsi="Georgia"/>
                <w:b/>
              </w:rPr>
              <w:t xml:space="preserve">DEC </w:t>
            </w:r>
            <w:r w:rsidRPr="000214DC">
              <w:rPr>
                <w:rFonts w:ascii="Georgia" w:hAnsi="Georgia"/>
                <w:b/>
              </w:rPr>
              <w:t>20</w:t>
            </w:r>
            <w:r w:rsidR="00012288" w:rsidRPr="000214DC">
              <w:rPr>
                <w:rFonts w:ascii="Georgia" w:hAnsi="Georgia"/>
                <w:b/>
              </w:rPr>
              <w:t>2</w:t>
            </w:r>
            <w:r w:rsidR="00A17A13">
              <w:rPr>
                <w:rFonts w:ascii="Georgia" w:hAnsi="Georgia"/>
                <w:b/>
              </w:rPr>
              <w:t>6</w:t>
            </w:r>
          </w:p>
        </w:tc>
      </w:tr>
    </w:tbl>
    <w:p w14:paraId="6E2BE1A0" w14:textId="77777777" w:rsidR="002061DB" w:rsidRPr="000214DC" w:rsidRDefault="002061DB" w:rsidP="002061DB">
      <w:pPr>
        <w:ind w:left="993" w:right="1247"/>
        <w:rPr>
          <w:rFonts w:ascii="Georgia" w:eastAsia="Times New Roman" w:hAnsi="Georgia"/>
          <w:b/>
          <w:bCs/>
          <w:sz w:val="20"/>
          <w:szCs w:val="20"/>
        </w:rPr>
      </w:pPr>
    </w:p>
    <w:p w14:paraId="38408E55" w14:textId="2514DE13" w:rsidR="002061DB" w:rsidRDefault="002061DB" w:rsidP="002061DB">
      <w:pPr>
        <w:pStyle w:val="BodyText"/>
        <w:tabs>
          <w:tab w:val="left" w:pos="1257"/>
        </w:tabs>
        <w:spacing w:before="70"/>
        <w:ind w:left="0" w:right="1247"/>
        <w:rPr>
          <w:rFonts w:ascii="Georgia" w:hAnsi="Georgia"/>
          <w:b/>
          <w:w w:val="110"/>
          <w:sz w:val="24"/>
          <w:szCs w:val="24"/>
        </w:rPr>
      </w:pPr>
      <w:r w:rsidRPr="000214DC">
        <w:rPr>
          <w:rFonts w:ascii="Georgia" w:hAnsi="Georgia"/>
          <w:b/>
          <w:w w:val="110"/>
          <w:sz w:val="24"/>
          <w:szCs w:val="24"/>
        </w:rPr>
        <w:t xml:space="preserve">CFT </w:t>
      </w:r>
      <w:r w:rsidR="00B0574F" w:rsidRPr="000214DC">
        <w:rPr>
          <w:rFonts w:ascii="Georgia" w:hAnsi="Georgia"/>
          <w:b/>
          <w:w w:val="110"/>
          <w:sz w:val="24"/>
          <w:szCs w:val="24"/>
        </w:rPr>
        <w:t>104</w:t>
      </w:r>
      <w:r w:rsidRPr="000214DC">
        <w:rPr>
          <w:rFonts w:ascii="Georgia" w:hAnsi="Georgia"/>
          <w:b/>
          <w:w w:val="110"/>
          <w:sz w:val="24"/>
          <w:szCs w:val="24"/>
        </w:rPr>
        <w:t xml:space="preserve">: </w:t>
      </w:r>
      <w:r w:rsidR="00B0574F" w:rsidRPr="000214DC">
        <w:rPr>
          <w:rFonts w:ascii="Georgia" w:hAnsi="Georgia"/>
          <w:b/>
          <w:w w:val="110"/>
          <w:sz w:val="24"/>
          <w:szCs w:val="24"/>
        </w:rPr>
        <w:t>Principles of Acting</w:t>
      </w:r>
      <w:r w:rsidRPr="000214DC">
        <w:rPr>
          <w:rFonts w:ascii="Georgia" w:hAnsi="Georgia"/>
          <w:b/>
          <w:w w:val="110"/>
          <w:sz w:val="24"/>
          <w:szCs w:val="24"/>
        </w:rPr>
        <w:t xml:space="preserve">; 35 hours </w:t>
      </w:r>
    </w:p>
    <w:p w14:paraId="0C57DD4A" w14:textId="77777777" w:rsidR="005F378C" w:rsidRDefault="005F378C" w:rsidP="002061DB">
      <w:pPr>
        <w:pStyle w:val="BodyText"/>
        <w:tabs>
          <w:tab w:val="left" w:pos="1257"/>
        </w:tabs>
        <w:spacing w:before="70"/>
        <w:ind w:left="0" w:right="1247"/>
        <w:rPr>
          <w:rFonts w:ascii="Georgia" w:hAnsi="Georgia"/>
          <w:b/>
          <w:i/>
          <w:iCs/>
          <w:w w:val="110"/>
          <w:sz w:val="22"/>
          <w:szCs w:val="22"/>
        </w:rPr>
      </w:pPr>
    </w:p>
    <w:p w14:paraId="0A6D1379" w14:textId="614AC441" w:rsidR="005F378C" w:rsidRPr="005F378C" w:rsidRDefault="005F378C" w:rsidP="002061DB">
      <w:pPr>
        <w:pStyle w:val="BodyText"/>
        <w:tabs>
          <w:tab w:val="left" w:pos="1257"/>
        </w:tabs>
        <w:spacing w:before="70"/>
        <w:ind w:left="0" w:right="1247"/>
        <w:rPr>
          <w:rFonts w:ascii="Georgia" w:hAnsi="Georgia"/>
          <w:b/>
          <w:i/>
          <w:iCs/>
          <w:w w:val="110"/>
          <w:sz w:val="22"/>
          <w:szCs w:val="22"/>
        </w:rPr>
      </w:pPr>
      <w:r w:rsidRPr="005F378C">
        <w:rPr>
          <w:rFonts w:ascii="Georgia" w:hAnsi="Georgia"/>
          <w:b/>
          <w:i/>
          <w:iCs/>
          <w:w w:val="110"/>
          <w:sz w:val="22"/>
          <w:szCs w:val="22"/>
        </w:rPr>
        <w:t>Lecturer: Dr. Emmanuel Shikuku</w:t>
      </w:r>
    </w:p>
    <w:p w14:paraId="0E7FBC19" w14:textId="2395C590" w:rsidR="005F378C" w:rsidRPr="005F378C" w:rsidRDefault="005F378C" w:rsidP="002061DB">
      <w:pPr>
        <w:pStyle w:val="BodyText"/>
        <w:tabs>
          <w:tab w:val="left" w:pos="1257"/>
        </w:tabs>
        <w:spacing w:before="70"/>
        <w:ind w:left="0" w:right="1247"/>
        <w:rPr>
          <w:rFonts w:ascii="Georgia" w:hAnsi="Georgia"/>
          <w:b/>
          <w:i/>
          <w:iCs/>
          <w:w w:val="110"/>
          <w:sz w:val="22"/>
          <w:szCs w:val="22"/>
        </w:rPr>
      </w:pPr>
      <w:r w:rsidRPr="005F378C">
        <w:rPr>
          <w:rFonts w:ascii="Georgia" w:hAnsi="Georgia"/>
          <w:b/>
          <w:i/>
          <w:iCs/>
          <w:w w:val="110"/>
          <w:sz w:val="22"/>
          <w:szCs w:val="22"/>
        </w:rPr>
        <w:t xml:space="preserve">Lecture times: Monday 3-5pm, </w:t>
      </w:r>
      <w:r w:rsidR="003210FB">
        <w:rPr>
          <w:rFonts w:ascii="Georgia" w:hAnsi="Georgia"/>
          <w:b/>
          <w:i/>
          <w:iCs/>
          <w:w w:val="110"/>
          <w:sz w:val="22"/>
          <w:szCs w:val="22"/>
        </w:rPr>
        <w:t>Tuesday</w:t>
      </w:r>
      <w:r w:rsidRPr="005F378C">
        <w:rPr>
          <w:rFonts w:ascii="Georgia" w:hAnsi="Georgia"/>
          <w:b/>
          <w:i/>
          <w:iCs/>
          <w:w w:val="110"/>
          <w:sz w:val="22"/>
          <w:szCs w:val="22"/>
        </w:rPr>
        <w:t xml:space="preserve"> </w:t>
      </w:r>
      <w:r w:rsidR="003210FB">
        <w:rPr>
          <w:rFonts w:ascii="Georgia" w:hAnsi="Georgia"/>
          <w:b/>
          <w:i/>
          <w:iCs/>
          <w:w w:val="110"/>
          <w:sz w:val="22"/>
          <w:szCs w:val="22"/>
        </w:rPr>
        <w:t>3</w:t>
      </w:r>
      <w:r w:rsidRPr="005F378C">
        <w:rPr>
          <w:rFonts w:ascii="Georgia" w:hAnsi="Georgia"/>
          <w:b/>
          <w:i/>
          <w:iCs/>
          <w:w w:val="110"/>
          <w:sz w:val="22"/>
          <w:szCs w:val="22"/>
        </w:rPr>
        <w:t>-</w:t>
      </w:r>
      <w:r w:rsidR="003210FB">
        <w:rPr>
          <w:rFonts w:ascii="Georgia" w:hAnsi="Georgia"/>
          <w:b/>
          <w:i/>
          <w:iCs/>
          <w:w w:val="110"/>
          <w:sz w:val="22"/>
          <w:szCs w:val="22"/>
        </w:rPr>
        <w:t>5</w:t>
      </w:r>
      <w:r w:rsidRPr="005F378C">
        <w:rPr>
          <w:rFonts w:ascii="Georgia" w:hAnsi="Georgia"/>
          <w:b/>
          <w:i/>
          <w:iCs/>
          <w:w w:val="110"/>
          <w:sz w:val="22"/>
          <w:szCs w:val="22"/>
        </w:rPr>
        <w:t>pm</w:t>
      </w:r>
      <w:r w:rsidR="003210FB">
        <w:rPr>
          <w:rFonts w:ascii="Georgia" w:hAnsi="Georgia"/>
          <w:b/>
          <w:i/>
          <w:iCs/>
          <w:w w:val="110"/>
          <w:sz w:val="22"/>
          <w:szCs w:val="22"/>
        </w:rPr>
        <w:t xml:space="preserve">, Wednesday </w:t>
      </w:r>
    </w:p>
    <w:p w14:paraId="6BED47C1" w14:textId="3BA26D60" w:rsidR="005F378C" w:rsidRPr="005F378C" w:rsidRDefault="005F378C" w:rsidP="002061DB">
      <w:pPr>
        <w:pStyle w:val="BodyText"/>
        <w:tabs>
          <w:tab w:val="left" w:pos="1257"/>
        </w:tabs>
        <w:spacing w:before="70"/>
        <w:ind w:left="0" w:right="1247"/>
        <w:rPr>
          <w:rFonts w:ascii="Georgia" w:hAnsi="Georgia"/>
          <w:b/>
          <w:i/>
          <w:iCs/>
          <w:sz w:val="22"/>
          <w:szCs w:val="22"/>
        </w:rPr>
      </w:pPr>
      <w:r w:rsidRPr="005F378C">
        <w:rPr>
          <w:rFonts w:ascii="Georgia" w:hAnsi="Georgia"/>
          <w:b/>
          <w:i/>
          <w:iCs/>
          <w:w w:val="110"/>
          <w:sz w:val="22"/>
          <w:szCs w:val="22"/>
        </w:rPr>
        <w:t>Consultation hours: Wednesday 9 am to 10am</w:t>
      </w:r>
    </w:p>
    <w:p w14:paraId="1FA118DD" w14:textId="77777777" w:rsidR="002061DB" w:rsidRPr="000214DC" w:rsidRDefault="002061DB" w:rsidP="002061DB">
      <w:pPr>
        <w:spacing w:before="7"/>
        <w:ind w:left="993" w:right="1247"/>
        <w:rPr>
          <w:rFonts w:ascii="Georgia" w:eastAsia="Times New Roman" w:hAnsi="Georgia"/>
          <w:sz w:val="24"/>
          <w:szCs w:val="24"/>
        </w:rPr>
      </w:pPr>
    </w:p>
    <w:p w14:paraId="0243A2CB" w14:textId="77777777" w:rsidR="002061DB" w:rsidRPr="001B385E" w:rsidRDefault="002061DB" w:rsidP="002061DB">
      <w:pPr>
        <w:pStyle w:val="BodyText"/>
        <w:tabs>
          <w:tab w:val="left" w:pos="1250"/>
        </w:tabs>
        <w:ind w:left="0" w:right="1247"/>
        <w:rPr>
          <w:rFonts w:ascii="Georgia" w:hAnsi="Georgia"/>
          <w:b/>
          <w:sz w:val="24"/>
          <w:szCs w:val="24"/>
        </w:rPr>
      </w:pPr>
      <w:r w:rsidRPr="001B385E">
        <w:rPr>
          <w:rFonts w:ascii="Georgia" w:hAnsi="Georgia"/>
          <w:b/>
          <w:w w:val="105"/>
          <w:sz w:val="24"/>
          <w:szCs w:val="24"/>
        </w:rPr>
        <w:t>Purpose of the course</w:t>
      </w:r>
    </w:p>
    <w:p w14:paraId="696F1B44" w14:textId="77777777" w:rsidR="00B0574F" w:rsidRPr="001B385E" w:rsidRDefault="00B0574F" w:rsidP="00B0574F">
      <w:pPr>
        <w:pStyle w:val="NoSpacing"/>
        <w:rPr>
          <w:rFonts w:ascii="Georgia" w:hAnsi="Georgia"/>
          <w:sz w:val="24"/>
          <w:szCs w:val="24"/>
        </w:rPr>
      </w:pPr>
      <w:r w:rsidRPr="001B385E">
        <w:rPr>
          <w:rFonts w:ascii="Georgia" w:hAnsi="Georgia"/>
          <w:sz w:val="24"/>
          <w:szCs w:val="24"/>
        </w:rPr>
        <w:t xml:space="preserve">Welcome to this course offered in the Department of Communication, Media, and Film and Theatre Studies. This is an introductory course that will equip you with the basics of acting whether on stage, on Television or in film. This is the beginner’s course for the undergraduate study and for those pursuing a Bachelor’s degree. </w:t>
      </w:r>
    </w:p>
    <w:p w14:paraId="6FC5EFBA" w14:textId="77777777" w:rsidR="00B0574F" w:rsidRPr="001B385E" w:rsidRDefault="00B0574F" w:rsidP="00B0574F">
      <w:pPr>
        <w:pStyle w:val="NoSpacing"/>
        <w:rPr>
          <w:rStyle w:val="PageNumber"/>
          <w:rFonts w:ascii="Georgia" w:hAnsi="Georgia"/>
          <w:sz w:val="24"/>
          <w:szCs w:val="24"/>
        </w:rPr>
      </w:pPr>
      <w:r w:rsidRPr="001B385E">
        <w:rPr>
          <w:rStyle w:val="PageNumber"/>
          <w:rFonts w:ascii="Georgia" w:hAnsi="Georgia"/>
          <w:sz w:val="24"/>
          <w:szCs w:val="24"/>
        </w:rPr>
        <w:t xml:space="preserve">The course is designed to introduce and lay foundation to the learners to </w:t>
      </w:r>
      <w:r w:rsidRPr="001B385E">
        <w:rPr>
          <w:rFonts w:ascii="Georgia" w:hAnsi="Georgia"/>
          <w:sz w:val="24"/>
          <w:szCs w:val="24"/>
        </w:rPr>
        <w:t>acting as a theory and practice within the larger framework of creative, visual and performing Arts.</w:t>
      </w:r>
      <w:r w:rsidRPr="001B385E">
        <w:rPr>
          <w:rStyle w:val="PageNumber"/>
          <w:rFonts w:ascii="Georgia" w:hAnsi="Georgia"/>
          <w:sz w:val="24"/>
          <w:szCs w:val="24"/>
        </w:rPr>
        <w:t xml:space="preserve"> </w:t>
      </w:r>
    </w:p>
    <w:p w14:paraId="2268FF23" w14:textId="77777777" w:rsidR="002061DB" w:rsidRPr="001B385E" w:rsidRDefault="002061DB" w:rsidP="00B0574F">
      <w:pPr>
        <w:pStyle w:val="BodyText"/>
        <w:ind w:left="0"/>
        <w:rPr>
          <w:rStyle w:val="PageNumber"/>
          <w:rFonts w:ascii="Georgia" w:eastAsia="Palatino Linotype" w:hAnsi="Georgia"/>
          <w:b/>
          <w:bCs/>
          <w:sz w:val="24"/>
          <w:szCs w:val="24"/>
        </w:rPr>
      </w:pPr>
    </w:p>
    <w:p w14:paraId="3110B184" w14:textId="77777777" w:rsidR="002061DB" w:rsidRPr="001B385E" w:rsidRDefault="002061DB" w:rsidP="002061DB">
      <w:pPr>
        <w:pStyle w:val="BodyText"/>
        <w:tabs>
          <w:tab w:val="left" w:pos="1243"/>
        </w:tabs>
        <w:ind w:left="0" w:right="1247"/>
        <w:rPr>
          <w:rFonts w:ascii="Georgia" w:hAnsi="Georgia"/>
          <w:b/>
          <w:sz w:val="24"/>
          <w:szCs w:val="24"/>
        </w:rPr>
      </w:pPr>
      <w:r w:rsidRPr="001B385E">
        <w:rPr>
          <w:rFonts w:ascii="Georgia" w:hAnsi="Georgia"/>
          <w:b/>
          <w:spacing w:val="1"/>
          <w:w w:val="110"/>
          <w:sz w:val="24"/>
          <w:szCs w:val="24"/>
        </w:rPr>
        <w:t xml:space="preserve">Expected </w:t>
      </w:r>
      <w:r w:rsidRPr="001B385E">
        <w:rPr>
          <w:rFonts w:ascii="Georgia" w:hAnsi="Georgia"/>
          <w:b/>
          <w:w w:val="110"/>
          <w:sz w:val="24"/>
          <w:szCs w:val="24"/>
        </w:rPr>
        <w:t>Learning Outcomes of the Co</w:t>
      </w:r>
      <w:r w:rsidRPr="001B385E">
        <w:rPr>
          <w:rFonts w:ascii="Georgia" w:hAnsi="Georgia"/>
          <w:b/>
          <w:spacing w:val="26"/>
          <w:w w:val="110"/>
          <w:sz w:val="24"/>
          <w:szCs w:val="24"/>
        </w:rPr>
        <w:t>u</w:t>
      </w:r>
      <w:r w:rsidRPr="001B385E">
        <w:rPr>
          <w:rFonts w:ascii="Georgia" w:hAnsi="Georgia"/>
          <w:b/>
          <w:w w:val="110"/>
          <w:sz w:val="24"/>
          <w:szCs w:val="24"/>
        </w:rPr>
        <w:t>rse</w:t>
      </w:r>
    </w:p>
    <w:p w14:paraId="6DE30D9D" w14:textId="77777777" w:rsidR="00B0574F" w:rsidRPr="001B385E" w:rsidRDefault="00B0574F" w:rsidP="00B0574F">
      <w:pPr>
        <w:pStyle w:val="NoSpacing"/>
        <w:spacing w:line="276" w:lineRule="auto"/>
        <w:rPr>
          <w:rFonts w:ascii="Georgia" w:hAnsi="Georgia"/>
          <w:sz w:val="24"/>
          <w:szCs w:val="24"/>
        </w:rPr>
      </w:pPr>
      <w:r w:rsidRPr="001B385E">
        <w:rPr>
          <w:rFonts w:ascii="Georgia" w:hAnsi="Georgia"/>
          <w:sz w:val="24"/>
          <w:szCs w:val="24"/>
        </w:rPr>
        <w:t>By the end of the course, you will be able to;</w:t>
      </w:r>
    </w:p>
    <w:p w14:paraId="3A8E2963" w14:textId="77777777" w:rsidR="00B0574F" w:rsidRPr="001B385E" w:rsidRDefault="00B0574F" w:rsidP="00B0574F">
      <w:pPr>
        <w:pStyle w:val="NoSpacing"/>
        <w:spacing w:line="276" w:lineRule="auto"/>
        <w:rPr>
          <w:rStyle w:val="PageNumber"/>
          <w:rFonts w:ascii="Georgia" w:eastAsia="Palatino Linotype" w:hAnsi="Georgia" w:cs="Palatino Linotype"/>
          <w:sz w:val="24"/>
          <w:szCs w:val="24"/>
        </w:rPr>
      </w:pPr>
      <w:r w:rsidRPr="001B385E">
        <w:rPr>
          <w:rStyle w:val="PageNumber"/>
          <w:rFonts w:ascii="Georgia" w:eastAsia="Palatino Linotype" w:hAnsi="Georgia" w:cs="Palatino Linotype"/>
          <w:sz w:val="24"/>
          <w:szCs w:val="24"/>
        </w:rPr>
        <w:t xml:space="preserve">                                                                                                       </w:t>
      </w:r>
    </w:p>
    <w:p w14:paraId="7AD67D6C" w14:textId="77777777" w:rsidR="00B0574F" w:rsidRPr="001B385E" w:rsidRDefault="00B0574F" w:rsidP="00B0574F">
      <w:pPr>
        <w:pStyle w:val="ListParagraph"/>
        <w:widowControl/>
        <w:numPr>
          <w:ilvl w:val="0"/>
          <w:numId w:val="4"/>
        </w:numPr>
        <w:spacing w:line="276" w:lineRule="auto"/>
        <w:jc w:val="both"/>
        <w:rPr>
          <w:rFonts w:ascii="Georgia" w:hAnsi="Georgia"/>
          <w:sz w:val="24"/>
          <w:szCs w:val="24"/>
        </w:rPr>
      </w:pPr>
      <w:r w:rsidRPr="001B385E">
        <w:rPr>
          <w:rFonts w:ascii="Georgia" w:hAnsi="Georgia"/>
          <w:sz w:val="24"/>
          <w:szCs w:val="24"/>
        </w:rPr>
        <w:t>Define theatre, drama, acting, actor and action</w:t>
      </w:r>
    </w:p>
    <w:p w14:paraId="11969CDC" w14:textId="77777777" w:rsidR="00B0574F" w:rsidRPr="001B385E" w:rsidRDefault="00B0574F" w:rsidP="00B0574F">
      <w:pPr>
        <w:pStyle w:val="ListParagraph"/>
        <w:widowControl/>
        <w:numPr>
          <w:ilvl w:val="0"/>
          <w:numId w:val="4"/>
        </w:numPr>
        <w:spacing w:line="276" w:lineRule="auto"/>
        <w:jc w:val="both"/>
        <w:rPr>
          <w:rFonts w:ascii="Georgia" w:hAnsi="Georgia"/>
          <w:sz w:val="24"/>
          <w:szCs w:val="24"/>
        </w:rPr>
      </w:pPr>
      <w:r w:rsidRPr="001B385E">
        <w:rPr>
          <w:rFonts w:ascii="Georgia" w:hAnsi="Georgia"/>
          <w:sz w:val="24"/>
          <w:szCs w:val="24"/>
        </w:rPr>
        <w:t>Differentiate between the components of drama and theatre as used for acting</w:t>
      </w:r>
    </w:p>
    <w:p w14:paraId="5A0C6AE1" w14:textId="77777777" w:rsidR="00B0574F" w:rsidRPr="001B385E" w:rsidRDefault="00B0574F" w:rsidP="00B0574F">
      <w:pPr>
        <w:pStyle w:val="ListParagraph"/>
        <w:widowControl/>
        <w:numPr>
          <w:ilvl w:val="0"/>
          <w:numId w:val="4"/>
        </w:numPr>
        <w:spacing w:line="276" w:lineRule="auto"/>
        <w:jc w:val="both"/>
        <w:rPr>
          <w:rFonts w:ascii="Georgia" w:hAnsi="Georgia"/>
          <w:sz w:val="24"/>
          <w:szCs w:val="24"/>
        </w:rPr>
      </w:pPr>
      <w:r w:rsidRPr="001B385E">
        <w:rPr>
          <w:rFonts w:ascii="Georgia" w:hAnsi="Georgia"/>
          <w:sz w:val="24"/>
          <w:szCs w:val="24"/>
        </w:rPr>
        <w:t>Explain the three important tools of acting</w:t>
      </w:r>
    </w:p>
    <w:p w14:paraId="296D141A" w14:textId="77777777" w:rsidR="00B0574F" w:rsidRPr="001B385E" w:rsidRDefault="00B0574F" w:rsidP="00B0574F">
      <w:pPr>
        <w:pStyle w:val="ListParagraph"/>
        <w:widowControl/>
        <w:numPr>
          <w:ilvl w:val="0"/>
          <w:numId w:val="4"/>
        </w:numPr>
        <w:spacing w:line="276" w:lineRule="auto"/>
        <w:jc w:val="both"/>
        <w:rPr>
          <w:rFonts w:ascii="Georgia" w:hAnsi="Georgia"/>
          <w:sz w:val="24"/>
          <w:szCs w:val="24"/>
        </w:rPr>
      </w:pPr>
      <w:r w:rsidRPr="001B385E">
        <w:rPr>
          <w:rFonts w:ascii="Georgia" w:hAnsi="Georgia"/>
          <w:sz w:val="24"/>
          <w:szCs w:val="24"/>
        </w:rPr>
        <w:t>Discuss the historical importance of the actor within the society</w:t>
      </w:r>
    </w:p>
    <w:p w14:paraId="58A90588" w14:textId="77777777" w:rsidR="00B0574F" w:rsidRPr="001B385E" w:rsidRDefault="00B0574F" w:rsidP="00B0574F">
      <w:pPr>
        <w:pStyle w:val="ListParagraph"/>
        <w:widowControl/>
        <w:numPr>
          <w:ilvl w:val="0"/>
          <w:numId w:val="4"/>
        </w:numPr>
        <w:spacing w:line="276" w:lineRule="auto"/>
        <w:jc w:val="both"/>
        <w:rPr>
          <w:rFonts w:ascii="Georgia" w:hAnsi="Georgia"/>
          <w:sz w:val="24"/>
          <w:szCs w:val="24"/>
        </w:rPr>
      </w:pPr>
      <w:r w:rsidRPr="001B385E">
        <w:rPr>
          <w:rFonts w:ascii="Georgia" w:hAnsi="Georgia"/>
          <w:sz w:val="24"/>
          <w:szCs w:val="24"/>
        </w:rPr>
        <w:t>Name the four elements of an actor at work</w:t>
      </w:r>
    </w:p>
    <w:p w14:paraId="6746154F" w14:textId="77777777" w:rsidR="00B0574F" w:rsidRPr="001B385E" w:rsidRDefault="00B0574F" w:rsidP="00B0574F">
      <w:pPr>
        <w:pStyle w:val="ListParagraph"/>
        <w:widowControl/>
        <w:numPr>
          <w:ilvl w:val="0"/>
          <w:numId w:val="4"/>
        </w:numPr>
        <w:spacing w:line="276" w:lineRule="auto"/>
        <w:jc w:val="both"/>
        <w:rPr>
          <w:rFonts w:ascii="Georgia" w:eastAsia="Palatino Linotype" w:hAnsi="Georgia" w:cs="Palatino Linotype"/>
          <w:sz w:val="24"/>
          <w:szCs w:val="24"/>
        </w:rPr>
      </w:pPr>
      <w:r w:rsidRPr="001B385E">
        <w:rPr>
          <w:rFonts w:ascii="Georgia" w:hAnsi="Georgia"/>
          <w:sz w:val="24"/>
          <w:szCs w:val="24"/>
        </w:rPr>
        <w:t>Apply the five human senses to acting and relate them to imagination</w:t>
      </w:r>
    </w:p>
    <w:p w14:paraId="3AC2246B" w14:textId="77777777" w:rsidR="002061DB" w:rsidRPr="001B385E" w:rsidRDefault="002061DB" w:rsidP="002061DB">
      <w:pPr>
        <w:spacing w:before="5"/>
        <w:ind w:right="1247"/>
        <w:rPr>
          <w:rFonts w:ascii="Georgia" w:eastAsia="Times New Roman" w:hAnsi="Georgia"/>
          <w:b/>
          <w:sz w:val="24"/>
          <w:szCs w:val="24"/>
        </w:rPr>
      </w:pPr>
    </w:p>
    <w:p w14:paraId="0DA22AF7" w14:textId="77777777" w:rsidR="00B0574F" w:rsidRPr="001B385E" w:rsidRDefault="00B0574F" w:rsidP="00B0574F">
      <w:pPr>
        <w:rPr>
          <w:rFonts w:ascii="Georgia" w:hAnsi="Georgia"/>
          <w:b/>
          <w:sz w:val="24"/>
          <w:szCs w:val="24"/>
        </w:rPr>
      </w:pPr>
      <w:r w:rsidRPr="001B385E">
        <w:rPr>
          <w:rFonts w:ascii="Georgia" w:hAnsi="Georgia"/>
          <w:b/>
          <w:sz w:val="24"/>
          <w:szCs w:val="24"/>
        </w:rPr>
        <w:t>Course Description</w:t>
      </w:r>
    </w:p>
    <w:p w14:paraId="21864DB6" w14:textId="1D29B634" w:rsidR="00B0574F" w:rsidRPr="001B385E" w:rsidRDefault="00B0574F" w:rsidP="00B0574F">
      <w:pPr>
        <w:pStyle w:val="NoSpacing"/>
        <w:spacing w:line="276" w:lineRule="auto"/>
        <w:jc w:val="both"/>
        <w:rPr>
          <w:rStyle w:val="PageNumber"/>
          <w:rFonts w:ascii="Georgia" w:eastAsia="Palatino Linotype" w:hAnsi="Georgia" w:cs="Palatino Linotype"/>
          <w:sz w:val="24"/>
          <w:szCs w:val="24"/>
        </w:rPr>
      </w:pPr>
      <w:r w:rsidRPr="001B385E">
        <w:rPr>
          <w:rFonts w:ascii="Georgia" w:hAnsi="Georgia"/>
          <w:sz w:val="24"/>
          <w:szCs w:val="24"/>
        </w:rPr>
        <w:t xml:space="preserve">This is a course designed to introduce the beginner-student to the Fundamentals (or basics) of Acting.  </w:t>
      </w:r>
      <w:r w:rsidRPr="001B385E">
        <w:rPr>
          <w:rStyle w:val="PageNumber"/>
          <w:rFonts w:ascii="Georgia" w:eastAsia="Palatino Linotype" w:hAnsi="Georgia" w:cs="Palatino Linotype"/>
          <w:sz w:val="24"/>
          <w:szCs w:val="24"/>
        </w:rPr>
        <w:t xml:space="preserve">Definition of terms; Theatre, Drama, actor, acting. Components of drama: dramatic action, the actor and dialogue. Acting skills, acting tools; body, voice and speech. The actor at work; Relaxation, concentration, focus, basic movements, stage presence and poise.  Emotional tone scale.  Gestures.  Improvisation. Making the body expressive. The five senses in acting using imagination. Voice and Speech. </w:t>
      </w:r>
    </w:p>
    <w:p w14:paraId="386005DA" w14:textId="77777777" w:rsidR="00B0574F" w:rsidRPr="001B385E" w:rsidRDefault="00B0574F" w:rsidP="00B0574F">
      <w:pPr>
        <w:pStyle w:val="NoSpacing"/>
        <w:spacing w:line="276" w:lineRule="auto"/>
        <w:rPr>
          <w:rFonts w:ascii="Georgia" w:hAnsi="Georgia"/>
          <w:sz w:val="24"/>
          <w:szCs w:val="24"/>
        </w:rPr>
      </w:pPr>
    </w:p>
    <w:p w14:paraId="56CD41A7" w14:textId="77777777" w:rsidR="00B0574F" w:rsidRPr="001B385E" w:rsidRDefault="00B0574F" w:rsidP="00B0574F">
      <w:pPr>
        <w:rPr>
          <w:rFonts w:ascii="Georgia" w:hAnsi="Georgia"/>
          <w:b/>
          <w:sz w:val="24"/>
          <w:szCs w:val="24"/>
        </w:rPr>
      </w:pPr>
      <w:r w:rsidRPr="001B385E">
        <w:rPr>
          <w:rFonts w:ascii="Georgia" w:hAnsi="Georgia"/>
          <w:b/>
          <w:sz w:val="24"/>
          <w:szCs w:val="24"/>
        </w:rPr>
        <w:lastRenderedPageBreak/>
        <w:t>Course Content</w:t>
      </w:r>
    </w:p>
    <w:p w14:paraId="1B5C8C1F" w14:textId="77777777" w:rsidR="00B0574F" w:rsidRPr="001B385E" w:rsidRDefault="00B0574F" w:rsidP="00B0574F">
      <w:pPr>
        <w:rPr>
          <w:rFonts w:ascii="Georgia" w:hAnsi="Georgia"/>
          <w:sz w:val="24"/>
          <w:szCs w:val="24"/>
        </w:rPr>
      </w:pPr>
      <w:r w:rsidRPr="001B385E">
        <w:rPr>
          <w:rFonts w:ascii="Georgia" w:hAnsi="Georgia"/>
          <w:sz w:val="24"/>
          <w:szCs w:val="24"/>
        </w:rPr>
        <w:t>Lesson one:</w:t>
      </w:r>
      <w:r w:rsidRPr="001B385E">
        <w:rPr>
          <w:rFonts w:ascii="Georgia" w:hAnsi="Georgia"/>
          <w:sz w:val="24"/>
          <w:szCs w:val="24"/>
        </w:rPr>
        <w:tab/>
        <w:t>Definitions, theatre, drama, play, actor, acting, action among others</w:t>
      </w:r>
    </w:p>
    <w:p w14:paraId="26DD2DD4" w14:textId="017B9E39" w:rsidR="00AC6EE9" w:rsidRPr="001B385E" w:rsidRDefault="00AC6EE9" w:rsidP="00B0574F">
      <w:pPr>
        <w:rPr>
          <w:rFonts w:ascii="Georgia" w:hAnsi="Georgia"/>
          <w:sz w:val="24"/>
          <w:szCs w:val="24"/>
        </w:rPr>
      </w:pPr>
      <w:r w:rsidRPr="001B385E">
        <w:rPr>
          <w:rFonts w:ascii="Georgia" w:hAnsi="Georgia"/>
          <w:sz w:val="24"/>
          <w:szCs w:val="24"/>
        </w:rPr>
        <w:tab/>
      </w:r>
      <w:r w:rsidRPr="001B385E">
        <w:rPr>
          <w:rFonts w:ascii="Georgia" w:hAnsi="Georgia"/>
          <w:sz w:val="24"/>
          <w:szCs w:val="24"/>
        </w:rPr>
        <w:tab/>
        <w:t>Practical work: Importance of exercises for an actor</w:t>
      </w:r>
    </w:p>
    <w:p w14:paraId="57ECE7F0" w14:textId="77777777" w:rsidR="00AC6EE9" w:rsidRPr="001B385E" w:rsidRDefault="00AC6EE9" w:rsidP="00B0574F">
      <w:pPr>
        <w:rPr>
          <w:rFonts w:ascii="Georgia" w:hAnsi="Georgia"/>
          <w:sz w:val="24"/>
          <w:szCs w:val="24"/>
        </w:rPr>
      </w:pPr>
    </w:p>
    <w:p w14:paraId="48783CAE" w14:textId="77777777" w:rsidR="00B0574F" w:rsidRPr="001B385E" w:rsidRDefault="00B0574F" w:rsidP="00B0574F">
      <w:pPr>
        <w:ind w:left="1440" w:hanging="1440"/>
        <w:rPr>
          <w:rFonts w:ascii="Georgia" w:hAnsi="Georgia"/>
          <w:sz w:val="24"/>
          <w:szCs w:val="24"/>
        </w:rPr>
      </w:pPr>
      <w:r w:rsidRPr="001B385E">
        <w:rPr>
          <w:rFonts w:ascii="Georgia" w:hAnsi="Georgia"/>
          <w:sz w:val="24"/>
          <w:szCs w:val="24"/>
        </w:rPr>
        <w:t xml:space="preserve">Lesson Two: </w:t>
      </w:r>
      <w:r w:rsidRPr="001B385E">
        <w:rPr>
          <w:rFonts w:ascii="Georgia" w:hAnsi="Georgia"/>
          <w:sz w:val="24"/>
          <w:szCs w:val="24"/>
        </w:rPr>
        <w:tab/>
        <w:t>Brief introduction to the components of Drama, Dramatic action, dialogue, plot, characterization</w:t>
      </w:r>
    </w:p>
    <w:p w14:paraId="671F22FB" w14:textId="32099CC8" w:rsidR="00AC6EE9" w:rsidRPr="001B385E" w:rsidRDefault="00AC6EE9" w:rsidP="00B0574F">
      <w:pPr>
        <w:ind w:left="1440" w:hanging="1440"/>
        <w:rPr>
          <w:rFonts w:ascii="Georgia" w:hAnsi="Georgia"/>
          <w:sz w:val="24"/>
          <w:szCs w:val="24"/>
        </w:rPr>
      </w:pPr>
      <w:r w:rsidRPr="001B385E">
        <w:rPr>
          <w:rFonts w:ascii="Georgia" w:hAnsi="Georgia"/>
          <w:sz w:val="24"/>
          <w:szCs w:val="24"/>
        </w:rPr>
        <w:tab/>
        <w:t>Practical work: Vocal exercises for an actor</w:t>
      </w:r>
    </w:p>
    <w:p w14:paraId="0644A8B9" w14:textId="77777777" w:rsidR="00AC6EE9" w:rsidRPr="001B385E" w:rsidRDefault="00AC6EE9" w:rsidP="00B0574F">
      <w:pPr>
        <w:ind w:left="1440" w:hanging="1440"/>
        <w:rPr>
          <w:rFonts w:ascii="Georgia" w:hAnsi="Georgia"/>
          <w:sz w:val="24"/>
          <w:szCs w:val="24"/>
        </w:rPr>
      </w:pPr>
    </w:p>
    <w:p w14:paraId="47BCBAA0" w14:textId="1AC6C38A" w:rsidR="00B0574F" w:rsidRPr="001B385E" w:rsidRDefault="00B0574F" w:rsidP="00B0574F">
      <w:pPr>
        <w:rPr>
          <w:rFonts w:ascii="Georgia" w:hAnsi="Georgia"/>
          <w:sz w:val="24"/>
          <w:szCs w:val="24"/>
        </w:rPr>
      </w:pPr>
      <w:r w:rsidRPr="001B385E">
        <w:rPr>
          <w:rFonts w:ascii="Georgia" w:hAnsi="Georgia"/>
          <w:sz w:val="24"/>
          <w:szCs w:val="24"/>
        </w:rPr>
        <w:t>Lesson Three: Historical importance and significance of the actor in society</w:t>
      </w:r>
    </w:p>
    <w:p w14:paraId="19836BF8" w14:textId="5DB75D35" w:rsidR="00AC6EE9" w:rsidRPr="001B385E" w:rsidRDefault="00AC6EE9" w:rsidP="00B0574F">
      <w:pPr>
        <w:rPr>
          <w:rFonts w:ascii="Georgia" w:hAnsi="Georgia"/>
          <w:sz w:val="24"/>
          <w:szCs w:val="24"/>
        </w:rPr>
      </w:pPr>
      <w:r w:rsidRPr="001B385E">
        <w:rPr>
          <w:rFonts w:ascii="Georgia" w:hAnsi="Georgia"/>
          <w:sz w:val="24"/>
          <w:szCs w:val="24"/>
        </w:rPr>
        <w:tab/>
      </w:r>
      <w:r w:rsidRPr="001B385E">
        <w:rPr>
          <w:rFonts w:ascii="Georgia" w:hAnsi="Georgia"/>
          <w:sz w:val="24"/>
          <w:szCs w:val="24"/>
        </w:rPr>
        <w:tab/>
        <w:t>Practical work: A brief write</w:t>
      </w:r>
      <w:r w:rsidR="00A51701" w:rsidRPr="001B385E">
        <w:rPr>
          <w:rFonts w:ascii="Georgia" w:hAnsi="Georgia"/>
          <w:sz w:val="24"/>
          <w:szCs w:val="24"/>
        </w:rPr>
        <w:t>-</w:t>
      </w:r>
      <w:r w:rsidRPr="001B385E">
        <w:rPr>
          <w:rFonts w:ascii="Georgia" w:hAnsi="Georgia"/>
          <w:sz w:val="24"/>
          <w:szCs w:val="24"/>
        </w:rPr>
        <w:t xml:space="preserve">up of the importance </w:t>
      </w:r>
      <w:r w:rsidR="00A51701" w:rsidRPr="001B385E">
        <w:rPr>
          <w:rFonts w:ascii="Georgia" w:hAnsi="Georgia"/>
          <w:sz w:val="24"/>
          <w:szCs w:val="24"/>
        </w:rPr>
        <w:t>of writer</w:t>
      </w:r>
      <w:r w:rsidRPr="001B385E">
        <w:rPr>
          <w:rFonts w:ascii="Georgia" w:hAnsi="Georgia"/>
          <w:sz w:val="24"/>
          <w:szCs w:val="24"/>
        </w:rPr>
        <w:t xml:space="preserve"> in the society</w:t>
      </w:r>
    </w:p>
    <w:p w14:paraId="1118DC68" w14:textId="77777777" w:rsidR="00AC6EE9" w:rsidRPr="001B385E" w:rsidRDefault="00AC6EE9" w:rsidP="00B0574F">
      <w:pPr>
        <w:rPr>
          <w:rFonts w:ascii="Georgia" w:hAnsi="Georgia"/>
          <w:sz w:val="24"/>
          <w:szCs w:val="24"/>
        </w:rPr>
      </w:pPr>
    </w:p>
    <w:p w14:paraId="2E5056AE" w14:textId="4090DE93" w:rsidR="00B0574F" w:rsidRPr="001B385E" w:rsidRDefault="00B0574F" w:rsidP="00B0574F">
      <w:pPr>
        <w:rPr>
          <w:rFonts w:ascii="Georgia" w:hAnsi="Georgia"/>
          <w:sz w:val="24"/>
          <w:szCs w:val="24"/>
        </w:rPr>
      </w:pPr>
      <w:r w:rsidRPr="001B385E">
        <w:rPr>
          <w:rFonts w:ascii="Georgia" w:hAnsi="Georgia"/>
          <w:sz w:val="24"/>
          <w:szCs w:val="24"/>
        </w:rPr>
        <w:t xml:space="preserve">Lesson Four: </w:t>
      </w:r>
      <w:r w:rsidRPr="001B385E">
        <w:rPr>
          <w:rFonts w:ascii="Georgia" w:hAnsi="Georgia"/>
          <w:sz w:val="24"/>
          <w:szCs w:val="24"/>
        </w:rPr>
        <w:tab/>
        <w:t>Actor</w:t>
      </w:r>
      <w:r w:rsidR="001B385E">
        <w:rPr>
          <w:rFonts w:ascii="Georgia" w:hAnsi="Georgia"/>
          <w:sz w:val="24"/>
          <w:szCs w:val="24"/>
        </w:rPr>
        <w:t>’</w:t>
      </w:r>
      <w:r w:rsidRPr="001B385E">
        <w:rPr>
          <w:rFonts w:ascii="Georgia" w:hAnsi="Georgia"/>
          <w:sz w:val="24"/>
          <w:szCs w:val="24"/>
        </w:rPr>
        <w:t>s tools: Body, emotion, voice and speech</w:t>
      </w:r>
    </w:p>
    <w:p w14:paraId="325B3096" w14:textId="462FB0AF" w:rsidR="00DB4518" w:rsidRPr="001B385E" w:rsidRDefault="00DB4518" w:rsidP="00B0574F">
      <w:pPr>
        <w:rPr>
          <w:rFonts w:ascii="Georgia" w:hAnsi="Georgia"/>
          <w:sz w:val="24"/>
          <w:szCs w:val="24"/>
        </w:rPr>
      </w:pPr>
      <w:r w:rsidRPr="001B385E">
        <w:rPr>
          <w:rFonts w:ascii="Georgia" w:hAnsi="Georgia"/>
          <w:sz w:val="24"/>
          <w:szCs w:val="24"/>
        </w:rPr>
        <w:tab/>
      </w:r>
      <w:r w:rsidRPr="001B385E">
        <w:rPr>
          <w:rFonts w:ascii="Georgia" w:hAnsi="Georgia"/>
          <w:sz w:val="24"/>
          <w:szCs w:val="24"/>
        </w:rPr>
        <w:tab/>
        <w:t xml:space="preserve">Practical work: </w:t>
      </w:r>
      <w:r w:rsidR="00A51701" w:rsidRPr="001B385E">
        <w:rPr>
          <w:rFonts w:ascii="Georgia" w:hAnsi="Georgia"/>
          <w:sz w:val="24"/>
          <w:szCs w:val="24"/>
        </w:rPr>
        <w:t xml:space="preserve"> Physical body exercises</w:t>
      </w:r>
    </w:p>
    <w:p w14:paraId="6DC28440" w14:textId="77777777" w:rsidR="00AC6EE9" w:rsidRPr="001B385E" w:rsidRDefault="00AC6EE9" w:rsidP="00B0574F">
      <w:pPr>
        <w:rPr>
          <w:rFonts w:ascii="Georgia" w:hAnsi="Georgia"/>
          <w:sz w:val="24"/>
          <w:szCs w:val="24"/>
        </w:rPr>
      </w:pPr>
    </w:p>
    <w:p w14:paraId="5B1A20C9" w14:textId="77777777" w:rsidR="00B0574F" w:rsidRPr="001B385E" w:rsidRDefault="00B0574F" w:rsidP="00B0574F">
      <w:pPr>
        <w:rPr>
          <w:rFonts w:ascii="Georgia" w:hAnsi="Georgia"/>
          <w:sz w:val="24"/>
          <w:szCs w:val="24"/>
        </w:rPr>
      </w:pPr>
      <w:r w:rsidRPr="001B385E">
        <w:rPr>
          <w:rFonts w:ascii="Georgia" w:hAnsi="Georgia"/>
          <w:sz w:val="24"/>
          <w:szCs w:val="24"/>
        </w:rPr>
        <w:t xml:space="preserve">Lesson Five: </w:t>
      </w:r>
      <w:r w:rsidRPr="001B385E">
        <w:rPr>
          <w:rFonts w:ascii="Georgia" w:hAnsi="Georgia"/>
          <w:sz w:val="24"/>
          <w:szCs w:val="24"/>
        </w:rPr>
        <w:tab/>
        <w:t>Use of the body: Facial and body expressions and gestures</w:t>
      </w:r>
    </w:p>
    <w:p w14:paraId="6370E2F9" w14:textId="4BD3ADE5" w:rsidR="00A51701" w:rsidRPr="001B385E" w:rsidRDefault="00A51701" w:rsidP="00B0574F">
      <w:pPr>
        <w:rPr>
          <w:rFonts w:ascii="Georgia" w:hAnsi="Georgia"/>
          <w:sz w:val="24"/>
          <w:szCs w:val="24"/>
        </w:rPr>
      </w:pPr>
      <w:r w:rsidRPr="001B385E">
        <w:rPr>
          <w:rFonts w:ascii="Georgia" w:hAnsi="Georgia"/>
          <w:sz w:val="24"/>
          <w:szCs w:val="24"/>
        </w:rPr>
        <w:tab/>
      </w:r>
      <w:r w:rsidRPr="001B385E">
        <w:rPr>
          <w:rFonts w:ascii="Georgia" w:hAnsi="Georgia"/>
          <w:sz w:val="24"/>
          <w:szCs w:val="24"/>
        </w:rPr>
        <w:tab/>
        <w:t>Practical work: Physical body exercises. Introduction of the class exercise</w:t>
      </w:r>
    </w:p>
    <w:p w14:paraId="3E92300B" w14:textId="77777777" w:rsidR="00DB4518" w:rsidRPr="001B385E" w:rsidRDefault="00DB4518" w:rsidP="00B0574F">
      <w:pPr>
        <w:rPr>
          <w:rFonts w:ascii="Georgia" w:hAnsi="Georgia"/>
          <w:sz w:val="24"/>
          <w:szCs w:val="24"/>
        </w:rPr>
      </w:pPr>
    </w:p>
    <w:p w14:paraId="1468951D" w14:textId="77777777" w:rsidR="00B0574F" w:rsidRPr="001B385E" w:rsidRDefault="00B0574F" w:rsidP="00B0574F">
      <w:pPr>
        <w:rPr>
          <w:rFonts w:ascii="Georgia" w:hAnsi="Georgia"/>
          <w:sz w:val="24"/>
          <w:szCs w:val="24"/>
        </w:rPr>
      </w:pPr>
      <w:r w:rsidRPr="001B385E">
        <w:rPr>
          <w:rFonts w:ascii="Georgia" w:hAnsi="Georgia"/>
          <w:sz w:val="24"/>
          <w:szCs w:val="24"/>
        </w:rPr>
        <w:t xml:space="preserve">Lesson Six: </w:t>
      </w:r>
      <w:r w:rsidRPr="001B385E">
        <w:rPr>
          <w:rFonts w:ascii="Georgia" w:hAnsi="Georgia"/>
          <w:sz w:val="24"/>
          <w:szCs w:val="24"/>
        </w:rPr>
        <w:tab/>
        <w:t>Actor at work: Imagination: Relaxation, concentration and focus</w:t>
      </w:r>
    </w:p>
    <w:p w14:paraId="1A2DDB61" w14:textId="73EB8F4A" w:rsidR="00A51701" w:rsidRPr="001B385E" w:rsidRDefault="00A51701" w:rsidP="00B0574F">
      <w:pPr>
        <w:rPr>
          <w:rFonts w:ascii="Georgia" w:hAnsi="Georgia"/>
          <w:sz w:val="24"/>
          <w:szCs w:val="24"/>
        </w:rPr>
      </w:pPr>
      <w:r w:rsidRPr="001B385E">
        <w:rPr>
          <w:rFonts w:ascii="Georgia" w:hAnsi="Georgia"/>
          <w:sz w:val="24"/>
          <w:szCs w:val="24"/>
        </w:rPr>
        <w:tab/>
      </w:r>
      <w:r w:rsidRPr="001B385E">
        <w:rPr>
          <w:rFonts w:ascii="Georgia" w:hAnsi="Georgia"/>
          <w:sz w:val="24"/>
          <w:szCs w:val="24"/>
        </w:rPr>
        <w:tab/>
        <w:t>Practical work: Mental exercises. Class exercise</w:t>
      </w:r>
    </w:p>
    <w:p w14:paraId="134089D9" w14:textId="77777777" w:rsidR="00AC6EE9" w:rsidRPr="001B385E" w:rsidRDefault="00AC6EE9" w:rsidP="00B0574F">
      <w:pPr>
        <w:rPr>
          <w:rFonts w:ascii="Georgia" w:hAnsi="Georgia"/>
          <w:sz w:val="24"/>
          <w:szCs w:val="24"/>
        </w:rPr>
      </w:pPr>
    </w:p>
    <w:p w14:paraId="2B2B57E6" w14:textId="471D9563" w:rsidR="00B84CD8" w:rsidRPr="001B385E" w:rsidRDefault="00B84CD8" w:rsidP="00B0574F">
      <w:pPr>
        <w:rPr>
          <w:rFonts w:ascii="Georgia" w:hAnsi="Georgia"/>
          <w:sz w:val="24"/>
          <w:szCs w:val="24"/>
        </w:rPr>
      </w:pPr>
      <w:r w:rsidRPr="001B385E">
        <w:rPr>
          <w:rFonts w:ascii="Georgia" w:hAnsi="Georgia"/>
          <w:sz w:val="24"/>
          <w:szCs w:val="24"/>
        </w:rPr>
        <w:t>Lesson Seven: Viewing a stage play and writing a report on the acting in that play.</w:t>
      </w:r>
    </w:p>
    <w:p w14:paraId="2CAEF0F8" w14:textId="497CE831" w:rsidR="00AC6EE9" w:rsidRPr="001B385E" w:rsidRDefault="00A51701" w:rsidP="00B0574F">
      <w:pPr>
        <w:rPr>
          <w:rFonts w:ascii="Georgia" w:hAnsi="Georgia"/>
          <w:sz w:val="24"/>
          <w:szCs w:val="24"/>
        </w:rPr>
      </w:pPr>
      <w:r w:rsidRPr="001B385E">
        <w:rPr>
          <w:rFonts w:ascii="Georgia" w:hAnsi="Georgia"/>
          <w:sz w:val="24"/>
          <w:szCs w:val="24"/>
        </w:rPr>
        <w:tab/>
      </w:r>
      <w:r w:rsidRPr="001B385E">
        <w:rPr>
          <w:rFonts w:ascii="Georgia" w:hAnsi="Georgia"/>
          <w:sz w:val="24"/>
          <w:szCs w:val="24"/>
        </w:rPr>
        <w:tab/>
        <w:t>Practical work: Report writing</w:t>
      </w:r>
    </w:p>
    <w:p w14:paraId="71666DE8" w14:textId="77777777" w:rsidR="00A51701" w:rsidRPr="001B385E" w:rsidRDefault="00A51701" w:rsidP="00B0574F">
      <w:pPr>
        <w:rPr>
          <w:rFonts w:ascii="Georgia" w:hAnsi="Georgia"/>
          <w:sz w:val="24"/>
          <w:szCs w:val="24"/>
        </w:rPr>
      </w:pPr>
    </w:p>
    <w:p w14:paraId="0B2D4810" w14:textId="6C19C3B3" w:rsidR="00B0574F" w:rsidRPr="001B385E" w:rsidRDefault="00B0574F" w:rsidP="00B0574F">
      <w:pPr>
        <w:rPr>
          <w:rFonts w:ascii="Georgia" w:hAnsi="Georgia"/>
          <w:sz w:val="24"/>
          <w:szCs w:val="24"/>
        </w:rPr>
      </w:pPr>
      <w:r w:rsidRPr="001B385E">
        <w:rPr>
          <w:rFonts w:ascii="Georgia" w:hAnsi="Georgia"/>
          <w:sz w:val="24"/>
          <w:szCs w:val="24"/>
        </w:rPr>
        <w:t xml:space="preserve">Lesson </w:t>
      </w:r>
      <w:r w:rsidR="00B84CD8" w:rsidRPr="001B385E">
        <w:rPr>
          <w:rFonts w:ascii="Georgia" w:hAnsi="Georgia"/>
          <w:sz w:val="24"/>
          <w:szCs w:val="24"/>
        </w:rPr>
        <w:t>Eight</w:t>
      </w:r>
      <w:r w:rsidRPr="001B385E">
        <w:rPr>
          <w:rFonts w:ascii="Georgia" w:hAnsi="Georgia"/>
          <w:sz w:val="24"/>
          <w:szCs w:val="24"/>
        </w:rPr>
        <w:t xml:space="preserve">: The five human senses and their use in acting: Hearing, sight, smell, taste, </w:t>
      </w:r>
      <w:r w:rsidR="00A51701" w:rsidRPr="001B385E">
        <w:rPr>
          <w:rFonts w:ascii="Georgia" w:hAnsi="Georgia"/>
          <w:sz w:val="24"/>
          <w:szCs w:val="24"/>
        </w:rPr>
        <w:tab/>
      </w:r>
      <w:r w:rsidRPr="001B385E">
        <w:rPr>
          <w:rFonts w:ascii="Georgia" w:hAnsi="Georgia"/>
          <w:sz w:val="24"/>
          <w:szCs w:val="24"/>
        </w:rPr>
        <w:tab/>
        <w:t>and touch</w:t>
      </w:r>
      <w:r w:rsidR="000214DC" w:rsidRPr="001B385E">
        <w:rPr>
          <w:rFonts w:ascii="Georgia" w:hAnsi="Georgia"/>
          <w:sz w:val="24"/>
          <w:szCs w:val="24"/>
        </w:rPr>
        <w:t>.</w:t>
      </w:r>
    </w:p>
    <w:p w14:paraId="247017C7" w14:textId="202BBCA3" w:rsidR="00A51701" w:rsidRPr="001B385E" w:rsidRDefault="00A51701" w:rsidP="00B0574F">
      <w:pPr>
        <w:rPr>
          <w:rFonts w:ascii="Georgia" w:hAnsi="Georgia"/>
          <w:sz w:val="24"/>
          <w:szCs w:val="24"/>
        </w:rPr>
      </w:pPr>
      <w:r w:rsidRPr="001B385E">
        <w:rPr>
          <w:rFonts w:ascii="Georgia" w:hAnsi="Georgia"/>
          <w:sz w:val="24"/>
          <w:szCs w:val="24"/>
        </w:rPr>
        <w:tab/>
      </w:r>
      <w:r w:rsidRPr="001B385E">
        <w:rPr>
          <w:rFonts w:ascii="Georgia" w:hAnsi="Georgia"/>
          <w:sz w:val="24"/>
          <w:szCs w:val="24"/>
        </w:rPr>
        <w:tab/>
        <w:t>Practical work: Finalizing class exercise</w:t>
      </w:r>
    </w:p>
    <w:p w14:paraId="78B5F9D2" w14:textId="77777777" w:rsidR="00A51701" w:rsidRPr="001B385E" w:rsidRDefault="00A51701" w:rsidP="00B0574F">
      <w:pPr>
        <w:rPr>
          <w:rFonts w:ascii="Georgia" w:hAnsi="Georgia"/>
          <w:sz w:val="24"/>
          <w:szCs w:val="24"/>
        </w:rPr>
      </w:pPr>
    </w:p>
    <w:p w14:paraId="4E71C6D6" w14:textId="4475C1A9" w:rsidR="00A51701" w:rsidRPr="001B385E" w:rsidRDefault="00B0574F" w:rsidP="00B0574F">
      <w:pPr>
        <w:rPr>
          <w:rFonts w:ascii="Georgia" w:hAnsi="Georgia"/>
          <w:sz w:val="24"/>
          <w:szCs w:val="24"/>
        </w:rPr>
      </w:pPr>
      <w:r w:rsidRPr="001B385E">
        <w:rPr>
          <w:rFonts w:ascii="Georgia" w:hAnsi="Georgia"/>
          <w:sz w:val="24"/>
          <w:szCs w:val="24"/>
        </w:rPr>
        <w:t xml:space="preserve">Lesson Nine, Ten, </w:t>
      </w:r>
      <w:r w:rsidR="00315C7F" w:rsidRPr="001B385E">
        <w:rPr>
          <w:rFonts w:ascii="Georgia" w:hAnsi="Georgia"/>
          <w:sz w:val="24"/>
          <w:szCs w:val="24"/>
        </w:rPr>
        <w:t xml:space="preserve">and </w:t>
      </w:r>
      <w:r w:rsidRPr="001B385E">
        <w:rPr>
          <w:rFonts w:ascii="Georgia" w:hAnsi="Georgia"/>
          <w:sz w:val="24"/>
          <w:szCs w:val="24"/>
        </w:rPr>
        <w:t xml:space="preserve">Eleven:  One on one Practical Teaching and Assessment.  </w:t>
      </w:r>
    </w:p>
    <w:p w14:paraId="3130790E" w14:textId="1F34D618" w:rsidR="00A51701" w:rsidRPr="001B385E" w:rsidRDefault="00A51701" w:rsidP="00A51701">
      <w:pPr>
        <w:ind w:left="720" w:firstLine="720"/>
        <w:rPr>
          <w:rFonts w:ascii="Georgia" w:hAnsi="Georgia"/>
          <w:sz w:val="24"/>
          <w:szCs w:val="24"/>
        </w:rPr>
      </w:pPr>
      <w:r w:rsidRPr="001B385E">
        <w:rPr>
          <w:rFonts w:ascii="Georgia" w:hAnsi="Georgia"/>
          <w:sz w:val="24"/>
          <w:szCs w:val="24"/>
        </w:rPr>
        <w:t xml:space="preserve">Practical work:  Each student is given at least 30 mins to prepare and act a given </w:t>
      </w:r>
      <w:r w:rsidRPr="001B385E">
        <w:rPr>
          <w:rFonts w:ascii="Georgia" w:hAnsi="Georgia"/>
          <w:sz w:val="24"/>
          <w:szCs w:val="24"/>
        </w:rPr>
        <w:tab/>
        <w:t>situation and graded.</w:t>
      </w:r>
    </w:p>
    <w:p w14:paraId="6125B545" w14:textId="2BA0E694" w:rsidR="00A51701" w:rsidRPr="001B385E" w:rsidRDefault="00A51701" w:rsidP="00A51701">
      <w:pPr>
        <w:ind w:left="720" w:firstLine="720"/>
        <w:rPr>
          <w:rFonts w:ascii="Georgia" w:hAnsi="Georgia"/>
          <w:sz w:val="24"/>
          <w:szCs w:val="24"/>
        </w:rPr>
      </w:pPr>
    </w:p>
    <w:p w14:paraId="364495DB" w14:textId="0273AA29" w:rsidR="00B84CD8" w:rsidRPr="001B385E" w:rsidRDefault="00B84CD8" w:rsidP="00B0574F">
      <w:pPr>
        <w:rPr>
          <w:rFonts w:ascii="Georgia" w:hAnsi="Georgia"/>
          <w:sz w:val="24"/>
          <w:szCs w:val="24"/>
        </w:rPr>
      </w:pPr>
      <w:r w:rsidRPr="001B385E">
        <w:rPr>
          <w:rFonts w:ascii="Georgia" w:hAnsi="Georgia"/>
          <w:sz w:val="24"/>
          <w:szCs w:val="24"/>
        </w:rPr>
        <w:t xml:space="preserve">Lesson </w:t>
      </w:r>
      <w:r w:rsidR="001B385E">
        <w:rPr>
          <w:rFonts w:ascii="Georgia" w:hAnsi="Georgia"/>
          <w:sz w:val="24"/>
          <w:szCs w:val="24"/>
        </w:rPr>
        <w:t>Twelve</w:t>
      </w:r>
      <w:r w:rsidRPr="001B385E">
        <w:rPr>
          <w:rFonts w:ascii="Georgia" w:hAnsi="Georgia"/>
          <w:sz w:val="24"/>
          <w:szCs w:val="24"/>
        </w:rPr>
        <w:t>: Viewing a film and writing a report on the actor actions</w:t>
      </w:r>
    </w:p>
    <w:p w14:paraId="07DEB08C" w14:textId="7C430E50" w:rsidR="00A51701" w:rsidRPr="001B385E" w:rsidRDefault="00A51701" w:rsidP="00B0574F">
      <w:pPr>
        <w:rPr>
          <w:rFonts w:ascii="Georgia" w:hAnsi="Georgia"/>
          <w:sz w:val="24"/>
          <w:szCs w:val="24"/>
        </w:rPr>
      </w:pPr>
      <w:r w:rsidRPr="001B385E">
        <w:rPr>
          <w:rFonts w:ascii="Georgia" w:hAnsi="Georgia"/>
          <w:sz w:val="24"/>
          <w:szCs w:val="24"/>
        </w:rPr>
        <w:tab/>
      </w:r>
      <w:r w:rsidRPr="001B385E">
        <w:rPr>
          <w:rFonts w:ascii="Georgia" w:hAnsi="Georgia"/>
          <w:sz w:val="24"/>
          <w:szCs w:val="24"/>
        </w:rPr>
        <w:tab/>
        <w:t xml:space="preserve">Practical work: a report on the </w:t>
      </w:r>
      <w:r w:rsidR="003B5186" w:rsidRPr="001B385E">
        <w:rPr>
          <w:rFonts w:ascii="Georgia" w:hAnsi="Georgia"/>
          <w:sz w:val="24"/>
          <w:szCs w:val="24"/>
        </w:rPr>
        <w:t xml:space="preserve">film </w:t>
      </w:r>
      <w:r w:rsidRPr="001B385E">
        <w:rPr>
          <w:rFonts w:ascii="Georgia" w:hAnsi="Georgia"/>
          <w:sz w:val="24"/>
          <w:szCs w:val="24"/>
        </w:rPr>
        <w:t>actor actions</w:t>
      </w:r>
    </w:p>
    <w:p w14:paraId="68318BDB" w14:textId="77777777" w:rsidR="00A51701" w:rsidRPr="001B385E" w:rsidRDefault="00A51701" w:rsidP="00B0574F">
      <w:pPr>
        <w:rPr>
          <w:rFonts w:ascii="Georgia" w:hAnsi="Georgia"/>
          <w:sz w:val="24"/>
          <w:szCs w:val="24"/>
        </w:rPr>
      </w:pPr>
    </w:p>
    <w:p w14:paraId="1C106DC3" w14:textId="77777777" w:rsidR="00B0574F" w:rsidRPr="001B385E" w:rsidRDefault="00B0574F" w:rsidP="00B0574F">
      <w:pPr>
        <w:rPr>
          <w:rFonts w:ascii="Georgia" w:hAnsi="Georgia"/>
          <w:sz w:val="24"/>
          <w:szCs w:val="24"/>
        </w:rPr>
      </w:pPr>
      <w:r w:rsidRPr="001B385E">
        <w:rPr>
          <w:rFonts w:ascii="Georgia" w:hAnsi="Georgia"/>
          <w:sz w:val="24"/>
          <w:szCs w:val="24"/>
        </w:rPr>
        <w:t>Lesson Thirteen and Fourteen:  Sit-in End of Course Examinations</w:t>
      </w:r>
    </w:p>
    <w:p w14:paraId="1D909FAE" w14:textId="77777777" w:rsidR="002061DB" w:rsidRPr="001B385E" w:rsidRDefault="002061DB" w:rsidP="002061DB">
      <w:pPr>
        <w:pStyle w:val="BodyText"/>
        <w:tabs>
          <w:tab w:val="left" w:pos="1228"/>
        </w:tabs>
        <w:ind w:left="0" w:right="1247"/>
        <w:rPr>
          <w:rFonts w:ascii="Georgia" w:hAnsi="Georgia"/>
          <w:b/>
          <w:sz w:val="24"/>
          <w:szCs w:val="24"/>
        </w:rPr>
      </w:pPr>
    </w:p>
    <w:p w14:paraId="504A9AB2" w14:textId="77777777" w:rsidR="002061DB" w:rsidRPr="001B385E" w:rsidRDefault="002061DB" w:rsidP="002061DB">
      <w:pPr>
        <w:pStyle w:val="BodyText"/>
        <w:tabs>
          <w:tab w:val="left" w:pos="1214"/>
        </w:tabs>
        <w:ind w:left="0" w:right="1247"/>
        <w:rPr>
          <w:rFonts w:ascii="Georgia" w:hAnsi="Georgia"/>
          <w:b/>
          <w:sz w:val="24"/>
          <w:szCs w:val="24"/>
        </w:rPr>
      </w:pPr>
      <w:r w:rsidRPr="001B385E">
        <w:rPr>
          <w:rFonts w:ascii="Georgia" w:hAnsi="Georgia"/>
          <w:b/>
          <w:w w:val="105"/>
          <w:sz w:val="24"/>
          <w:szCs w:val="24"/>
        </w:rPr>
        <w:t>Mode of Delivery</w:t>
      </w:r>
    </w:p>
    <w:p w14:paraId="591D7940" w14:textId="782A583A" w:rsidR="002061DB" w:rsidRPr="001B385E" w:rsidRDefault="002061DB" w:rsidP="002061DB">
      <w:pPr>
        <w:pStyle w:val="BodyText"/>
        <w:spacing w:before="131" w:line="248" w:lineRule="auto"/>
        <w:ind w:left="0" w:right="1247"/>
        <w:rPr>
          <w:rFonts w:ascii="Georgia" w:hAnsi="Georgia"/>
          <w:sz w:val="24"/>
          <w:szCs w:val="24"/>
        </w:rPr>
      </w:pPr>
      <w:r w:rsidRPr="001B385E">
        <w:rPr>
          <w:rFonts w:ascii="Georgia" w:hAnsi="Georgia"/>
          <w:spacing w:val="1"/>
          <w:sz w:val="24"/>
          <w:szCs w:val="24"/>
        </w:rPr>
        <w:t>L</w:t>
      </w:r>
      <w:r w:rsidRPr="001B385E">
        <w:rPr>
          <w:rFonts w:ascii="Georgia" w:hAnsi="Georgia"/>
          <w:sz w:val="24"/>
          <w:szCs w:val="24"/>
        </w:rPr>
        <w:t xml:space="preserve">ectures, practicals, demonstrations, </w:t>
      </w:r>
      <w:proofErr w:type="spellStart"/>
      <w:r w:rsidRPr="001B385E">
        <w:rPr>
          <w:rFonts w:ascii="Georgia" w:hAnsi="Georgia"/>
          <w:sz w:val="24"/>
          <w:szCs w:val="24"/>
        </w:rPr>
        <w:t>si</w:t>
      </w:r>
      <w:r w:rsidR="00427620">
        <w:rPr>
          <w:rFonts w:ascii="Georgia" w:hAnsi="Georgia"/>
          <w:sz w:val="24"/>
          <w:szCs w:val="24"/>
        </w:rPr>
        <w:t>,</w:t>
      </w:r>
      <w:r w:rsidRPr="001B385E">
        <w:rPr>
          <w:rFonts w:ascii="Georgia" w:hAnsi="Georgia"/>
          <w:sz w:val="24"/>
          <w:szCs w:val="24"/>
        </w:rPr>
        <w:t>mulations</w:t>
      </w:r>
      <w:proofErr w:type="spellEnd"/>
      <w:r w:rsidRPr="001B385E">
        <w:rPr>
          <w:rFonts w:ascii="Georgia" w:hAnsi="Georgia"/>
          <w:sz w:val="24"/>
          <w:szCs w:val="24"/>
        </w:rPr>
        <w:t>, role play.</w:t>
      </w:r>
    </w:p>
    <w:p w14:paraId="5AC17D3E" w14:textId="77777777" w:rsidR="002061DB" w:rsidRPr="001B385E" w:rsidRDefault="002061DB" w:rsidP="002061DB">
      <w:pPr>
        <w:spacing w:before="5"/>
        <w:ind w:left="993" w:right="1247"/>
        <w:rPr>
          <w:rFonts w:ascii="Georgia" w:eastAsia="Times New Roman" w:hAnsi="Georgia"/>
          <w:sz w:val="24"/>
          <w:szCs w:val="24"/>
        </w:rPr>
      </w:pPr>
    </w:p>
    <w:p w14:paraId="4BEE8A11" w14:textId="77777777" w:rsidR="002061DB" w:rsidRPr="001B385E" w:rsidRDefault="002061DB" w:rsidP="002061DB">
      <w:pPr>
        <w:pStyle w:val="BodyText"/>
        <w:tabs>
          <w:tab w:val="left" w:pos="1200"/>
        </w:tabs>
        <w:ind w:left="0" w:right="1247"/>
        <w:rPr>
          <w:rFonts w:ascii="Georgia" w:hAnsi="Georgia"/>
          <w:b/>
          <w:sz w:val="24"/>
          <w:szCs w:val="24"/>
        </w:rPr>
      </w:pPr>
      <w:r w:rsidRPr="001B385E">
        <w:rPr>
          <w:rFonts w:ascii="Georgia" w:hAnsi="Georgia"/>
          <w:b/>
          <w:w w:val="110"/>
          <w:sz w:val="24"/>
          <w:szCs w:val="24"/>
        </w:rPr>
        <w:t>Instructional Materials and/or Equipment</w:t>
      </w:r>
    </w:p>
    <w:p w14:paraId="67C800B4" w14:textId="77777777" w:rsidR="002061DB" w:rsidRDefault="002061DB" w:rsidP="002061DB">
      <w:pPr>
        <w:rPr>
          <w:rFonts w:ascii="Georgia" w:hAnsi="Georgia"/>
          <w:sz w:val="24"/>
          <w:szCs w:val="24"/>
        </w:rPr>
      </w:pPr>
      <w:r w:rsidRPr="001B385E">
        <w:rPr>
          <w:rFonts w:ascii="Georgia" w:hAnsi="Georgia"/>
          <w:sz w:val="24"/>
          <w:szCs w:val="24"/>
        </w:rPr>
        <w:t>Theatre hall and empty room for exercises</w:t>
      </w:r>
    </w:p>
    <w:p w14:paraId="470DD6D1" w14:textId="5D440B24" w:rsidR="00361900" w:rsidRPr="001B385E" w:rsidRDefault="00361900" w:rsidP="002061DB">
      <w:pPr>
        <w:rPr>
          <w:rFonts w:ascii="Georgia" w:hAnsi="Georgia"/>
          <w:sz w:val="24"/>
          <w:szCs w:val="24"/>
        </w:rPr>
      </w:pPr>
      <w:r>
        <w:rPr>
          <w:rFonts w:ascii="Georgia" w:hAnsi="Georgia"/>
          <w:sz w:val="24"/>
          <w:szCs w:val="24"/>
        </w:rPr>
        <w:t xml:space="preserve">Mats or </w:t>
      </w:r>
      <w:proofErr w:type="spellStart"/>
      <w:r w:rsidRPr="00361900">
        <w:rPr>
          <w:rFonts w:ascii="Georgia" w:hAnsi="Georgia"/>
          <w:i/>
          <w:iCs/>
          <w:sz w:val="24"/>
          <w:szCs w:val="24"/>
        </w:rPr>
        <w:t>lessos</w:t>
      </w:r>
      <w:proofErr w:type="spellEnd"/>
    </w:p>
    <w:p w14:paraId="150E3486" w14:textId="77777777" w:rsidR="00852AEC" w:rsidRPr="001B385E" w:rsidRDefault="00852AEC" w:rsidP="00852AEC">
      <w:pPr>
        <w:rPr>
          <w:rFonts w:ascii="Georgia" w:hAnsi="Georgia"/>
          <w:sz w:val="24"/>
          <w:szCs w:val="24"/>
        </w:rPr>
      </w:pPr>
    </w:p>
    <w:p w14:paraId="1F3F1DB7" w14:textId="77777777" w:rsidR="00852AEC" w:rsidRPr="001B385E" w:rsidRDefault="00852AEC" w:rsidP="00852AEC">
      <w:pPr>
        <w:rPr>
          <w:rFonts w:ascii="Georgia" w:hAnsi="Georgia"/>
          <w:b/>
          <w:bCs/>
          <w:sz w:val="24"/>
          <w:szCs w:val="24"/>
        </w:rPr>
      </w:pPr>
      <w:r w:rsidRPr="001B385E">
        <w:rPr>
          <w:rFonts w:ascii="Georgia" w:hAnsi="Georgia"/>
          <w:b/>
          <w:bCs/>
          <w:sz w:val="24"/>
          <w:szCs w:val="24"/>
        </w:rPr>
        <w:t>Safety Instructions</w:t>
      </w:r>
    </w:p>
    <w:p w14:paraId="6C9D31C1" w14:textId="0B282C7B" w:rsidR="00852AEC" w:rsidRPr="00361900" w:rsidRDefault="00852AEC" w:rsidP="00361900">
      <w:pPr>
        <w:pStyle w:val="ListParagraph"/>
        <w:numPr>
          <w:ilvl w:val="0"/>
          <w:numId w:val="7"/>
        </w:numPr>
        <w:rPr>
          <w:rFonts w:ascii="Georgia" w:hAnsi="Georgia"/>
          <w:sz w:val="24"/>
          <w:szCs w:val="24"/>
        </w:rPr>
      </w:pPr>
      <w:r w:rsidRPr="00361900">
        <w:rPr>
          <w:rFonts w:ascii="Georgia" w:hAnsi="Georgia"/>
          <w:sz w:val="24"/>
          <w:szCs w:val="24"/>
        </w:rPr>
        <w:t>Since the course has a strong practical component, students are advised to always come in rubber shoes and appropriate rehearsal wear.</w:t>
      </w:r>
    </w:p>
    <w:p w14:paraId="315140DF" w14:textId="094BCA89" w:rsidR="00852AEC" w:rsidRPr="00361900" w:rsidRDefault="00852AEC" w:rsidP="00361900">
      <w:pPr>
        <w:pStyle w:val="ListParagraph"/>
        <w:numPr>
          <w:ilvl w:val="0"/>
          <w:numId w:val="7"/>
        </w:numPr>
        <w:rPr>
          <w:rFonts w:ascii="Georgia" w:hAnsi="Georgia"/>
          <w:sz w:val="24"/>
          <w:szCs w:val="24"/>
        </w:rPr>
      </w:pPr>
      <w:r w:rsidRPr="00361900">
        <w:rPr>
          <w:rFonts w:ascii="Georgia" w:hAnsi="Georgia"/>
          <w:sz w:val="24"/>
          <w:szCs w:val="24"/>
        </w:rPr>
        <w:lastRenderedPageBreak/>
        <w:t>Any student who is expectant or having a chronic illness to let the lecturer know in the first lesson of the lectures</w:t>
      </w:r>
    </w:p>
    <w:p w14:paraId="7ECFDD7E" w14:textId="77777777" w:rsidR="002061DB" w:rsidRPr="001B385E" w:rsidRDefault="002061DB" w:rsidP="002061DB">
      <w:pPr>
        <w:spacing w:before="2"/>
        <w:ind w:left="993" w:right="1247"/>
        <w:rPr>
          <w:rFonts w:ascii="Georgia" w:eastAsia="Times New Roman" w:hAnsi="Georgia"/>
          <w:sz w:val="24"/>
          <w:szCs w:val="24"/>
        </w:rPr>
      </w:pPr>
    </w:p>
    <w:p w14:paraId="07711E64" w14:textId="77777777" w:rsidR="002061DB" w:rsidRPr="001B385E" w:rsidRDefault="002061DB" w:rsidP="002061DB">
      <w:pPr>
        <w:pStyle w:val="BodyText"/>
        <w:tabs>
          <w:tab w:val="left" w:pos="1200"/>
        </w:tabs>
        <w:ind w:left="0" w:right="1247"/>
        <w:rPr>
          <w:rFonts w:ascii="Georgia" w:hAnsi="Georgia"/>
          <w:b/>
          <w:sz w:val="24"/>
          <w:szCs w:val="24"/>
        </w:rPr>
      </w:pPr>
      <w:r w:rsidRPr="001B385E">
        <w:rPr>
          <w:rFonts w:ascii="Georgia" w:hAnsi="Georgia"/>
          <w:b/>
          <w:w w:val="105"/>
          <w:sz w:val="24"/>
          <w:szCs w:val="24"/>
        </w:rPr>
        <w:t>Course Assessment</w:t>
      </w:r>
    </w:p>
    <w:p w14:paraId="19A7A04C" w14:textId="77777777" w:rsidR="002061DB" w:rsidRPr="001B385E" w:rsidRDefault="002061DB" w:rsidP="002061DB">
      <w:pPr>
        <w:jc w:val="both"/>
        <w:rPr>
          <w:rFonts w:ascii="Georgia" w:hAnsi="Georgia"/>
          <w:sz w:val="24"/>
          <w:szCs w:val="24"/>
        </w:rPr>
      </w:pPr>
      <w:r w:rsidRPr="001B385E">
        <w:rPr>
          <w:rFonts w:ascii="Georgia" w:hAnsi="Georgia"/>
          <w:sz w:val="24"/>
          <w:szCs w:val="24"/>
        </w:rPr>
        <w:t>The pattern of grading will be as follows;</w:t>
      </w:r>
    </w:p>
    <w:p w14:paraId="4EBD3F67" w14:textId="77777777" w:rsidR="002061DB" w:rsidRPr="001B385E" w:rsidRDefault="002061DB" w:rsidP="002061DB">
      <w:pPr>
        <w:pStyle w:val="ListParagraph"/>
        <w:widowControl/>
        <w:numPr>
          <w:ilvl w:val="0"/>
          <w:numId w:val="2"/>
        </w:numPr>
        <w:ind w:firstLine="0"/>
        <w:jc w:val="both"/>
        <w:rPr>
          <w:rFonts w:ascii="Georgia" w:hAnsi="Georgia"/>
          <w:sz w:val="24"/>
          <w:szCs w:val="24"/>
        </w:rPr>
      </w:pPr>
      <w:r w:rsidRPr="001B385E">
        <w:rPr>
          <w:rFonts w:ascii="Georgia" w:hAnsi="Georgia"/>
          <w:sz w:val="24"/>
          <w:szCs w:val="24"/>
        </w:rPr>
        <w:t>Written assessment test: 10%</w:t>
      </w:r>
    </w:p>
    <w:p w14:paraId="4D362A4F" w14:textId="77777777" w:rsidR="002061DB" w:rsidRPr="001B385E" w:rsidRDefault="002061DB" w:rsidP="002061DB">
      <w:pPr>
        <w:pStyle w:val="ListParagraph"/>
        <w:widowControl/>
        <w:numPr>
          <w:ilvl w:val="0"/>
          <w:numId w:val="2"/>
        </w:numPr>
        <w:ind w:firstLine="0"/>
        <w:jc w:val="both"/>
        <w:rPr>
          <w:rFonts w:ascii="Georgia" w:hAnsi="Georgia"/>
          <w:sz w:val="24"/>
          <w:szCs w:val="24"/>
        </w:rPr>
      </w:pPr>
      <w:r w:rsidRPr="001B385E">
        <w:rPr>
          <w:rFonts w:ascii="Georgia" w:hAnsi="Georgia"/>
          <w:sz w:val="24"/>
          <w:szCs w:val="24"/>
        </w:rPr>
        <w:t>Class project: 40%</w:t>
      </w:r>
    </w:p>
    <w:p w14:paraId="3201F503" w14:textId="77777777" w:rsidR="002061DB" w:rsidRPr="001B385E" w:rsidRDefault="002061DB" w:rsidP="002061DB">
      <w:pPr>
        <w:pStyle w:val="ListParagraph"/>
        <w:widowControl/>
        <w:numPr>
          <w:ilvl w:val="0"/>
          <w:numId w:val="2"/>
        </w:numPr>
        <w:ind w:firstLine="0"/>
        <w:jc w:val="both"/>
        <w:rPr>
          <w:rFonts w:ascii="Georgia" w:hAnsi="Georgia"/>
          <w:sz w:val="24"/>
          <w:szCs w:val="24"/>
        </w:rPr>
      </w:pPr>
      <w:r w:rsidRPr="001B385E">
        <w:rPr>
          <w:rFonts w:ascii="Georgia" w:hAnsi="Georgia"/>
          <w:sz w:val="24"/>
          <w:szCs w:val="24"/>
        </w:rPr>
        <w:t>Report of class trip: 10%</w:t>
      </w:r>
    </w:p>
    <w:p w14:paraId="1021458A" w14:textId="77777777" w:rsidR="002061DB" w:rsidRPr="001B385E" w:rsidRDefault="002061DB" w:rsidP="002061DB">
      <w:pPr>
        <w:pStyle w:val="ListParagraph"/>
        <w:widowControl/>
        <w:numPr>
          <w:ilvl w:val="0"/>
          <w:numId w:val="2"/>
        </w:numPr>
        <w:ind w:firstLine="0"/>
        <w:jc w:val="both"/>
        <w:rPr>
          <w:rFonts w:ascii="Georgia" w:hAnsi="Georgia"/>
          <w:sz w:val="24"/>
          <w:szCs w:val="24"/>
        </w:rPr>
      </w:pPr>
      <w:r w:rsidRPr="001B385E">
        <w:rPr>
          <w:rFonts w:ascii="Georgia" w:hAnsi="Georgia"/>
          <w:sz w:val="24"/>
          <w:szCs w:val="24"/>
        </w:rPr>
        <w:t>End of semester sit-in Examination: 40%</w:t>
      </w:r>
    </w:p>
    <w:p w14:paraId="6775839D" w14:textId="77777777" w:rsidR="002061DB" w:rsidRPr="001B385E" w:rsidRDefault="002061DB" w:rsidP="002061DB">
      <w:pPr>
        <w:spacing w:before="2"/>
        <w:ind w:left="993" w:right="1247"/>
        <w:rPr>
          <w:rFonts w:ascii="Georgia" w:eastAsia="Times New Roman" w:hAnsi="Georgia"/>
          <w:sz w:val="24"/>
          <w:szCs w:val="24"/>
        </w:rPr>
      </w:pPr>
    </w:p>
    <w:p w14:paraId="5B6A8B0B" w14:textId="77777777" w:rsidR="002061DB" w:rsidRPr="001B385E" w:rsidRDefault="002061DB" w:rsidP="00B0574F">
      <w:pPr>
        <w:ind w:right="1247"/>
        <w:rPr>
          <w:rFonts w:ascii="Georgia" w:hAnsi="Georgia"/>
          <w:sz w:val="24"/>
          <w:szCs w:val="24"/>
        </w:rPr>
      </w:pPr>
    </w:p>
    <w:p w14:paraId="502C065B" w14:textId="73E00A80" w:rsidR="00B0574F" w:rsidRPr="001B385E" w:rsidRDefault="00B0574F" w:rsidP="00B0574F">
      <w:pPr>
        <w:pStyle w:val="BodyText"/>
        <w:tabs>
          <w:tab w:val="left" w:pos="1185"/>
        </w:tabs>
        <w:ind w:left="0"/>
        <w:rPr>
          <w:rFonts w:ascii="Georgia" w:hAnsi="Georgia"/>
          <w:b/>
          <w:sz w:val="24"/>
          <w:szCs w:val="24"/>
        </w:rPr>
      </w:pPr>
      <w:r w:rsidRPr="001B385E">
        <w:rPr>
          <w:rFonts w:ascii="Georgia" w:hAnsi="Georgia"/>
          <w:b/>
          <w:w w:val="110"/>
          <w:sz w:val="24"/>
          <w:szCs w:val="24"/>
        </w:rPr>
        <w:t>Core Reading Materials for the Co</w:t>
      </w:r>
      <w:r w:rsidRPr="001B385E">
        <w:rPr>
          <w:rFonts w:ascii="Georgia" w:hAnsi="Georgia"/>
          <w:b/>
          <w:spacing w:val="26"/>
          <w:w w:val="110"/>
          <w:sz w:val="24"/>
          <w:szCs w:val="24"/>
        </w:rPr>
        <w:t>u</w:t>
      </w:r>
      <w:r w:rsidRPr="001B385E">
        <w:rPr>
          <w:rFonts w:ascii="Georgia" w:hAnsi="Georgia"/>
          <w:b/>
          <w:w w:val="110"/>
          <w:sz w:val="24"/>
          <w:szCs w:val="24"/>
        </w:rPr>
        <w:t>rse</w:t>
      </w:r>
    </w:p>
    <w:p w14:paraId="43FCB7DC" w14:textId="77777777" w:rsidR="00B0574F" w:rsidRPr="001B385E" w:rsidRDefault="00B0574F" w:rsidP="00B0574F">
      <w:pPr>
        <w:pStyle w:val="NoSpacing"/>
        <w:numPr>
          <w:ilvl w:val="0"/>
          <w:numId w:val="5"/>
        </w:numPr>
        <w:rPr>
          <w:rFonts w:ascii="Georgia" w:eastAsia="Times New Roman" w:hAnsi="Georgia" w:cs="Times New Roman"/>
          <w:sz w:val="24"/>
          <w:szCs w:val="24"/>
        </w:rPr>
      </w:pPr>
      <w:r w:rsidRPr="001B385E">
        <w:rPr>
          <w:rStyle w:val="author"/>
          <w:rFonts w:ascii="Georgia" w:hAnsi="Georgia"/>
          <w:sz w:val="24"/>
          <w:szCs w:val="24"/>
        </w:rPr>
        <w:t>Charles McGaw</w:t>
      </w:r>
      <w:r w:rsidRPr="001B385E">
        <w:rPr>
          <w:rStyle w:val="a-color-secondary"/>
          <w:rFonts w:ascii="Georgia" w:hAnsi="Georgia"/>
          <w:sz w:val="24"/>
          <w:szCs w:val="24"/>
        </w:rPr>
        <w:t xml:space="preserve">, </w:t>
      </w:r>
      <w:r w:rsidRPr="001B385E">
        <w:rPr>
          <w:rStyle w:val="author"/>
          <w:rFonts w:ascii="Georgia" w:hAnsi="Georgia"/>
          <w:sz w:val="24"/>
          <w:szCs w:val="24"/>
        </w:rPr>
        <w:t xml:space="preserve">Kenneth L. Stilson </w:t>
      </w:r>
      <w:r w:rsidRPr="001B385E">
        <w:rPr>
          <w:rStyle w:val="a-color-secondary"/>
          <w:rFonts w:ascii="Georgia" w:hAnsi="Georgia"/>
          <w:sz w:val="24"/>
          <w:szCs w:val="24"/>
        </w:rPr>
        <w:t xml:space="preserve">and </w:t>
      </w:r>
      <w:r w:rsidRPr="001B385E">
        <w:rPr>
          <w:rStyle w:val="author"/>
          <w:rFonts w:ascii="Georgia" w:hAnsi="Georgia"/>
          <w:sz w:val="24"/>
          <w:szCs w:val="24"/>
        </w:rPr>
        <w:t xml:space="preserve">Larry D. Clark </w:t>
      </w:r>
      <w:r w:rsidRPr="001B385E">
        <w:rPr>
          <w:rStyle w:val="a-color-secondary"/>
          <w:rFonts w:ascii="Georgia" w:hAnsi="Georgia"/>
          <w:sz w:val="24"/>
          <w:szCs w:val="24"/>
        </w:rPr>
        <w:t>(2012)</w:t>
      </w:r>
      <w:r w:rsidRPr="001B385E">
        <w:rPr>
          <w:rFonts w:ascii="Georgia" w:hAnsi="Georgia"/>
          <w:i/>
          <w:sz w:val="24"/>
          <w:szCs w:val="24"/>
        </w:rPr>
        <w:t xml:space="preserve">, </w:t>
      </w:r>
      <w:r w:rsidRPr="001B385E">
        <w:rPr>
          <w:rFonts w:ascii="Georgia" w:hAnsi="Georgia"/>
          <w:i/>
          <w:sz w:val="24"/>
          <w:szCs w:val="24"/>
          <w:u w:val="single"/>
        </w:rPr>
        <w:t>Acting is believing</w:t>
      </w:r>
      <w:r w:rsidRPr="001B385E">
        <w:rPr>
          <w:rStyle w:val="PageNumber"/>
          <w:rFonts w:ascii="Georgia" w:hAnsi="Georgia"/>
          <w:sz w:val="24"/>
          <w:szCs w:val="24"/>
        </w:rPr>
        <w:t xml:space="preserve">. New York:  </w:t>
      </w:r>
      <w:proofErr w:type="spellStart"/>
      <w:r w:rsidRPr="001B385E">
        <w:rPr>
          <w:rStyle w:val="PageNumber"/>
          <w:rFonts w:ascii="Georgia" w:hAnsi="Georgia"/>
          <w:sz w:val="24"/>
          <w:szCs w:val="24"/>
        </w:rPr>
        <w:t>Wodsworth</w:t>
      </w:r>
      <w:proofErr w:type="spellEnd"/>
      <w:r w:rsidRPr="001B385E">
        <w:rPr>
          <w:rStyle w:val="PageNumber"/>
          <w:rFonts w:ascii="Georgia" w:hAnsi="Georgia"/>
          <w:sz w:val="24"/>
          <w:szCs w:val="24"/>
        </w:rPr>
        <w:t xml:space="preserve"> Publishers</w:t>
      </w:r>
    </w:p>
    <w:p w14:paraId="512654DA" w14:textId="77777777" w:rsidR="00B0574F" w:rsidRPr="001B385E" w:rsidRDefault="00B0574F" w:rsidP="00B0574F">
      <w:pPr>
        <w:pStyle w:val="NoSpacing"/>
        <w:numPr>
          <w:ilvl w:val="0"/>
          <w:numId w:val="5"/>
        </w:numPr>
        <w:rPr>
          <w:rFonts w:ascii="Georgia" w:hAnsi="Georgia"/>
          <w:b/>
          <w:sz w:val="24"/>
          <w:szCs w:val="24"/>
          <w:u w:val="single"/>
        </w:rPr>
      </w:pPr>
      <w:r w:rsidRPr="001B385E">
        <w:rPr>
          <w:rStyle w:val="a-size-large"/>
          <w:rFonts w:ascii="Georgia" w:hAnsi="Georgia"/>
          <w:sz w:val="24"/>
          <w:szCs w:val="24"/>
        </w:rPr>
        <w:t>Sonia Moore (1984),</w:t>
      </w:r>
      <w:r w:rsidRPr="001B385E">
        <w:rPr>
          <w:rStyle w:val="a-size-large"/>
          <w:rFonts w:ascii="Georgia" w:hAnsi="Georgia"/>
          <w:i/>
          <w:iCs/>
          <w:sz w:val="24"/>
          <w:szCs w:val="24"/>
        </w:rPr>
        <w:t xml:space="preserve"> The Stanislavski System: The Professional Training of an Actor;</w:t>
      </w:r>
      <w:r w:rsidRPr="001B385E">
        <w:rPr>
          <w:rStyle w:val="a-size-large"/>
          <w:rFonts w:ascii="Georgia" w:hAnsi="Georgia"/>
          <w:sz w:val="24"/>
          <w:szCs w:val="24"/>
        </w:rPr>
        <w:t xml:space="preserve"> Second Revised Edition (Penguin Handbooks) </w:t>
      </w:r>
      <w:r w:rsidRPr="001B385E">
        <w:rPr>
          <w:rFonts w:ascii="Georgia" w:hAnsi="Georgia"/>
          <w:sz w:val="24"/>
          <w:szCs w:val="24"/>
        </w:rPr>
        <w:t>ISBN 0140466696</w:t>
      </w:r>
    </w:p>
    <w:p w14:paraId="4692188B" w14:textId="77777777" w:rsidR="00B0574F" w:rsidRPr="001B385E" w:rsidRDefault="00B0574F" w:rsidP="00B0574F">
      <w:pPr>
        <w:pStyle w:val="ListParagraph"/>
        <w:widowControl/>
        <w:numPr>
          <w:ilvl w:val="0"/>
          <w:numId w:val="5"/>
        </w:numPr>
        <w:spacing w:after="200" w:line="276" w:lineRule="auto"/>
        <w:rPr>
          <w:rStyle w:val="NoSpacingChar"/>
          <w:rFonts w:ascii="Georgia" w:hAnsi="Georgia"/>
          <w:sz w:val="24"/>
          <w:szCs w:val="24"/>
        </w:rPr>
      </w:pPr>
      <w:r w:rsidRPr="001B385E">
        <w:rPr>
          <w:rFonts w:ascii="Georgia" w:hAnsi="Georgia"/>
          <w:sz w:val="24"/>
          <w:szCs w:val="24"/>
        </w:rPr>
        <w:t>Robert Cohen;</w:t>
      </w:r>
      <w:r w:rsidRPr="001B385E">
        <w:rPr>
          <w:rFonts w:ascii="Georgia" w:hAnsi="Georgia"/>
          <w:b/>
          <w:sz w:val="24"/>
          <w:szCs w:val="24"/>
          <w:u w:val="single"/>
        </w:rPr>
        <w:t xml:space="preserve"> </w:t>
      </w:r>
      <w:r w:rsidRPr="001B385E">
        <w:rPr>
          <w:rStyle w:val="a-size-large"/>
          <w:rFonts w:ascii="Georgia" w:hAnsi="Georgia"/>
          <w:sz w:val="24"/>
          <w:szCs w:val="24"/>
        </w:rPr>
        <w:t xml:space="preserve">(2013), </w:t>
      </w:r>
      <w:r w:rsidRPr="001B385E">
        <w:rPr>
          <w:rStyle w:val="a-size-extra-large"/>
          <w:rFonts w:ascii="Georgia" w:hAnsi="Georgia"/>
          <w:i/>
          <w:iCs/>
          <w:sz w:val="24"/>
          <w:szCs w:val="24"/>
        </w:rPr>
        <w:t>Acting Power: The 21st Century Edition</w:t>
      </w:r>
      <w:r w:rsidRPr="001B385E">
        <w:rPr>
          <w:rFonts w:ascii="Georgia" w:hAnsi="Georgia"/>
          <w:i/>
          <w:iCs/>
          <w:sz w:val="24"/>
          <w:szCs w:val="24"/>
        </w:rPr>
        <w:t>,</w:t>
      </w:r>
      <w:r w:rsidRPr="001B385E">
        <w:rPr>
          <w:rFonts w:ascii="Georgia" w:hAnsi="Georgia"/>
          <w:sz w:val="24"/>
          <w:szCs w:val="24"/>
        </w:rPr>
        <w:t xml:space="preserve"> London and New York; Routledge) </w:t>
      </w:r>
      <w:r w:rsidRPr="001B385E">
        <w:rPr>
          <w:rStyle w:val="NoSpacingChar"/>
          <w:rFonts w:ascii="Georgia" w:hAnsi="Georgia"/>
          <w:sz w:val="24"/>
          <w:szCs w:val="24"/>
        </w:rPr>
        <w:t xml:space="preserve">ISBN-13: 978-0415658478 </w:t>
      </w:r>
    </w:p>
    <w:p w14:paraId="6DC4752B" w14:textId="700673BD" w:rsidR="00B0574F" w:rsidRPr="001B385E" w:rsidRDefault="00B0574F" w:rsidP="00B0574F">
      <w:pPr>
        <w:pStyle w:val="BodyText"/>
        <w:ind w:left="0" w:right="1247"/>
        <w:rPr>
          <w:rFonts w:ascii="Georgia" w:hAnsi="Georgia"/>
          <w:b/>
          <w:sz w:val="24"/>
          <w:szCs w:val="24"/>
        </w:rPr>
      </w:pPr>
      <w:r w:rsidRPr="001B385E">
        <w:rPr>
          <w:rFonts w:ascii="Georgia" w:hAnsi="Georgia"/>
          <w:b/>
          <w:w w:val="110"/>
          <w:sz w:val="24"/>
          <w:szCs w:val="24"/>
        </w:rPr>
        <w:t>Recommended Reference Materials</w:t>
      </w:r>
    </w:p>
    <w:p w14:paraId="24CFE94F" w14:textId="77777777" w:rsidR="00B0574F" w:rsidRPr="001B385E" w:rsidRDefault="00B0574F" w:rsidP="00B0574F">
      <w:pPr>
        <w:pStyle w:val="NoSpacing"/>
        <w:numPr>
          <w:ilvl w:val="0"/>
          <w:numId w:val="6"/>
        </w:numPr>
        <w:rPr>
          <w:rFonts w:ascii="Georgia" w:eastAsia="Times New Roman" w:hAnsi="Georgia" w:cs="Arial"/>
          <w:sz w:val="24"/>
          <w:szCs w:val="24"/>
          <w:lang w:val="en-GB" w:eastAsia="en-GB"/>
        </w:rPr>
      </w:pPr>
      <w:r w:rsidRPr="001B385E">
        <w:rPr>
          <w:rFonts w:ascii="Georgia" w:hAnsi="Georgia"/>
          <w:sz w:val="24"/>
          <w:szCs w:val="24"/>
        </w:rPr>
        <w:t xml:space="preserve">Constantin Stanislavsky. (2013). </w:t>
      </w:r>
      <w:r w:rsidRPr="001B385E">
        <w:rPr>
          <w:rFonts w:ascii="Georgia" w:hAnsi="Georgia"/>
          <w:i/>
          <w:sz w:val="24"/>
          <w:szCs w:val="24"/>
        </w:rPr>
        <w:t>An Actor Prepares</w:t>
      </w:r>
      <w:r w:rsidRPr="001B385E">
        <w:rPr>
          <w:rFonts w:ascii="Georgia" w:hAnsi="Georgia"/>
          <w:sz w:val="24"/>
          <w:szCs w:val="24"/>
        </w:rPr>
        <w:t>. London: Bloomsbury.</w:t>
      </w:r>
    </w:p>
    <w:p w14:paraId="57364ABF" w14:textId="77777777" w:rsidR="00B0574F" w:rsidRPr="001B385E" w:rsidRDefault="00B0574F" w:rsidP="00B0574F">
      <w:pPr>
        <w:pStyle w:val="NoSpacing"/>
        <w:numPr>
          <w:ilvl w:val="0"/>
          <w:numId w:val="6"/>
        </w:numPr>
        <w:rPr>
          <w:rFonts w:ascii="Georgia" w:eastAsia="Times New Roman" w:hAnsi="Georgia" w:cs="Arial"/>
          <w:sz w:val="24"/>
          <w:szCs w:val="24"/>
          <w:lang w:val="en-GB" w:eastAsia="en-GB"/>
        </w:rPr>
      </w:pPr>
      <w:r w:rsidRPr="001B385E">
        <w:rPr>
          <w:rFonts w:ascii="Georgia" w:eastAsia="Times New Roman" w:hAnsi="Georgia" w:cs="Arial"/>
          <w:sz w:val="24"/>
          <w:szCs w:val="24"/>
          <w:lang w:val="en-GB" w:eastAsia="en-GB"/>
        </w:rPr>
        <w:t xml:space="preserve">Edward Dwight Easty. (1981). </w:t>
      </w:r>
      <w:r w:rsidRPr="001B385E">
        <w:rPr>
          <w:rFonts w:ascii="Georgia" w:hAnsi="Georgia"/>
          <w:sz w:val="24"/>
          <w:szCs w:val="24"/>
        </w:rPr>
        <w:fldChar w:fldCharType="begin"/>
      </w:r>
      <w:r w:rsidRPr="001B385E">
        <w:rPr>
          <w:rFonts w:ascii="Georgia" w:hAnsi="Georgia"/>
          <w:sz w:val="24"/>
          <w:szCs w:val="24"/>
        </w:rPr>
        <w:instrText>HYPERLINK "http://www.amazon.de/gp/product/0804105227/ref=ox_sc_act_title_10?ie=UTF8&amp;psc=1&amp;smid=A3JWKAKR8XB7XF"</w:instrText>
      </w:r>
      <w:r w:rsidRPr="001B385E">
        <w:rPr>
          <w:rFonts w:ascii="Georgia" w:hAnsi="Georgia"/>
          <w:sz w:val="24"/>
          <w:szCs w:val="24"/>
        </w:rPr>
      </w:r>
      <w:r w:rsidRPr="001B385E">
        <w:rPr>
          <w:rFonts w:ascii="Georgia" w:hAnsi="Georgia"/>
          <w:sz w:val="24"/>
          <w:szCs w:val="24"/>
        </w:rPr>
        <w:fldChar w:fldCharType="separate"/>
      </w:r>
      <w:r w:rsidRPr="001B385E">
        <w:rPr>
          <w:rFonts w:ascii="Georgia" w:eastAsia="Times New Roman" w:hAnsi="Georgia" w:cs="Arial"/>
          <w:i/>
          <w:sz w:val="24"/>
          <w:szCs w:val="24"/>
          <w:lang w:val="en-GB" w:eastAsia="en-GB"/>
        </w:rPr>
        <w:t>On Method Acting</w:t>
      </w:r>
      <w:r w:rsidRPr="001B385E">
        <w:rPr>
          <w:rFonts w:ascii="Georgia" w:eastAsia="Times New Roman" w:hAnsi="Georgia" w:cs="Arial"/>
          <w:sz w:val="24"/>
          <w:szCs w:val="24"/>
          <w:lang w:val="en-GB" w:eastAsia="en-GB"/>
        </w:rPr>
        <w:t>, New York: Ivy Books.</w:t>
      </w:r>
    </w:p>
    <w:p w14:paraId="673E172F" w14:textId="27EB8A51" w:rsidR="0002531A" w:rsidRPr="003210FB" w:rsidRDefault="00B0574F" w:rsidP="003210FB">
      <w:pPr>
        <w:pStyle w:val="NoSpacing"/>
        <w:numPr>
          <w:ilvl w:val="0"/>
          <w:numId w:val="6"/>
        </w:numPr>
        <w:rPr>
          <w:rFonts w:ascii="Georgia" w:hAnsi="Georgia"/>
          <w:sz w:val="24"/>
          <w:szCs w:val="24"/>
          <w:lang w:val="en-GB"/>
        </w:rPr>
      </w:pPr>
      <w:r w:rsidRPr="001B385E">
        <w:rPr>
          <w:rFonts w:ascii="Georgia" w:hAnsi="Georgia"/>
          <w:sz w:val="24"/>
          <w:szCs w:val="24"/>
        </w:rPr>
        <w:fldChar w:fldCharType="end"/>
      </w:r>
      <w:r w:rsidRPr="001B385E">
        <w:rPr>
          <w:rStyle w:val="a-declarative"/>
          <w:rFonts w:ascii="Georgia" w:hAnsi="Georgia"/>
          <w:sz w:val="24"/>
          <w:szCs w:val="24"/>
        </w:rPr>
        <w:t xml:space="preserve"> Sanford Meisner</w:t>
      </w:r>
      <w:r w:rsidRPr="001B385E">
        <w:rPr>
          <w:rStyle w:val="a-color-secondary"/>
          <w:rFonts w:ascii="Georgia" w:hAnsi="Georgia"/>
          <w:sz w:val="24"/>
          <w:szCs w:val="24"/>
        </w:rPr>
        <w:t xml:space="preserve">, </w:t>
      </w:r>
      <w:r w:rsidRPr="001B385E">
        <w:rPr>
          <w:rStyle w:val="a-declarative"/>
          <w:rFonts w:ascii="Georgia" w:hAnsi="Georgia"/>
          <w:sz w:val="24"/>
          <w:szCs w:val="24"/>
        </w:rPr>
        <w:t>Dennis Longwell</w:t>
      </w:r>
      <w:r w:rsidRPr="001B385E">
        <w:rPr>
          <w:rStyle w:val="a-color-secondary"/>
          <w:rFonts w:ascii="Georgia" w:hAnsi="Georgia"/>
          <w:sz w:val="24"/>
          <w:szCs w:val="24"/>
        </w:rPr>
        <w:t xml:space="preserve">, and </w:t>
      </w:r>
      <w:r w:rsidRPr="001B385E">
        <w:rPr>
          <w:rStyle w:val="author"/>
          <w:rFonts w:ascii="Georgia" w:hAnsi="Georgia"/>
          <w:sz w:val="24"/>
          <w:szCs w:val="24"/>
        </w:rPr>
        <w:t xml:space="preserve">Sydney Pollack (1987), </w:t>
      </w:r>
      <w:r w:rsidRPr="001B385E">
        <w:rPr>
          <w:rStyle w:val="author"/>
          <w:rFonts w:ascii="Georgia" w:hAnsi="Georgia"/>
          <w:i/>
          <w:sz w:val="24"/>
          <w:szCs w:val="24"/>
        </w:rPr>
        <w:t>Sanford Meisner on Acting,</w:t>
      </w:r>
      <w:r w:rsidRPr="001B385E">
        <w:rPr>
          <w:rStyle w:val="author"/>
          <w:rFonts w:ascii="Georgia" w:hAnsi="Georgia"/>
          <w:sz w:val="24"/>
          <w:szCs w:val="24"/>
        </w:rPr>
        <w:t xml:space="preserve"> (New York: Vintage Book</w:t>
      </w:r>
    </w:p>
    <w:sectPr w:rsidR="0002531A" w:rsidRPr="003210FB" w:rsidSect="001B385E">
      <w:headerReference w:type="default" r:id="rId8"/>
      <w:pgSz w:w="12240" w:h="15840"/>
      <w:pgMar w:top="1418" w:right="1041" w:bottom="1560" w:left="1276"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CAA283" w14:textId="77777777" w:rsidR="00124998" w:rsidRDefault="00124998" w:rsidP="00361900">
      <w:r>
        <w:separator/>
      </w:r>
    </w:p>
  </w:endnote>
  <w:endnote w:type="continuationSeparator" w:id="0">
    <w:p w14:paraId="4267591E" w14:textId="77777777" w:rsidR="00124998" w:rsidRDefault="00124998" w:rsidP="003619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01E5ED" w14:textId="77777777" w:rsidR="00124998" w:rsidRDefault="00124998" w:rsidP="00361900">
      <w:r>
        <w:separator/>
      </w:r>
    </w:p>
  </w:footnote>
  <w:footnote w:type="continuationSeparator" w:id="0">
    <w:p w14:paraId="09B508B5" w14:textId="77777777" w:rsidR="00124998" w:rsidRDefault="00124998" w:rsidP="003619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7060722"/>
      <w:docPartObj>
        <w:docPartGallery w:val="Page Numbers (Margins)"/>
        <w:docPartUnique/>
      </w:docPartObj>
    </w:sdtPr>
    <w:sdtContent>
      <w:p w14:paraId="09ED4535" w14:textId="6BC7804E" w:rsidR="00361900" w:rsidRDefault="00361900">
        <w:pPr>
          <w:pStyle w:val="Header"/>
        </w:pPr>
        <w:r>
          <w:rPr>
            <w:noProof/>
          </w:rPr>
          <mc:AlternateContent>
            <mc:Choice Requires="wps">
              <w:drawing>
                <wp:anchor distT="0" distB="0" distL="114300" distR="114300" simplePos="0" relativeHeight="251659264" behindDoc="0" locked="0" layoutInCell="0" allowOverlap="1" wp14:anchorId="20601AE1" wp14:editId="3E5B3CF7">
                  <wp:simplePos x="0" y="0"/>
                  <wp:positionH relativeFrom="rightMargin">
                    <wp:align>center</wp:align>
                  </wp:positionH>
                  <wp:positionV relativeFrom="margin">
                    <wp:align>bottom</wp:align>
                  </wp:positionV>
                  <wp:extent cx="510540" cy="2183130"/>
                  <wp:effectExtent l="0" t="0" r="3810" b="0"/>
                  <wp:wrapNone/>
                  <wp:docPr id="938524704"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0540" cy="2183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F3FA23" w14:textId="77777777" w:rsidR="00361900" w:rsidRDefault="00361900">
                              <w:pPr>
                                <w:pStyle w:val="Footer"/>
                                <w:rPr>
                                  <w:rFonts w:asciiTheme="majorHAnsi" w:eastAsiaTheme="majorEastAsia" w:hAnsiTheme="majorHAnsi" w:cstheme="majorBidi"/>
                                  <w:sz w:val="44"/>
                                  <w:szCs w:val="44"/>
                                </w:rPr>
                              </w:pPr>
                              <w:r>
                                <w:rPr>
                                  <w:rFonts w:asciiTheme="majorHAnsi" w:eastAsiaTheme="majorEastAsia" w:hAnsiTheme="majorHAnsi" w:cstheme="majorBidi"/>
                                </w:rPr>
                                <w:t>Page</w:t>
                              </w:r>
                              <w:r>
                                <w:rPr>
                                  <w:rFonts w:asciiTheme="minorHAnsi" w:eastAsiaTheme="minorEastAsia" w:hAnsiTheme="minorHAnsi"/>
                                </w:rPr>
                                <w:fldChar w:fldCharType="begin"/>
                              </w:r>
                              <w:r>
                                <w:instrText xml:space="preserve"> PAGE    \* MERGEFORMAT </w:instrText>
                              </w:r>
                              <w:r>
                                <w:rPr>
                                  <w:rFonts w:asciiTheme="minorHAnsi" w:eastAsiaTheme="minorEastAsia" w:hAnsiTheme="minorHAnsi"/>
                                </w:rPr>
                                <w:fldChar w:fldCharType="separate"/>
                              </w:r>
                              <w:r>
                                <w:rPr>
                                  <w:rFonts w:asciiTheme="majorHAnsi" w:eastAsiaTheme="majorEastAsia" w:hAnsiTheme="majorHAnsi" w:cstheme="majorBidi"/>
                                  <w:noProof/>
                                  <w:sz w:val="44"/>
                                  <w:szCs w:val="44"/>
                                </w:rPr>
                                <w:t>2</w:t>
                              </w:r>
                              <w:r>
                                <w:rPr>
                                  <w:rFonts w:asciiTheme="majorHAnsi" w:eastAsiaTheme="majorEastAsia" w:hAnsiTheme="majorHAnsi" w:cstheme="majorBidi"/>
                                  <w:noProof/>
                                  <w:sz w:val="44"/>
                                  <w:szCs w:val="44"/>
                                </w:rPr>
                                <w:fldChar w:fldCharType="end"/>
                              </w:r>
                            </w:p>
                          </w:txbxContent>
                        </wps:txbx>
                        <wps:bodyPr rot="0" vert="vert270" wrap="square" lIns="91440" tIns="45720" rIns="91440" bIns="45720" anchor="ctr" anchorCtr="0" upright="1">
                          <a:spAutoFit/>
                        </wps:bodyPr>
                      </wps:wsp>
                    </a:graphicData>
                  </a:graphic>
                  <wp14:sizeRelH relativeFrom="page">
                    <wp14:pctWidth>0</wp14:pctWidth>
                  </wp14:sizeRelH>
                  <wp14:sizeRelV relativeFrom="page">
                    <wp14:pctHeight>0</wp14:pctHeight>
                  </wp14:sizeRelV>
                </wp:anchor>
              </w:drawing>
            </mc:Choice>
            <mc:Fallback>
              <w:pict>
                <v:rect w14:anchorId="20601AE1" id="Rectangle 1" o:spid="_x0000_s1026" style="position:absolute;margin-left:0;margin-top:0;width:40.2pt;height:171.9pt;z-index:251659264;visibility:visible;mso-wrap-style:square;mso-width-percent:0;mso-height-percent:0;mso-wrap-distance-left:9pt;mso-wrap-distance-top:0;mso-wrap-distance-right:9pt;mso-wrap-distance-bottom:0;mso-position-horizontal:center;mso-position-horizontal-relative:right-margin-area;mso-position-vertical:bottom;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" o:allowincell="f" filled="f" stroked="f">
                  <v:textbox style="layout-flow:vertical;mso-layout-flow-alt:bottom-to-top;mso-fit-shape-to-text:t">
                    <w:txbxContent>
                      <w:p w14:paraId="21F3FA23" w14:textId="77777777" w:rsidR="00361900" w:rsidRDefault="00361900">
                        <w:pPr>
                          <w:pStyle w:val="Footer"/>
                          <w:rPr>
                            <w:rFonts w:asciiTheme="majorHAnsi" w:eastAsiaTheme="majorEastAsia" w:hAnsiTheme="majorHAnsi" w:cstheme="majorBidi"/>
                            <w:sz w:val="44"/>
                            <w:szCs w:val="44"/>
                          </w:rPr>
                        </w:pPr>
                        <w:r>
                          <w:rPr>
                            <w:rFonts w:asciiTheme="majorHAnsi" w:eastAsiaTheme="majorEastAsia" w:hAnsiTheme="majorHAnsi" w:cstheme="majorBidi"/>
                          </w:rPr>
                          <w:t>Page</w:t>
                        </w:r>
                        <w:r>
                          <w:rPr>
                            <w:rFonts w:asciiTheme="minorHAnsi" w:eastAsiaTheme="minorEastAsia" w:hAnsiTheme="minorHAnsi"/>
                          </w:rPr>
                          <w:fldChar w:fldCharType="begin"/>
                        </w:r>
                        <w:r>
                          <w:instrText xml:space="preserve"> PAGE    \* MERGEFORMAT </w:instrText>
                        </w:r>
                        <w:r>
                          <w:rPr>
                            <w:rFonts w:asciiTheme="minorHAnsi" w:eastAsiaTheme="minorEastAsia" w:hAnsiTheme="minorHAnsi"/>
                          </w:rPr>
                          <w:fldChar w:fldCharType="separate"/>
                        </w:r>
                        <w:r>
                          <w:rPr>
                            <w:rFonts w:asciiTheme="majorHAnsi" w:eastAsiaTheme="majorEastAsia" w:hAnsiTheme="majorHAnsi" w:cstheme="majorBidi"/>
                            <w:noProof/>
                            <w:sz w:val="44"/>
                            <w:szCs w:val="44"/>
                          </w:rPr>
                          <w:t>2</w:t>
                        </w:r>
                        <w:r>
                          <w:rPr>
                            <w:rFonts w:asciiTheme="majorHAnsi" w:eastAsiaTheme="majorEastAsia" w:hAnsiTheme="majorHAnsi" w:cstheme="majorBidi"/>
                            <w:noProof/>
                            <w:sz w:val="44"/>
                            <w:szCs w:val="44"/>
                          </w:rPr>
                          <w:fldChar w:fldCharType="end"/>
                        </w:r>
                      </w:p>
                    </w:txbxContent>
                  </v:textbox>
                  <w10:wrap anchorx="margin" anchory="margin"/>
                </v:rect>
              </w:pict>
            </mc:Fallback>
          </mc:AlternateConten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11.25pt" o:bullet="t">
        <v:imagedata r:id="rId1" o:title="msoBF8F"/>
      </v:shape>
    </w:pict>
  </w:numPicBullet>
  <w:abstractNum w:abstractNumId="0" w15:restartNumberingAfterBreak="0">
    <w:nsid w:val="073C41D1"/>
    <w:multiLevelType w:val="hybridMultilevel"/>
    <w:tmpl w:val="B97C68B6"/>
    <w:lvl w:ilvl="0" w:tplc="08090005">
      <w:start w:val="1"/>
      <w:numFmt w:val="bullet"/>
      <w:lvlText w:val=""/>
      <w:lvlJc w:val="left"/>
      <w:pPr>
        <w:ind w:left="2160" w:hanging="360"/>
      </w:pPr>
      <w:rPr>
        <w:rFonts w:ascii="Wingdings" w:hAnsi="Wingdings"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 w15:restartNumberingAfterBreak="0">
    <w:nsid w:val="13113758"/>
    <w:multiLevelType w:val="hybridMultilevel"/>
    <w:tmpl w:val="AFA84B4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7C225CA"/>
    <w:multiLevelType w:val="hybridMultilevel"/>
    <w:tmpl w:val="9058FC34"/>
    <w:lvl w:ilvl="0" w:tplc="FFE6D848">
      <w:start w:val="1"/>
      <w:numFmt w:val="decimal"/>
      <w:lvlText w:val="%1."/>
      <w:lvlJc w:val="left"/>
      <w:pPr>
        <w:ind w:left="720" w:hanging="360"/>
      </w:pPr>
      <w:rPr>
        <w:rFonts w:ascii="Bookman Old Style" w:eastAsiaTheme="minorHAnsi" w:hAnsi="Bookman Old Style" w:cstheme="minorBidi"/>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B7B7B34"/>
    <w:multiLevelType w:val="hybridMultilevel"/>
    <w:tmpl w:val="532E60F8"/>
    <w:lvl w:ilvl="0" w:tplc="12A809AC">
      <w:start w:val="1"/>
      <w:numFmt w:val="decimal"/>
      <w:lvlText w:val="%1."/>
      <w:lvlJc w:val="left"/>
      <w:pPr>
        <w:ind w:left="720" w:hanging="360"/>
      </w:pPr>
      <w:rPr>
        <w:rFonts w:eastAsiaTheme="minorHAnsi" w:cstheme="minorBidi"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D412608"/>
    <w:multiLevelType w:val="hybridMultilevel"/>
    <w:tmpl w:val="6EEA7F04"/>
    <w:lvl w:ilvl="0" w:tplc="20000007">
      <w:start w:val="1"/>
      <w:numFmt w:val="bullet"/>
      <w:lvlText w:val=""/>
      <w:lvlPicBulletId w:val="0"/>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4FE13F8C"/>
    <w:multiLevelType w:val="hybridMultilevel"/>
    <w:tmpl w:val="97B0A848"/>
    <w:lvl w:ilvl="0" w:tplc="7CCAF8E6">
      <w:start w:val="1"/>
      <w:numFmt w:val="decimal"/>
      <w:lvlText w:val="%1."/>
      <w:lvlJc w:val="left"/>
      <w:pPr>
        <w:ind w:left="1256" w:hanging="224"/>
        <w:jc w:val="right"/>
      </w:pPr>
      <w:rPr>
        <w:rFonts w:ascii="Times New Roman" w:eastAsia="Times New Roman" w:hAnsi="Times New Roman" w:hint="default"/>
        <w:color w:val="auto"/>
        <w:w w:val="109"/>
        <w:sz w:val="23"/>
        <w:szCs w:val="23"/>
      </w:rPr>
    </w:lvl>
    <w:lvl w:ilvl="1" w:tplc="FFFFFFFF">
      <w:start w:val="1"/>
      <w:numFmt w:val="lowerLetter"/>
      <w:lvlText w:val="%2)"/>
      <w:lvlJc w:val="left"/>
      <w:pPr>
        <w:ind w:left="1616" w:hanging="454"/>
      </w:pPr>
      <w:rPr>
        <w:rFonts w:ascii="Times New Roman" w:eastAsia="Times New Roman" w:hAnsi="Times New Roman" w:hint="default"/>
        <w:color w:val="828282"/>
        <w:w w:val="104"/>
        <w:sz w:val="23"/>
        <w:szCs w:val="23"/>
      </w:rPr>
    </w:lvl>
    <w:lvl w:ilvl="2" w:tplc="FFFFFFFF">
      <w:start w:val="1"/>
      <w:numFmt w:val="bullet"/>
      <w:lvlText w:val="•"/>
      <w:lvlJc w:val="left"/>
      <w:pPr>
        <w:ind w:left="2772" w:hanging="454"/>
      </w:pPr>
      <w:rPr>
        <w:rFonts w:hint="default"/>
      </w:rPr>
    </w:lvl>
    <w:lvl w:ilvl="3" w:tplc="FFFFFFFF">
      <w:start w:val="1"/>
      <w:numFmt w:val="bullet"/>
      <w:lvlText w:val="•"/>
      <w:lvlJc w:val="left"/>
      <w:pPr>
        <w:ind w:left="3928" w:hanging="454"/>
      </w:pPr>
      <w:rPr>
        <w:rFonts w:hint="default"/>
      </w:rPr>
    </w:lvl>
    <w:lvl w:ilvl="4" w:tplc="FFFFFFFF">
      <w:start w:val="1"/>
      <w:numFmt w:val="bullet"/>
      <w:lvlText w:val="•"/>
      <w:lvlJc w:val="left"/>
      <w:pPr>
        <w:ind w:left="5084" w:hanging="454"/>
      </w:pPr>
      <w:rPr>
        <w:rFonts w:hint="default"/>
      </w:rPr>
    </w:lvl>
    <w:lvl w:ilvl="5" w:tplc="FFFFFFFF">
      <w:start w:val="1"/>
      <w:numFmt w:val="bullet"/>
      <w:lvlText w:val="•"/>
      <w:lvlJc w:val="left"/>
      <w:pPr>
        <w:ind w:left="6240" w:hanging="454"/>
      </w:pPr>
      <w:rPr>
        <w:rFonts w:hint="default"/>
      </w:rPr>
    </w:lvl>
    <w:lvl w:ilvl="6" w:tplc="FFFFFFFF">
      <w:start w:val="1"/>
      <w:numFmt w:val="bullet"/>
      <w:lvlText w:val="•"/>
      <w:lvlJc w:val="left"/>
      <w:pPr>
        <w:ind w:left="7396" w:hanging="454"/>
      </w:pPr>
      <w:rPr>
        <w:rFonts w:hint="default"/>
      </w:rPr>
    </w:lvl>
    <w:lvl w:ilvl="7" w:tplc="FFFFFFFF">
      <w:start w:val="1"/>
      <w:numFmt w:val="bullet"/>
      <w:lvlText w:val="•"/>
      <w:lvlJc w:val="left"/>
      <w:pPr>
        <w:ind w:left="8552" w:hanging="454"/>
      </w:pPr>
      <w:rPr>
        <w:rFonts w:hint="default"/>
      </w:rPr>
    </w:lvl>
    <w:lvl w:ilvl="8" w:tplc="FFFFFFFF">
      <w:start w:val="1"/>
      <w:numFmt w:val="bullet"/>
      <w:lvlText w:val="•"/>
      <w:lvlJc w:val="left"/>
      <w:pPr>
        <w:ind w:left="9708" w:hanging="454"/>
      </w:pPr>
      <w:rPr>
        <w:rFonts w:hint="default"/>
      </w:rPr>
    </w:lvl>
  </w:abstractNum>
  <w:abstractNum w:abstractNumId="6" w15:restartNumberingAfterBreak="0">
    <w:nsid w:val="537B61AC"/>
    <w:multiLevelType w:val="hybridMultilevel"/>
    <w:tmpl w:val="B96AC4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84894102">
    <w:abstractNumId w:val="5"/>
  </w:num>
  <w:num w:numId="2" w16cid:durableId="1160073492">
    <w:abstractNumId w:val="0"/>
  </w:num>
  <w:num w:numId="3" w16cid:durableId="35785288">
    <w:abstractNumId w:val="1"/>
  </w:num>
  <w:num w:numId="4" w16cid:durableId="1288392999">
    <w:abstractNumId w:val="2"/>
  </w:num>
  <w:num w:numId="5" w16cid:durableId="1853911945">
    <w:abstractNumId w:val="6"/>
  </w:num>
  <w:num w:numId="6" w16cid:durableId="1052653650">
    <w:abstractNumId w:val="3"/>
  </w:num>
  <w:num w:numId="7" w16cid:durableId="172517706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61DB"/>
    <w:rsid w:val="00012288"/>
    <w:rsid w:val="000214DC"/>
    <w:rsid w:val="0002531A"/>
    <w:rsid w:val="00063DCB"/>
    <w:rsid w:val="00124998"/>
    <w:rsid w:val="001B385E"/>
    <w:rsid w:val="002061DB"/>
    <w:rsid w:val="00315C7F"/>
    <w:rsid w:val="003210FB"/>
    <w:rsid w:val="00361900"/>
    <w:rsid w:val="003B5186"/>
    <w:rsid w:val="003F68AF"/>
    <w:rsid w:val="00427620"/>
    <w:rsid w:val="005F378C"/>
    <w:rsid w:val="00670069"/>
    <w:rsid w:val="00852AEC"/>
    <w:rsid w:val="008544E4"/>
    <w:rsid w:val="008A0ED3"/>
    <w:rsid w:val="00A17A13"/>
    <w:rsid w:val="00A51701"/>
    <w:rsid w:val="00AC6EE9"/>
    <w:rsid w:val="00B0574F"/>
    <w:rsid w:val="00B84CD8"/>
    <w:rsid w:val="00D20DB9"/>
    <w:rsid w:val="00DB4518"/>
    <w:rsid w:val="00E677BF"/>
    <w:rsid w:val="00E71159"/>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F96347"/>
  <w15:chartTrackingRefBased/>
  <w15:docId w15:val="{AACA7B6B-DCC7-48B7-AD66-EF3B18D95C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KE"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2061DB"/>
    <w:pPr>
      <w:widowControl w:val="0"/>
      <w:spacing w:after="0" w:line="240" w:lineRule="auto"/>
    </w:pPr>
    <w:rPr>
      <w:rFonts w:ascii="Calibri" w:eastAsia="Calibri" w:hAnsi="Calibri" w:cs="Times New Roman"/>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2061DB"/>
    <w:pPr>
      <w:ind w:left="940"/>
    </w:pPr>
    <w:rPr>
      <w:rFonts w:ascii="Times New Roman" w:eastAsia="Times New Roman" w:hAnsi="Times New Roman"/>
      <w:sz w:val="23"/>
      <w:szCs w:val="23"/>
    </w:rPr>
  </w:style>
  <w:style w:type="character" w:customStyle="1" w:styleId="BodyTextChar">
    <w:name w:val="Body Text Char"/>
    <w:basedOn w:val="DefaultParagraphFont"/>
    <w:link w:val="BodyText"/>
    <w:uiPriority w:val="1"/>
    <w:rsid w:val="002061DB"/>
    <w:rPr>
      <w:rFonts w:ascii="Times New Roman" w:eastAsia="Times New Roman" w:hAnsi="Times New Roman" w:cs="Times New Roman"/>
      <w:sz w:val="23"/>
      <w:szCs w:val="23"/>
      <w:lang w:val="en-US"/>
    </w:rPr>
  </w:style>
  <w:style w:type="paragraph" w:customStyle="1" w:styleId="TableParagraph">
    <w:name w:val="Table Paragraph"/>
    <w:basedOn w:val="Normal"/>
    <w:uiPriority w:val="1"/>
    <w:qFormat/>
    <w:rsid w:val="002061DB"/>
  </w:style>
  <w:style w:type="paragraph" w:styleId="ListParagraph">
    <w:name w:val="List Paragraph"/>
    <w:basedOn w:val="Normal"/>
    <w:uiPriority w:val="34"/>
    <w:qFormat/>
    <w:rsid w:val="002061DB"/>
    <w:pPr>
      <w:ind w:left="720"/>
      <w:contextualSpacing/>
    </w:pPr>
  </w:style>
  <w:style w:type="character" w:styleId="PageNumber">
    <w:name w:val="page number"/>
    <w:rsid w:val="002061DB"/>
    <w:rPr>
      <w:lang w:val="en-US"/>
    </w:rPr>
  </w:style>
  <w:style w:type="paragraph" w:customStyle="1" w:styleId="Body">
    <w:name w:val="Body"/>
    <w:rsid w:val="002061DB"/>
    <w:pPr>
      <w:pBdr>
        <w:top w:val="nil"/>
        <w:left w:val="nil"/>
        <w:bottom w:val="nil"/>
        <w:right w:val="nil"/>
        <w:between w:val="nil"/>
        <w:bar w:val="nil"/>
      </w:pBdr>
      <w:spacing w:after="0" w:line="240" w:lineRule="auto"/>
    </w:pPr>
    <w:rPr>
      <w:rFonts w:ascii="Times New Roman" w:eastAsia="Times New Roman" w:hAnsi="Times New Roman" w:cs="Times New Roman"/>
      <w:color w:val="000000"/>
      <w:sz w:val="24"/>
      <w:szCs w:val="24"/>
      <w:u w:color="000000"/>
      <w:bdr w:val="nil"/>
      <w:lang w:val="en-US"/>
    </w:rPr>
  </w:style>
  <w:style w:type="paragraph" w:styleId="NoSpacing">
    <w:name w:val="No Spacing"/>
    <w:basedOn w:val="Normal"/>
    <w:link w:val="NoSpacingChar"/>
    <w:uiPriority w:val="1"/>
    <w:qFormat/>
    <w:rsid w:val="002061DB"/>
    <w:pPr>
      <w:widowControl/>
    </w:pPr>
    <w:rPr>
      <w:rFonts w:asciiTheme="minorHAnsi" w:eastAsiaTheme="minorHAnsi" w:hAnsiTheme="minorHAnsi" w:cstheme="minorBidi"/>
      <w:lang w:bidi="en-US"/>
    </w:rPr>
  </w:style>
  <w:style w:type="character" w:customStyle="1" w:styleId="NoSpacingChar">
    <w:name w:val="No Spacing Char"/>
    <w:basedOn w:val="DefaultParagraphFont"/>
    <w:link w:val="NoSpacing"/>
    <w:uiPriority w:val="1"/>
    <w:rsid w:val="002061DB"/>
    <w:rPr>
      <w:lang w:val="en-US" w:bidi="en-US"/>
    </w:rPr>
  </w:style>
  <w:style w:type="character" w:customStyle="1" w:styleId="resultssummary">
    <w:name w:val="results_summary"/>
    <w:basedOn w:val="DefaultParagraphFont"/>
    <w:rsid w:val="002061DB"/>
  </w:style>
  <w:style w:type="character" w:customStyle="1" w:styleId="author">
    <w:name w:val="author"/>
    <w:basedOn w:val="DefaultParagraphFont"/>
    <w:rsid w:val="00B0574F"/>
  </w:style>
  <w:style w:type="character" w:customStyle="1" w:styleId="a-color-secondary">
    <w:name w:val="a-color-secondary"/>
    <w:basedOn w:val="DefaultParagraphFont"/>
    <w:rsid w:val="00B0574F"/>
  </w:style>
  <w:style w:type="character" w:customStyle="1" w:styleId="a-declarative">
    <w:name w:val="a-declarative"/>
    <w:basedOn w:val="DefaultParagraphFont"/>
    <w:rsid w:val="00B0574F"/>
  </w:style>
  <w:style w:type="character" w:customStyle="1" w:styleId="a-size-large">
    <w:name w:val="a-size-large"/>
    <w:basedOn w:val="DefaultParagraphFont"/>
    <w:rsid w:val="00B0574F"/>
  </w:style>
  <w:style w:type="character" w:customStyle="1" w:styleId="a-size-extra-large">
    <w:name w:val="a-size-extra-large"/>
    <w:basedOn w:val="DefaultParagraphFont"/>
    <w:rsid w:val="00B0574F"/>
  </w:style>
  <w:style w:type="paragraph" w:styleId="Header">
    <w:name w:val="header"/>
    <w:basedOn w:val="Normal"/>
    <w:link w:val="HeaderChar"/>
    <w:uiPriority w:val="99"/>
    <w:unhideWhenUsed/>
    <w:rsid w:val="00361900"/>
    <w:pPr>
      <w:tabs>
        <w:tab w:val="center" w:pos="4513"/>
        <w:tab w:val="right" w:pos="9026"/>
      </w:tabs>
    </w:pPr>
  </w:style>
  <w:style w:type="character" w:customStyle="1" w:styleId="HeaderChar">
    <w:name w:val="Header Char"/>
    <w:basedOn w:val="DefaultParagraphFont"/>
    <w:link w:val="Header"/>
    <w:uiPriority w:val="99"/>
    <w:rsid w:val="00361900"/>
    <w:rPr>
      <w:rFonts w:ascii="Calibri" w:eastAsia="Calibri" w:hAnsi="Calibri" w:cs="Times New Roman"/>
      <w:lang w:val="en-US"/>
    </w:rPr>
  </w:style>
  <w:style w:type="paragraph" w:styleId="Footer">
    <w:name w:val="footer"/>
    <w:basedOn w:val="Normal"/>
    <w:link w:val="FooterChar"/>
    <w:uiPriority w:val="99"/>
    <w:unhideWhenUsed/>
    <w:rsid w:val="00361900"/>
    <w:pPr>
      <w:tabs>
        <w:tab w:val="center" w:pos="4513"/>
        <w:tab w:val="right" w:pos="9026"/>
      </w:tabs>
    </w:pPr>
  </w:style>
  <w:style w:type="character" w:customStyle="1" w:styleId="FooterChar">
    <w:name w:val="Footer Char"/>
    <w:basedOn w:val="DefaultParagraphFont"/>
    <w:link w:val="Footer"/>
    <w:uiPriority w:val="99"/>
    <w:rsid w:val="00361900"/>
    <w:rPr>
      <w:rFonts w:ascii="Calibri" w:eastAsia="Calibri" w:hAnsi="Calibri"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2.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135</TotalTime>
  <Pages>1</Pages>
  <Words>727</Words>
  <Characters>4144</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Maureen</dc:creator>
  <cp:keywords/>
  <dc:description/>
  <cp:lastModifiedBy>Maureen</cp:lastModifiedBy>
  <cp:revision>21</cp:revision>
  <dcterms:created xsi:type="dcterms:W3CDTF">2023-10-16T11:09:00Z</dcterms:created>
  <dcterms:modified xsi:type="dcterms:W3CDTF">2026-09-15T13:52:00Z</dcterms:modified>
</cp:coreProperties>
</file>