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016E0" w14:textId="7D2F6769" w:rsidR="0038705F" w:rsidRPr="0038705F" w:rsidRDefault="0038705F" w:rsidP="0038705F">
      <w:pPr>
        <w:jc w:val="center"/>
        <w:rPr>
          <w:sz w:val="32"/>
          <w:szCs w:val="32"/>
        </w:rPr>
      </w:pPr>
      <w:r w:rsidRPr="0038705F">
        <w:rPr>
          <w:sz w:val="32"/>
          <w:szCs w:val="32"/>
        </w:rPr>
        <w:t>Tantárgyak</w:t>
      </w:r>
    </w:p>
    <w:p w14:paraId="614932F4" w14:textId="7F004B92" w:rsidR="005F2321" w:rsidRDefault="00BA296E" w:rsidP="001553D6">
      <w:r>
        <w:t>Matematika</w:t>
      </w:r>
      <w:r w:rsidR="001911FD">
        <w:t xml:space="preserve"> </w:t>
      </w:r>
      <w:r w:rsidR="001911FD">
        <w:tab/>
      </w:r>
      <w:r w:rsidR="001911FD">
        <w:tab/>
      </w:r>
      <w:r w:rsidR="001911FD">
        <w:tab/>
      </w:r>
      <w:r w:rsidR="001911FD">
        <w:tab/>
      </w:r>
      <w:r w:rsidR="001911FD">
        <w:tab/>
      </w:r>
      <w:r w:rsidR="001911FD">
        <w:tab/>
      </w:r>
    </w:p>
    <w:p w14:paraId="313BBBCE" w14:textId="77777777" w:rsidR="001553D6" w:rsidRDefault="001553D6" w:rsidP="001553D6">
      <w:r>
        <w:t>Magyar nyelv</w:t>
      </w:r>
    </w:p>
    <w:p w14:paraId="5BA0A4C1" w14:textId="77777777" w:rsidR="001553D6" w:rsidRDefault="001553D6" w:rsidP="001553D6">
      <w:r>
        <w:t>Magyar irodalom</w:t>
      </w:r>
    </w:p>
    <w:p w14:paraId="48B28EDB" w14:textId="639D7F6A" w:rsidR="001911FD" w:rsidRDefault="001553D6">
      <w:r>
        <w:t>Fizika</w:t>
      </w:r>
    </w:p>
    <w:p w14:paraId="1EFD8B5E" w14:textId="77777777" w:rsidR="00CA6B38" w:rsidRDefault="00CA6B38">
      <w:r>
        <w:t>IKT projekt munka</w:t>
      </w:r>
    </w:p>
    <w:p w14:paraId="76E9AA7C" w14:textId="0A888B03" w:rsidR="001553D6" w:rsidRDefault="00CA6B38">
      <w:r>
        <w:t>Programozási alapok</w:t>
      </w:r>
      <w:r w:rsidR="006159CF">
        <w:t xml:space="preserve"> (elmélet, gyakorlat)</w:t>
      </w:r>
    </w:p>
    <w:p w14:paraId="6D10B843" w14:textId="5937E751" w:rsidR="00CA6B38" w:rsidRDefault="005340B5">
      <w:r>
        <w:t>Digitális kultúra</w:t>
      </w:r>
    </w:p>
    <w:p w14:paraId="62455996" w14:textId="2F20707F" w:rsidR="00BA296E" w:rsidRDefault="00D5348A">
      <w:r>
        <w:t>I</w:t>
      </w:r>
      <w:r w:rsidR="005340B5">
        <w:t>nformatika</w:t>
      </w:r>
      <w:r>
        <w:t xml:space="preserve"> é távközlés alapok</w:t>
      </w:r>
      <w:r w:rsidR="006159CF">
        <w:t xml:space="preserve"> (elmélet, gyakorlat)</w:t>
      </w:r>
    </w:p>
    <w:p w14:paraId="2D870579" w14:textId="1B65A32B" w:rsidR="00D5348A" w:rsidRDefault="00D5348A">
      <w:r>
        <w:t>Angol nyelv</w:t>
      </w:r>
    </w:p>
    <w:p w14:paraId="728A1289" w14:textId="5F2CE06E" w:rsidR="00D5348A" w:rsidRDefault="00F0553C">
      <w:r>
        <w:t>Osztályfőnöki</w:t>
      </w:r>
    </w:p>
    <w:p w14:paraId="7B489E37" w14:textId="06FEBA32" w:rsidR="00F0553C" w:rsidRDefault="00AF7A23">
      <w:r>
        <w:t>Pénzügyi és vállalkozási ismeretek</w:t>
      </w:r>
    </w:p>
    <w:p w14:paraId="4238F197" w14:textId="371CA5F3" w:rsidR="00AF7A23" w:rsidRDefault="00AF7A23">
      <w:r>
        <w:t>Testnevelés</w:t>
      </w:r>
    </w:p>
    <w:p w14:paraId="50104C15" w14:textId="421A052C" w:rsidR="00AF7A23" w:rsidRDefault="0098095A">
      <w:r>
        <w:t>Történelem</w:t>
      </w:r>
    </w:p>
    <w:p w14:paraId="021C9B60" w14:textId="77777777" w:rsidR="0038705F" w:rsidRDefault="0038705F"/>
    <w:p w14:paraId="638A7158" w14:textId="77777777" w:rsidR="0038705F" w:rsidRDefault="0038705F"/>
    <w:p w14:paraId="00137279" w14:textId="08C815FD" w:rsidR="0038705F" w:rsidRDefault="0038705F" w:rsidP="0038705F">
      <w:pPr>
        <w:jc w:val="center"/>
        <w:rPr>
          <w:sz w:val="32"/>
          <w:szCs w:val="32"/>
        </w:rPr>
      </w:pPr>
      <w:r w:rsidRPr="0038705F">
        <w:rPr>
          <w:sz w:val="32"/>
          <w:szCs w:val="32"/>
        </w:rPr>
        <w:t>Neumann János Élete</w:t>
      </w:r>
    </w:p>
    <w:p w14:paraId="2B0056CA" w14:textId="3977BBE7" w:rsidR="009D616F" w:rsidRPr="00B97895" w:rsidRDefault="0059748E" w:rsidP="00B97895">
      <w:pPr>
        <w:jc w:val="center"/>
        <w:rPr>
          <w:rFonts w:cstheme="minorHAnsi"/>
          <w:sz w:val="32"/>
          <w:szCs w:val="32"/>
        </w:rPr>
      </w:pPr>
      <w:r w:rsidRPr="003635FD">
        <w:rPr>
          <w:rFonts w:cstheme="minorHAnsi"/>
          <w:sz w:val="32"/>
          <w:szCs w:val="32"/>
        </w:rPr>
        <w:t>(</w:t>
      </w:r>
      <w:r w:rsidR="0014072A" w:rsidRPr="003635FD">
        <w:rPr>
          <w:rFonts w:cstheme="minorHAnsi"/>
          <w:color w:val="202122"/>
          <w:sz w:val="32"/>
          <w:szCs w:val="32"/>
          <w:shd w:val="clear" w:color="auto" w:fill="FFFFFF"/>
        </w:rPr>
        <w:t>1903-1955</w:t>
      </w:r>
      <w:r w:rsidRPr="003635FD">
        <w:rPr>
          <w:rFonts w:cstheme="minorHAnsi"/>
          <w:sz w:val="32"/>
          <w:szCs w:val="32"/>
        </w:rPr>
        <w:t>)</w:t>
      </w:r>
    </w:p>
    <w:p w14:paraId="7B3A1583" w14:textId="1BA9A085" w:rsidR="0038705F" w:rsidRDefault="00E21B50" w:rsidP="0038705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 xml:space="preserve">Iskolái: </w:t>
      </w:r>
      <w:r w:rsidR="007A6C6F">
        <w:t xml:space="preserve">1913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Ágostai Hitvallású Evangélikus Főgimnázium</w:t>
      </w:r>
    </w:p>
    <w:p w14:paraId="65FA21AC" w14:textId="7145AE0C" w:rsidR="00192C17" w:rsidRDefault="00192C17" w:rsidP="0038705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ab/>
      </w:r>
      <w:r w:rsidR="00C007F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1921 </w:t>
      </w:r>
      <w:r w:rsidR="00957F8F" w:rsidRPr="00957F8F">
        <w:rPr>
          <w:rFonts w:ascii="Arial" w:hAnsi="Arial" w:cs="Arial"/>
          <w:color w:val="202122"/>
          <w:sz w:val="21"/>
          <w:szCs w:val="21"/>
          <w:shd w:val="clear" w:color="auto" w:fill="FFFFFF"/>
        </w:rPr>
        <w:t>Budapesti Tudományegyetem</w:t>
      </w:r>
    </w:p>
    <w:p w14:paraId="54D68168" w14:textId="552EA842" w:rsidR="00C007FF" w:rsidRDefault="00A174B1" w:rsidP="0038705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ab/>
      </w:r>
      <w:r w:rsidR="007A6C6F">
        <w:rPr>
          <w:rFonts w:ascii="Arial" w:hAnsi="Arial" w:cs="Arial"/>
          <w:color w:val="202122"/>
          <w:sz w:val="21"/>
          <w:szCs w:val="21"/>
          <w:shd w:val="clear" w:color="auto" w:fill="FFFFFF"/>
        </w:rPr>
        <w:t>1925 diploma</w:t>
      </w:r>
    </w:p>
    <w:p w14:paraId="7FB082E0" w14:textId="1DD055AC" w:rsidR="00F15ECE" w:rsidRDefault="003B70E0" w:rsidP="0038705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Ezentúl</w:t>
      </w:r>
      <w:r w:rsidR="00F15EC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még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az ő nev</w:t>
      </w:r>
      <w:r w:rsidR="00CB7C7C">
        <w:rPr>
          <w:rFonts w:ascii="Arial" w:hAnsi="Arial" w:cs="Arial"/>
          <w:color w:val="202122"/>
          <w:sz w:val="21"/>
          <w:szCs w:val="21"/>
          <w:shd w:val="clear" w:color="auto" w:fill="FFFFFF"/>
        </w:rPr>
        <w:t>é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hez </w:t>
      </w:r>
      <w:r w:rsidR="00CB7C7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fűződik a </w:t>
      </w:r>
      <w:r w:rsidR="00FE3608">
        <w:rPr>
          <w:rFonts w:ascii="Arial" w:hAnsi="Arial" w:cs="Arial"/>
          <w:color w:val="202122"/>
          <w:sz w:val="21"/>
          <w:szCs w:val="21"/>
          <w:shd w:val="clear" w:color="auto" w:fill="FFFFFF"/>
        </w:rPr>
        <w:t>k</w:t>
      </w:r>
      <w:r w:rsidR="00FE3608" w:rsidRPr="00FE3608">
        <w:rPr>
          <w:rFonts w:ascii="Arial" w:hAnsi="Arial" w:cs="Arial"/>
          <w:color w:val="202122"/>
          <w:sz w:val="21"/>
          <w:szCs w:val="21"/>
          <w:shd w:val="clear" w:color="auto" w:fill="FFFFFF"/>
        </w:rPr>
        <w:t>vantummechanika</w:t>
      </w:r>
      <w:r w:rsidR="00FE3608">
        <w:rPr>
          <w:rFonts w:ascii="Arial" w:hAnsi="Arial" w:cs="Arial"/>
          <w:color w:val="202122"/>
          <w:sz w:val="21"/>
          <w:szCs w:val="21"/>
          <w:shd w:val="clear" w:color="auto" w:fill="FFFFFF"/>
        </w:rPr>
        <w:t>, számítógép tervezése</w:t>
      </w:r>
      <w:r w:rsidR="0037357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="006C4355">
        <w:rPr>
          <w:rFonts w:ascii="Arial" w:hAnsi="Arial" w:cs="Arial"/>
          <w:color w:val="202122"/>
          <w:sz w:val="21"/>
          <w:szCs w:val="21"/>
          <w:shd w:val="clear" w:color="auto" w:fill="FFFFFF"/>
        </w:rPr>
        <w:t>n</w:t>
      </w:r>
      <w:r w:rsidR="006C4355" w:rsidRPr="006C4355">
        <w:rPr>
          <w:rFonts w:ascii="Arial" w:hAnsi="Arial" w:cs="Arial"/>
          <w:color w:val="202122"/>
          <w:sz w:val="21"/>
          <w:szCs w:val="21"/>
          <w:shd w:val="clear" w:color="auto" w:fill="FFFFFF"/>
        </w:rPr>
        <w:t>umerikus analízis</w:t>
      </w:r>
      <w:r w:rsidR="006C4355">
        <w:rPr>
          <w:rFonts w:ascii="Arial" w:hAnsi="Arial" w:cs="Arial"/>
          <w:color w:val="202122"/>
          <w:sz w:val="21"/>
          <w:szCs w:val="21"/>
          <w:shd w:val="clear" w:color="auto" w:fill="FFFFFF"/>
        </w:rPr>
        <w:t>, k</w:t>
      </w:r>
      <w:r w:rsidR="006C4355" w:rsidRPr="006C4355">
        <w:rPr>
          <w:rFonts w:ascii="Arial" w:hAnsi="Arial" w:cs="Arial"/>
          <w:color w:val="202122"/>
          <w:sz w:val="21"/>
          <w:szCs w:val="21"/>
          <w:shd w:val="clear" w:color="auto" w:fill="FFFFFF"/>
        </w:rPr>
        <w:t>özgazdaságtan</w:t>
      </w:r>
      <w:r w:rsidR="006C435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="00E67825">
        <w:rPr>
          <w:rFonts w:ascii="Arial" w:hAnsi="Arial" w:cs="Arial"/>
          <w:color w:val="202122"/>
          <w:sz w:val="21"/>
          <w:szCs w:val="21"/>
          <w:shd w:val="clear" w:color="auto" w:fill="FFFFFF"/>
        </w:rPr>
        <w:t>n</w:t>
      </w:r>
      <w:r w:rsidR="00E67825" w:rsidRPr="00E67825">
        <w:rPr>
          <w:rFonts w:ascii="Arial" w:hAnsi="Arial" w:cs="Arial"/>
          <w:color w:val="202122"/>
          <w:sz w:val="21"/>
          <w:szCs w:val="21"/>
          <w:shd w:val="clear" w:color="auto" w:fill="FFFFFF"/>
        </w:rPr>
        <w:t>umerikus meteorológia</w:t>
      </w:r>
    </w:p>
    <w:p w14:paraId="0D404021" w14:textId="77777777" w:rsidR="003635FD" w:rsidRDefault="003635FD" w:rsidP="00B97895">
      <w:pPr>
        <w:jc w:val="center"/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</w:p>
    <w:p w14:paraId="3537266C" w14:textId="576381CB" w:rsidR="00B97895" w:rsidRDefault="00B97895" w:rsidP="00B97895">
      <w:pPr>
        <w:jc w:val="center"/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>Az iskoláról</w:t>
      </w:r>
    </w:p>
    <w:p w14:paraId="4668E2CE" w14:textId="77777777" w:rsidR="00C62349" w:rsidRDefault="00E12FE9" w:rsidP="0038705F">
      <w:pPr>
        <w:rPr>
          <w:rFonts w:ascii="Inter" w:hAnsi="Inter"/>
          <w:color w:val="112338"/>
          <w:shd w:val="clear" w:color="auto" w:fill="FFFFFF"/>
        </w:rPr>
      </w:pPr>
      <w:r>
        <w:rPr>
          <w:rFonts w:ascii="Inter" w:hAnsi="Inter"/>
          <w:color w:val="112338"/>
          <w:shd w:val="clear" w:color="auto" w:fill="FFFFFF"/>
        </w:rPr>
        <w:t>A központi írásbeli felvételi vizsgán eredményesen szereplő, az informatika vagy annak valamelyik ága iránt érdeklődő diákok kerülnek be a 9. évfolyamra. Az informatika ágazatban kiemelt szerepet kap a szakmai tárgyak oktatásában a szoftverfejlesztői ismeretek, hálózati és web-alkalmazások Nyelvi előkészítő tagozaton az első tanévben kiemelt óraszámban oktat</w:t>
      </w:r>
      <w:r w:rsidR="00C62349">
        <w:rPr>
          <w:rFonts w:ascii="Inter" w:hAnsi="Inter"/>
          <w:color w:val="112338"/>
          <w:shd w:val="clear" w:color="auto" w:fill="FFFFFF"/>
        </w:rPr>
        <w:t>ják</w:t>
      </w:r>
      <w:r>
        <w:rPr>
          <w:rFonts w:ascii="Inter" w:hAnsi="Inter"/>
          <w:color w:val="112338"/>
          <w:shd w:val="clear" w:color="auto" w:fill="FFFFFF"/>
        </w:rPr>
        <w:t xml:space="preserve"> az angol nyelvet és az informatikát, ezt követi 5 év informatika ágazati oktatás. </w:t>
      </w:r>
    </w:p>
    <w:p w14:paraId="4BAEB27A" w14:textId="77777777" w:rsidR="00C62349" w:rsidRDefault="00E12FE9" w:rsidP="0038705F">
      <w:pPr>
        <w:rPr>
          <w:rFonts w:ascii="Inter" w:hAnsi="Inter"/>
          <w:color w:val="112338"/>
          <w:shd w:val="clear" w:color="auto" w:fill="FFFFFF"/>
        </w:rPr>
      </w:pPr>
      <w:r>
        <w:rPr>
          <w:rFonts w:ascii="Inter" w:hAnsi="Inter"/>
          <w:color w:val="112338"/>
          <w:shd w:val="clear" w:color="auto" w:fill="FFFFFF"/>
        </w:rPr>
        <w:lastRenderedPageBreak/>
        <w:t>Mozgássérültek számára speciális, szakszerű mozgásnevelést, tanulási problémákkal küzdők számára szakszerű fejlesztő korrepetálást biztosít.</w:t>
      </w:r>
    </w:p>
    <w:p w14:paraId="4980615E" w14:textId="18F61CCC" w:rsidR="00C62349" w:rsidRDefault="00E12FE9" w:rsidP="0038705F">
      <w:pPr>
        <w:rPr>
          <w:rFonts w:ascii="Inter" w:hAnsi="Inter"/>
          <w:color w:val="112338"/>
          <w:shd w:val="clear" w:color="auto" w:fill="FFFFFF"/>
        </w:rPr>
      </w:pPr>
      <w:r>
        <w:rPr>
          <w:rFonts w:ascii="Inter" w:hAnsi="Inter"/>
          <w:color w:val="112338"/>
          <w:shd w:val="clear" w:color="auto" w:fill="FFFFFF"/>
        </w:rPr>
        <w:t>Mindegyik képzési formá</w:t>
      </w:r>
      <w:r w:rsidR="00606074">
        <w:rPr>
          <w:rFonts w:ascii="Inter" w:hAnsi="Inter"/>
          <w:color w:val="112338"/>
          <w:shd w:val="clear" w:color="auto" w:fill="FFFFFF"/>
        </w:rPr>
        <w:t>ban</w:t>
      </w:r>
      <w:r>
        <w:rPr>
          <w:rFonts w:ascii="Inter" w:hAnsi="Inter"/>
          <w:color w:val="112338"/>
          <w:shd w:val="clear" w:color="auto" w:fill="FFFFFF"/>
        </w:rPr>
        <w:t xml:space="preserve"> az elért felvételi eredmény alapján</w:t>
      </w:r>
      <w:r w:rsidR="00606074">
        <w:rPr>
          <w:rFonts w:ascii="Inter" w:hAnsi="Inter"/>
          <w:color w:val="112338"/>
          <w:shd w:val="clear" w:color="auto" w:fill="FFFFFF"/>
        </w:rPr>
        <w:t xml:space="preserve"> </w:t>
      </w:r>
      <w:r>
        <w:rPr>
          <w:rFonts w:ascii="Inter" w:hAnsi="Inter"/>
          <w:color w:val="112338"/>
          <w:shd w:val="clear" w:color="auto" w:fill="FFFFFF"/>
        </w:rPr>
        <w:t>fogad sajátos nevelési igényű tanulókat.</w:t>
      </w:r>
    </w:p>
    <w:p w14:paraId="4E26EB5E" w14:textId="62F2D584" w:rsidR="00C62349" w:rsidRDefault="00E12FE9" w:rsidP="0038705F">
      <w:pPr>
        <w:rPr>
          <w:rFonts w:ascii="Inter" w:hAnsi="Inter"/>
          <w:color w:val="112338"/>
          <w:shd w:val="clear" w:color="auto" w:fill="FFFFFF"/>
        </w:rPr>
      </w:pPr>
      <w:r>
        <w:rPr>
          <w:rFonts w:ascii="Inter" w:hAnsi="Inter"/>
          <w:color w:val="112338"/>
          <w:shd w:val="clear" w:color="auto" w:fill="FFFFFF"/>
        </w:rPr>
        <w:t>A képzést 13. év végén technikusi oklevél és érettségi bizonyítvány zárja.</w:t>
      </w:r>
      <w:r w:rsidR="00606074">
        <w:rPr>
          <w:rFonts w:ascii="Inter" w:hAnsi="Inter"/>
          <w:color w:val="112338"/>
          <w:shd w:val="clear" w:color="auto" w:fill="FFFFFF"/>
        </w:rPr>
        <w:t xml:space="preserve"> </w:t>
      </w:r>
      <w:r>
        <w:rPr>
          <w:rFonts w:ascii="Inter" w:hAnsi="Inter"/>
          <w:color w:val="112338"/>
          <w:shd w:val="clear" w:color="auto" w:fill="FFFFFF"/>
        </w:rPr>
        <w:t>Közép vagy emelt szintű érettségire készít</w:t>
      </w:r>
      <w:r w:rsidR="005C7B8B">
        <w:rPr>
          <w:rFonts w:ascii="Inter" w:hAnsi="Inter"/>
          <w:color w:val="112338"/>
          <w:shd w:val="clear" w:color="auto" w:fill="FFFFFF"/>
        </w:rPr>
        <w:t>ik</w:t>
      </w:r>
      <w:r>
        <w:rPr>
          <w:rFonts w:ascii="Inter" w:hAnsi="Inter"/>
          <w:color w:val="112338"/>
          <w:shd w:val="clear" w:color="auto" w:fill="FFFFFF"/>
        </w:rPr>
        <w:t xml:space="preserve"> fel diákj</w:t>
      </w:r>
      <w:r w:rsidR="005C7B8B">
        <w:rPr>
          <w:rFonts w:ascii="Inter" w:hAnsi="Inter"/>
          <w:color w:val="112338"/>
          <w:shd w:val="clear" w:color="auto" w:fill="FFFFFF"/>
        </w:rPr>
        <w:t>aikat</w:t>
      </w:r>
      <w:r>
        <w:rPr>
          <w:rFonts w:ascii="Inter" w:hAnsi="Inter"/>
          <w:color w:val="112338"/>
          <w:shd w:val="clear" w:color="auto" w:fill="FFFFFF"/>
        </w:rPr>
        <w:t xml:space="preserve"> magyar, matematika, történelem tantárgyakból, valamint angol vagy német nyelvből. Igény szerint fizika, testnevelés stb. is választható érettségi tárgynak.</w:t>
      </w:r>
    </w:p>
    <w:p w14:paraId="14F32553" w14:textId="77777777" w:rsidR="00C62349" w:rsidRDefault="00E12FE9" w:rsidP="0038705F">
      <w:pPr>
        <w:rPr>
          <w:rFonts w:ascii="Inter" w:hAnsi="Inter"/>
          <w:color w:val="112338"/>
          <w:shd w:val="clear" w:color="auto" w:fill="FFFFFF"/>
        </w:rPr>
      </w:pPr>
      <w:r>
        <w:rPr>
          <w:rFonts w:ascii="Inter" w:hAnsi="Inter"/>
          <w:color w:val="112338"/>
          <w:shd w:val="clear" w:color="auto" w:fill="FFFFFF"/>
        </w:rPr>
        <w:t>Külön hangsúlyt fektet</w:t>
      </w:r>
      <w:r w:rsidR="005C7B8B">
        <w:rPr>
          <w:rFonts w:ascii="Inter" w:hAnsi="Inter"/>
          <w:color w:val="112338"/>
          <w:shd w:val="clear" w:color="auto" w:fill="FFFFFF"/>
        </w:rPr>
        <w:t>nek</w:t>
      </w:r>
      <w:r>
        <w:rPr>
          <w:rFonts w:ascii="Inter" w:hAnsi="Inter"/>
          <w:color w:val="112338"/>
          <w:shd w:val="clear" w:color="auto" w:fill="FFFFFF"/>
        </w:rPr>
        <w:t xml:space="preserve"> a tanulók érdeklődését felkeltő és egyben a továbbtanulást és munkavállalást elősegítő területek megismertetésére, például a gazdasági ismeretek, weblap-szerkesztés, webprogramozás, multimédia és hálózatok témaköreire.</w:t>
      </w:r>
    </w:p>
    <w:p w14:paraId="3F303078" w14:textId="0AB5B3AC" w:rsidR="00C62349" w:rsidRDefault="007760BE" w:rsidP="0038705F">
      <w:pPr>
        <w:rPr>
          <w:rFonts w:ascii="Inter" w:hAnsi="Inter"/>
          <w:color w:val="112338"/>
          <w:shd w:val="clear" w:color="auto" w:fill="FFFFFF"/>
        </w:rPr>
      </w:pPr>
      <w:r>
        <w:rPr>
          <w:rFonts w:ascii="Inter" w:hAnsi="Inter"/>
          <w:color w:val="112338"/>
          <w:shd w:val="clear" w:color="auto" w:fill="FFFFFF"/>
        </w:rPr>
        <w:t>Az iskola Zuglóban, az Örs vezér terétől pár percre, könnyen megközelíthető helyen található, a 2-es metró, HÉV vonalán.</w:t>
      </w:r>
    </w:p>
    <w:p w14:paraId="74CD62E9" w14:textId="77777777" w:rsidR="00C62349" w:rsidRDefault="007760BE" w:rsidP="0038705F">
      <w:pPr>
        <w:rPr>
          <w:rFonts w:ascii="Inter" w:hAnsi="Inter"/>
          <w:color w:val="112338"/>
          <w:shd w:val="clear" w:color="auto" w:fill="FFFFFF"/>
        </w:rPr>
      </w:pPr>
      <w:r>
        <w:rPr>
          <w:rFonts w:ascii="Inter" w:hAnsi="Inter"/>
          <w:color w:val="112338"/>
          <w:shd w:val="clear" w:color="auto" w:fill="FFFFFF"/>
        </w:rPr>
        <w:t>A tantermek között 14 számítógépterem internetes eléréssel, wifi, tornaterem, sportudvar, konditerem, szaktanterem, könyvtár, diákklub, konyha, ebédlő, büfé segíti az oktatást, teszi otthonossá az iskolát.9 interaktív tábla, e-napló, projektorok, web2 alkalmazások, saját szerverpark segítik a tanulást.</w:t>
      </w:r>
    </w:p>
    <w:p w14:paraId="2EDB402C" w14:textId="469C49F0" w:rsidR="00FE3608" w:rsidRDefault="005F1A87" w:rsidP="0038705F">
      <w:pPr>
        <w:rPr>
          <w:rFonts w:ascii="Inter" w:hAnsi="Inter"/>
          <w:color w:val="112338"/>
          <w:shd w:val="clear" w:color="auto" w:fill="FFFFFF"/>
        </w:rPr>
      </w:pPr>
      <w:r>
        <w:rPr>
          <w:rFonts w:ascii="Inter" w:hAnsi="Inter"/>
          <w:color w:val="112338"/>
          <w:shd w:val="clear" w:color="auto" w:fill="FFFFFF"/>
        </w:rPr>
        <w:t xml:space="preserve">A </w:t>
      </w:r>
      <w:r w:rsidR="00050601">
        <w:rPr>
          <w:rFonts w:ascii="Inter" w:hAnsi="Inter"/>
          <w:color w:val="112338"/>
          <w:shd w:val="clear" w:color="auto" w:fill="FFFFFF"/>
        </w:rPr>
        <w:t>Számítógéptermek egyszerre kb. 15-16 fő befogadására képesek</w:t>
      </w:r>
      <w:r w:rsidR="001D19DE">
        <w:rPr>
          <w:rFonts w:ascii="Inter" w:hAnsi="Inter"/>
          <w:color w:val="112338"/>
          <w:shd w:val="clear" w:color="auto" w:fill="FFFFFF"/>
        </w:rPr>
        <w:t xml:space="preserve">. A szaktantermek ennek a duplájára. </w:t>
      </w:r>
      <w:r w:rsidR="00975421">
        <w:rPr>
          <w:rFonts w:ascii="Inter" w:hAnsi="Inter"/>
          <w:color w:val="112338"/>
          <w:shd w:val="clear" w:color="auto" w:fill="FFFFFF"/>
        </w:rPr>
        <w:t>Az iskola</w:t>
      </w:r>
      <w:r w:rsidR="00FA0917">
        <w:rPr>
          <w:rFonts w:ascii="Inter" w:hAnsi="Inter"/>
          <w:color w:val="112338"/>
          <w:shd w:val="clear" w:color="auto" w:fill="FFFFFF"/>
        </w:rPr>
        <w:t>i</w:t>
      </w:r>
      <w:r w:rsidR="00975421">
        <w:rPr>
          <w:rFonts w:ascii="Inter" w:hAnsi="Inter"/>
          <w:color w:val="112338"/>
          <w:shd w:val="clear" w:color="auto" w:fill="FFFFFF"/>
        </w:rPr>
        <w:t xml:space="preserve"> tornater</w:t>
      </w:r>
      <w:r w:rsidR="007B4DCA">
        <w:rPr>
          <w:rFonts w:ascii="Inter" w:hAnsi="Inter"/>
          <w:color w:val="112338"/>
          <w:shd w:val="clear" w:color="auto" w:fill="FFFFFF"/>
        </w:rPr>
        <w:t xml:space="preserve">em felszerelése </w:t>
      </w:r>
      <w:r w:rsidR="00FA0917">
        <w:rPr>
          <w:rFonts w:ascii="Inter" w:hAnsi="Inter"/>
          <w:color w:val="112338"/>
          <w:shd w:val="clear" w:color="auto" w:fill="FFFFFF"/>
        </w:rPr>
        <w:t xml:space="preserve">átlagos. </w:t>
      </w:r>
      <w:r w:rsidR="00057D0F">
        <w:rPr>
          <w:rFonts w:ascii="Inter" w:hAnsi="Inter"/>
          <w:color w:val="112338"/>
          <w:shd w:val="clear" w:color="auto" w:fill="FFFFFF"/>
        </w:rPr>
        <w:t xml:space="preserve">A gépek minősége nem minden teremben a </w:t>
      </w:r>
      <w:r w:rsidR="00C62349">
        <w:rPr>
          <w:rFonts w:ascii="Inter" w:hAnsi="Inter"/>
          <w:color w:val="112338"/>
          <w:shd w:val="clear" w:color="auto" w:fill="FFFFFF"/>
        </w:rPr>
        <w:t>legjobb,</w:t>
      </w:r>
      <w:r w:rsidR="00057D0F">
        <w:rPr>
          <w:rFonts w:ascii="Inter" w:hAnsi="Inter"/>
          <w:color w:val="112338"/>
          <w:shd w:val="clear" w:color="auto" w:fill="FFFFFF"/>
        </w:rPr>
        <w:t xml:space="preserve"> de mindenhol használható. </w:t>
      </w:r>
    </w:p>
    <w:p w14:paraId="59C94BC7" w14:textId="74CBF099" w:rsidR="00720092" w:rsidRDefault="00596409" w:rsidP="0038705F">
      <w:pPr>
        <w:rPr>
          <w:rFonts w:ascii="Inter" w:hAnsi="Inter"/>
          <w:color w:val="112338"/>
          <w:shd w:val="clear" w:color="auto" w:fill="FFFFFF"/>
        </w:rPr>
      </w:pPr>
      <w:r>
        <w:rPr>
          <w:rFonts w:ascii="Inter" w:hAnsi="Inter"/>
          <w:color w:val="112338"/>
          <w:shd w:val="clear" w:color="auto" w:fill="FFFFFF"/>
        </w:rPr>
        <w:t>Az épület m</w:t>
      </w:r>
      <w:r w:rsidR="00861869">
        <w:rPr>
          <w:rFonts w:ascii="Inter" w:hAnsi="Inter"/>
          <w:color w:val="112338"/>
          <w:shd w:val="clear" w:color="auto" w:fill="FFFFFF"/>
        </w:rPr>
        <w:t>i</w:t>
      </w:r>
      <w:r>
        <w:rPr>
          <w:rFonts w:ascii="Inter" w:hAnsi="Inter"/>
          <w:color w:val="112338"/>
          <w:shd w:val="clear" w:color="auto" w:fill="FFFFFF"/>
        </w:rPr>
        <w:t xml:space="preserve">nősége nem </w:t>
      </w:r>
      <w:r w:rsidR="00861869">
        <w:rPr>
          <w:rFonts w:ascii="Inter" w:hAnsi="Inter"/>
          <w:color w:val="112338"/>
          <w:shd w:val="clear" w:color="auto" w:fill="FFFFFF"/>
        </w:rPr>
        <w:t>minden teremben, öltözőben a legújabb</w:t>
      </w:r>
      <w:r w:rsidR="005C6588">
        <w:rPr>
          <w:rFonts w:ascii="Inter" w:hAnsi="Inter"/>
          <w:color w:val="112338"/>
          <w:shd w:val="clear" w:color="auto" w:fill="FFFFFF"/>
        </w:rPr>
        <w:t>/</w:t>
      </w:r>
      <w:r w:rsidR="00A672B3">
        <w:rPr>
          <w:rFonts w:ascii="Inter" w:hAnsi="Inter"/>
          <w:color w:val="112338"/>
          <w:shd w:val="clear" w:color="auto" w:fill="FFFFFF"/>
        </w:rPr>
        <w:t>legjobb,</w:t>
      </w:r>
      <w:r w:rsidR="005C6588">
        <w:rPr>
          <w:rFonts w:ascii="Inter" w:hAnsi="Inter"/>
          <w:color w:val="112338"/>
          <w:shd w:val="clear" w:color="auto" w:fill="FFFFFF"/>
        </w:rPr>
        <w:t xml:space="preserve"> de sehol sem egészségtelen/veszélyes</w:t>
      </w:r>
      <w:r w:rsidR="00425E15">
        <w:rPr>
          <w:rFonts w:ascii="Inter" w:hAnsi="Inter"/>
          <w:color w:val="112338"/>
          <w:shd w:val="clear" w:color="auto" w:fill="FFFFFF"/>
        </w:rPr>
        <w:t>.</w:t>
      </w:r>
      <w:r w:rsidR="00A672B3">
        <w:rPr>
          <w:rFonts w:ascii="Inter" w:hAnsi="Inter"/>
          <w:color w:val="112338"/>
          <w:shd w:val="clear" w:color="auto" w:fill="FFFFFF"/>
        </w:rPr>
        <w:t xml:space="preserve"> Az iskola idén (2022)</w:t>
      </w:r>
      <w:r w:rsidR="00F77170">
        <w:rPr>
          <w:rFonts w:ascii="Inter" w:hAnsi="Inter"/>
          <w:color w:val="112338"/>
          <w:shd w:val="clear" w:color="auto" w:fill="FFFFFF"/>
        </w:rPr>
        <w:t xml:space="preserve"> ünnepli a 35. tanévét.</w:t>
      </w:r>
    </w:p>
    <w:p w14:paraId="5F94B290" w14:textId="77777777" w:rsidR="004A636E" w:rsidRDefault="004A636E" w:rsidP="0038705F">
      <w:pPr>
        <w:rPr>
          <w:rFonts w:ascii="Inter" w:hAnsi="Inter"/>
          <w:color w:val="112338"/>
          <w:shd w:val="clear" w:color="auto" w:fill="FFFFFF"/>
        </w:rPr>
      </w:pPr>
    </w:p>
    <w:p w14:paraId="33BF0597" w14:textId="43093D64" w:rsidR="004A636E" w:rsidRPr="004A636E" w:rsidRDefault="004A636E" w:rsidP="004A636E">
      <w:pPr>
        <w:jc w:val="center"/>
        <w:rPr>
          <w:rFonts w:cstheme="minorHAnsi"/>
          <w:color w:val="112338"/>
          <w:sz w:val="32"/>
          <w:szCs w:val="32"/>
          <w:shd w:val="clear" w:color="auto" w:fill="FFFFFF"/>
        </w:rPr>
      </w:pPr>
      <w:r w:rsidRPr="004A636E">
        <w:rPr>
          <w:rFonts w:cstheme="minorHAnsi"/>
          <w:color w:val="112338"/>
          <w:sz w:val="32"/>
          <w:szCs w:val="32"/>
          <w:shd w:val="clear" w:color="auto" w:fill="FFFFFF"/>
        </w:rPr>
        <w:t>Névadója, technikum</w:t>
      </w:r>
    </w:p>
    <w:p w14:paraId="0B8BD9D3" w14:textId="2455A7B2" w:rsidR="004A636E" w:rsidRDefault="004A636E" w:rsidP="004A636E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Neumann János az iskola névadója</w:t>
      </w:r>
    </w:p>
    <w:p w14:paraId="06A98733" w14:textId="77777777" w:rsidR="00F972F3" w:rsidRDefault="00F972F3" w:rsidP="004A636E">
      <w:pPr>
        <w:rPr>
          <w:rFonts w:cstheme="minorHAnsi"/>
          <w:color w:val="202122"/>
          <w:shd w:val="clear" w:color="auto" w:fill="FFFFFF"/>
        </w:rPr>
      </w:pPr>
      <w:r w:rsidRPr="00F972F3">
        <w:rPr>
          <w:rFonts w:cstheme="minorHAnsi"/>
          <w:color w:val="202122"/>
          <w:shd w:val="clear" w:color="auto" w:fill="FFFFFF"/>
        </w:rPr>
        <w:t xml:space="preserve">A szakképzési rendszer jelentősen átalakult 2020. szeptember 1-jétől. Az új szakképzési rendszerben 174 alapszakma közül választhatnak a diákok. Ezeknek az alapszakmáknak a megszerzése iskolai rendszerű képzésben valósul meg: az ötéves technikumban érettségi és technikusi szintű szakképzettség szerezhető. </w:t>
      </w:r>
    </w:p>
    <w:p w14:paraId="36748234" w14:textId="77777777" w:rsidR="00A33575" w:rsidRDefault="00F972F3" w:rsidP="004A636E">
      <w:pPr>
        <w:rPr>
          <w:rFonts w:cstheme="minorHAnsi"/>
          <w:color w:val="202122"/>
          <w:shd w:val="clear" w:color="auto" w:fill="FFFFFF"/>
        </w:rPr>
      </w:pPr>
      <w:r w:rsidRPr="00F972F3">
        <w:rPr>
          <w:rFonts w:cstheme="minorHAnsi"/>
          <w:color w:val="202122"/>
          <w:shd w:val="clear" w:color="auto" w:fill="FFFFFF"/>
        </w:rPr>
        <w:t xml:space="preserve">A technikumban az első két évben a széles alapozású ágazati ismereteket sajátítják el a tanulók, majd a 10. évfolyam végén ágazati alapozó vizsgát tesznek. </w:t>
      </w:r>
    </w:p>
    <w:p w14:paraId="6EE49DD8" w14:textId="1AA13B81" w:rsidR="00BA16B1" w:rsidRPr="004A636E" w:rsidRDefault="00F972F3" w:rsidP="004A636E">
      <w:pPr>
        <w:rPr>
          <w:rFonts w:cstheme="minorHAnsi"/>
          <w:color w:val="202122"/>
          <w:shd w:val="clear" w:color="auto" w:fill="FFFFFF"/>
        </w:rPr>
      </w:pPr>
      <w:r w:rsidRPr="00F972F3">
        <w:rPr>
          <w:rFonts w:cstheme="minorHAnsi"/>
          <w:color w:val="202122"/>
          <w:shd w:val="clear" w:color="auto" w:fill="FFFFFF"/>
        </w:rPr>
        <w:t xml:space="preserve">A technikumi képzés előnyei: Ösztöndíjrendszer - már a 9. évfolyamtól bevezetésre került Duális képzés – szakmai gyakorlati lehetőség a partner vállalatoknál, ami a későbbiekben megkönnyíti az elhelyezkedést Nyelvoktatás (nyelvi előkészítő év +) 5 éven keresztül – akár több nyelvből is lehet nyelvvizsgát szerezni, ami többletpontot jelent a továbbtanulásnál Érettségi vizsga – az 5 tantárgyból két részletben lehet vizsgázni, így kisebb a terhelés (a 12. tanév végén matematikából, történelemből, magyar nyelv és irodalomból, a 13. tanév végén idegen nyelvből és szakmai vizsga) Szakmai vizsga (Pénzügyi-számviteli ügyintéző OKJ-s szintű képesítés) – kiváltja az ágazati szakmai </w:t>
      </w:r>
      <w:r w:rsidRPr="00F972F3">
        <w:rPr>
          <w:rFonts w:cstheme="minorHAnsi"/>
          <w:color w:val="202122"/>
          <w:shd w:val="clear" w:color="auto" w:fill="FFFFFF"/>
        </w:rPr>
        <w:lastRenderedPageBreak/>
        <w:t>érettségi vizsgát, és emelt szintű érettségi vizsgának felel meg, így többletpont jár érte a továbbtanulásnál</w:t>
      </w:r>
    </w:p>
    <w:p w14:paraId="2A18F639" w14:textId="77777777" w:rsidR="0098095A" w:rsidRDefault="0098095A"/>
    <w:sectPr w:rsidR="009809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ter">
    <w:panose1 w:val="020B0502030000000004"/>
    <w:charset w:val="EE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62"/>
    <w:rsid w:val="00050601"/>
    <w:rsid w:val="00057D0F"/>
    <w:rsid w:val="0014072A"/>
    <w:rsid w:val="001553D6"/>
    <w:rsid w:val="001911FD"/>
    <w:rsid w:val="00192C17"/>
    <w:rsid w:val="001D19DE"/>
    <w:rsid w:val="0033033F"/>
    <w:rsid w:val="003635FD"/>
    <w:rsid w:val="00373572"/>
    <w:rsid w:val="0038705F"/>
    <w:rsid w:val="003B70E0"/>
    <w:rsid w:val="0041453C"/>
    <w:rsid w:val="00425E15"/>
    <w:rsid w:val="004A636E"/>
    <w:rsid w:val="004D6302"/>
    <w:rsid w:val="005340B5"/>
    <w:rsid w:val="0054087A"/>
    <w:rsid w:val="00596409"/>
    <w:rsid w:val="0059748E"/>
    <w:rsid w:val="005C6588"/>
    <w:rsid w:val="005C7B8B"/>
    <w:rsid w:val="005F1A87"/>
    <w:rsid w:val="005F2321"/>
    <w:rsid w:val="00606074"/>
    <w:rsid w:val="006159CF"/>
    <w:rsid w:val="00680062"/>
    <w:rsid w:val="006B5E0C"/>
    <w:rsid w:val="006C4355"/>
    <w:rsid w:val="006E5130"/>
    <w:rsid w:val="00720092"/>
    <w:rsid w:val="00755691"/>
    <w:rsid w:val="007760BE"/>
    <w:rsid w:val="007A6C6F"/>
    <w:rsid w:val="007B4DCA"/>
    <w:rsid w:val="00861869"/>
    <w:rsid w:val="00957F8F"/>
    <w:rsid w:val="00975421"/>
    <w:rsid w:val="0098095A"/>
    <w:rsid w:val="009D616F"/>
    <w:rsid w:val="00A174B1"/>
    <w:rsid w:val="00A33575"/>
    <w:rsid w:val="00A672B3"/>
    <w:rsid w:val="00AE1B23"/>
    <w:rsid w:val="00AF7A23"/>
    <w:rsid w:val="00B97895"/>
    <w:rsid w:val="00BA16B1"/>
    <w:rsid w:val="00BA296E"/>
    <w:rsid w:val="00C007FF"/>
    <w:rsid w:val="00C62349"/>
    <w:rsid w:val="00CA44EE"/>
    <w:rsid w:val="00CA6B38"/>
    <w:rsid w:val="00CB7C7C"/>
    <w:rsid w:val="00D26D9F"/>
    <w:rsid w:val="00D5348A"/>
    <w:rsid w:val="00E12FE9"/>
    <w:rsid w:val="00E21B50"/>
    <w:rsid w:val="00E67825"/>
    <w:rsid w:val="00F0553C"/>
    <w:rsid w:val="00F15ECE"/>
    <w:rsid w:val="00F77170"/>
    <w:rsid w:val="00F972F3"/>
    <w:rsid w:val="00FA0917"/>
    <w:rsid w:val="00FE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27358"/>
  <w15:chartTrackingRefBased/>
  <w15:docId w15:val="{D00C6AAD-F7E3-484B-9BBB-3AD4B156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192C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4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493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Szerencsés</dc:creator>
  <cp:keywords/>
  <dc:description/>
  <cp:lastModifiedBy>Dávid Szerencsés</cp:lastModifiedBy>
  <cp:revision>75</cp:revision>
  <dcterms:created xsi:type="dcterms:W3CDTF">2022-10-02T06:59:00Z</dcterms:created>
  <dcterms:modified xsi:type="dcterms:W3CDTF">2022-10-12T15:05:00Z</dcterms:modified>
</cp:coreProperties>
</file>