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7" w:line="946" w:lineRule="exact"/>
        <w:ind w:firstLine="2731"/>
      </w:pPr>
      <w:r>
        <w:rPr>
          <w:position w:val="-18"/>
        </w:rPr>
        <w:drawing>
          <wp:inline distT="0" distB="0" distL="0" distR="0">
            <wp:extent cx="2110740" cy="60007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6"/>
                    <a:stretch>
                      <a:fillRect/>
                    </a:stretch>
                  </pic:blipFill>
                  <pic:spPr>
                    <a:xfrm>
                      <a:off x="0" y="0"/>
                      <a:ext cx="2110742" cy="600535"/>
                    </a:xfrm>
                    <a:prstGeom prst="rect">
                      <a:avLst/>
                    </a:prstGeom>
                  </pic:spPr>
                </pic:pic>
              </a:graphicData>
            </a:graphic>
          </wp:inline>
        </w:drawing>
      </w:r>
    </w:p>
    <w:p>
      <w:pPr>
        <w:spacing w:line="279" w:lineRule="auto"/>
        <w:rPr>
          <w:rFonts w:ascii="Arial"/>
          <w:sz w:val="21"/>
        </w:rPr>
      </w:pPr>
    </w:p>
    <w:p>
      <w:pPr>
        <w:spacing w:line="280" w:lineRule="auto"/>
        <w:rPr>
          <w:rFonts w:ascii="Arial"/>
          <w:sz w:val="21"/>
        </w:rPr>
      </w:pPr>
    </w:p>
    <w:p>
      <w:pPr>
        <w:spacing w:before="143" w:line="228" w:lineRule="auto"/>
        <w:ind w:left="2868"/>
        <w:rPr>
          <w:rFonts w:ascii="SimHei" w:hAnsi="SimHei" w:eastAsia="SimHei" w:cs="SimHei"/>
          <w:sz w:val="44"/>
          <w:szCs w:val="44"/>
        </w:rPr>
      </w:pPr>
      <w:r>
        <w:rPr>
          <w:rFonts w:ascii="SimHei" w:hAnsi="SimHei" w:eastAsia="SimHei" w:cs="SimHei"/>
          <w:b/>
          <w:bCs/>
          <w:spacing w:val="-7"/>
          <w:sz w:val="44"/>
          <w:szCs w:val="44"/>
        </w:rPr>
        <w:t>本科生毕业论文</w:t>
      </w: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3264" w:lineRule="exact"/>
        <w:ind w:firstLine="2731"/>
      </w:pPr>
      <w:r>
        <w:rPr>
          <w:position w:val="-65"/>
        </w:rPr>
        <w:drawing>
          <wp:inline distT="0" distB="0" distL="0" distR="0">
            <wp:extent cx="2110740" cy="207200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7"/>
                    <a:stretch>
                      <a:fillRect/>
                    </a:stretch>
                  </pic:blipFill>
                  <pic:spPr>
                    <a:xfrm>
                      <a:off x="0" y="0"/>
                      <a:ext cx="2110795" cy="2072284"/>
                    </a:xfrm>
                    <a:prstGeom prst="rect">
                      <a:avLst/>
                    </a:prstGeom>
                  </pic:spPr>
                </pic:pic>
              </a:graphicData>
            </a:graphic>
          </wp:inline>
        </w:drawing>
      </w:r>
    </w:p>
    <w:p>
      <w:pPr>
        <w:spacing w:line="354" w:lineRule="auto"/>
        <w:rPr>
          <w:rFonts w:ascii="Arial"/>
          <w:sz w:val="21"/>
        </w:rPr>
      </w:pPr>
    </w:p>
    <w:p>
      <w:pPr>
        <w:spacing w:line="355" w:lineRule="auto"/>
        <w:rPr>
          <w:rFonts w:ascii="Arial"/>
          <w:sz w:val="21"/>
        </w:rPr>
      </w:pPr>
    </w:p>
    <w:p>
      <w:pPr>
        <w:spacing w:before="98" w:line="228" w:lineRule="auto"/>
        <w:jc w:val="right"/>
        <w:rPr>
          <w:rFonts w:ascii="SimHei" w:hAnsi="SimHei" w:eastAsia="SimHei" w:cs="SimHei"/>
          <w:sz w:val="30"/>
          <w:szCs w:val="30"/>
        </w:rPr>
      </w:pPr>
      <w:r>
        <w:rPr>
          <w:rFonts w:ascii="SimHei" w:hAnsi="SimHei" w:eastAsia="SimHei" w:cs="SimHei"/>
          <w:b/>
          <w:bCs/>
          <w:spacing w:val="-4"/>
          <w:sz w:val="30"/>
          <w:szCs w:val="30"/>
        </w:rPr>
        <w:t>题目：大学生创新创业教育模式对其创业意愿的影响机制研究</w:t>
      </w:r>
    </w:p>
    <w:p>
      <w:pPr>
        <w:spacing w:line="336" w:lineRule="auto"/>
        <w:rPr>
          <w:rFonts w:ascii="Arial"/>
          <w:sz w:val="21"/>
        </w:rPr>
      </w:pPr>
    </w:p>
    <w:p>
      <w:pPr>
        <w:spacing w:line="336" w:lineRule="auto"/>
        <w:rPr>
          <w:rFonts w:ascii="Arial"/>
          <w:sz w:val="21"/>
        </w:rPr>
      </w:pPr>
    </w:p>
    <w:p>
      <w:pPr>
        <w:pStyle w:val="3"/>
        <w:spacing w:before="104" w:line="245" w:lineRule="auto"/>
        <w:ind w:left="1285"/>
      </w:pPr>
      <w:r>
        <w:rPr>
          <w:b/>
          <w:bCs/>
          <w:spacing w:val="-11"/>
        </w:rPr>
        <w:t>学</w:t>
      </w:r>
      <w:r>
        <w:rPr>
          <w:spacing w:val="9"/>
        </w:rPr>
        <w:t xml:space="preserve">    </w:t>
      </w:r>
      <w:r>
        <w:rPr>
          <w:b/>
          <w:bCs/>
          <w:spacing w:val="-11"/>
        </w:rPr>
        <w:t>院</w:t>
      </w:r>
      <w:r>
        <w:rPr>
          <w:spacing w:val="82"/>
        </w:rPr>
        <w:t xml:space="preserve"> </w:t>
      </w:r>
      <w:r>
        <w:rPr>
          <w:spacing w:val="6"/>
          <w:u w:val="single" w:color="auto"/>
        </w:rPr>
        <w:t xml:space="preserve">       </w:t>
      </w:r>
      <w:r>
        <w:rPr>
          <w:b/>
          <w:bCs/>
          <w:spacing w:val="-11"/>
          <w:u w:val="single" w:color="auto"/>
        </w:rPr>
        <w:t>管理与经济学部</w:t>
      </w:r>
      <w:r>
        <w:rPr>
          <w:u w:val="single" w:color="auto"/>
        </w:rPr>
        <w:t xml:space="preserve">        </w:t>
      </w:r>
    </w:p>
    <w:p>
      <w:pPr>
        <w:spacing w:line="269" w:lineRule="auto"/>
        <w:rPr>
          <w:rFonts w:ascii="Arial"/>
          <w:sz w:val="21"/>
        </w:rPr>
      </w:pPr>
    </w:p>
    <w:p>
      <w:pPr>
        <w:pStyle w:val="3"/>
        <w:tabs>
          <w:tab w:val="left" w:pos="7325"/>
        </w:tabs>
        <w:spacing w:before="104" w:line="432" w:lineRule="auto"/>
        <w:ind w:left="1280" w:right="1117" w:firstLine="2"/>
        <w:jc w:val="both"/>
      </w:pPr>
      <w:r>
        <w:rPr>
          <w:b/>
          <w:bCs/>
          <w:spacing w:val="-5"/>
        </w:rPr>
        <w:t>专</w:t>
      </w:r>
      <w:r>
        <w:rPr>
          <w:spacing w:val="-5"/>
        </w:rPr>
        <w:t xml:space="preserve">    </w:t>
      </w:r>
      <w:r>
        <w:rPr>
          <w:b/>
          <w:bCs/>
          <w:spacing w:val="-5"/>
        </w:rPr>
        <w:t>业</w:t>
      </w:r>
      <w:r>
        <w:rPr>
          <w:spacing w:val="81"/>
        </w:rPr>
        <w:t xml:space="preserve"> </w:t>
      </w:r>
      <w:r>
        <w:rPr>
          <w:spacing w:val="4"/>
          <w:u w:val="single" w:color="auto"/>
        </w:rPr>
        <w:t xml:space="preserve">          </w:t>
      </w:r>
      <w:r>
        <w:rPr>
          <w:b/>
          <w:bCs/>
          <w:spacing w:val="-5"/>
          <w:u w:val="single" w:color="auto"/>
        </w:rPr>
        <w:t>工商管理</w:t>
      </w:r>
      <w:r>
        <w:rPr>
          <w:u w:val="single" w:color="auto"/>
        </w:rPr>
        <w:tab/>
      </w:r>
      <w:r>
        <w:t xml:space="preserve"> </w:t>
      </w:r>
      <w:r>
        <w:rPr>
          <w:b/>
          <w:bCs/>
          <w:spacing w:val="-5"/>
        </w:rPr>
        <w:t>年</w:t>
      </w:r>
      <w:r>
        <w:rPr>
          <w:spacing w:val="3"/>
        </w:rPr>
        <w:t xml:space="preserve">    </w:t>
      </w:r>
      <w:r>
        <w:rPr>
          <w:b/>
          <w:bCs/>
          <w:spacing w:val="-5"/>
        </w:rPr>
        <w:t>级</w:t>
      </w:r>
      <w:r>
        <w:rPr>
          <w:spacing w:val="79"/>
        </w:rPr>
        <w:t xml:space="preserve"> </w:t>
      </w:r>
      <w:r>
        <w:rPr>
          <w:rFonts w:ascii="Times New Roman" w:hAnsi="Times New Roman" w:eastAsia="Times New Roman" w:cs="Times New Roman"/>
          <w:b/>
          <w:bCs/>
          <w:spacing w:val="3"/>
          <w:u w:val="single" w:color="auto"/>
        </w:rPr>
        <w:t xml:space="preserve">                     </w:t>
      </w:r>
      <w:r>
        <w:rPr>
          <w:rFonts w:ascii="Times New Roman" w:hAnsi="Times New Roman" w:eastAsia="Times New Roman" w:cs="Times New Roman"/>
          <w:b/>
          <w:bCs/>
          <w:spacing w:val="-5"/>
          <w:u w:val="single" w:color="auto"/>
        </w:rPr>
        <w:t xml:space="preserve">2022 </w:t>
      </w:r>
      <w:r>
        <w:rPr>
          <w:b/>
          <w:bCs/>
          <w:spacing w:val="-5"/>
          <w:u w:val="single" w:color="auto"/>
        </w:rPr>
        <w:t>级</w:t>
      </w:r>
      <w:r>
        <w:rPr>
          <w:u w:val="single" w:color="auto"/>
        </w:rPr>
        <w:tab/>
      </w:r>
      <w:r>
        <w:t xml:space="preserve"> </w:t>
      </w:r>
      <w:r>
        <w:rPr>
          <w:b/>
          <w:bCs/>
          <w:spacing w:val="-11"/>
        </w:rPr>
        <w:t>姓</w:t>
      </w:r>
      <w:r>
        <w:rPr>
          <w:spacing w:val="4"/>
        </w:rPr>
        <w:t xml:space="preserve">    </w:t>
      </w:r>
      <w:r>
        <w:rPr>
          <w:b/>
          <w:bCs/>
          <w:spacing w:val="-11"/>
        </w:rPr>
        <w:t>名</w:t>
      </w:r>
      <w:r>
        <w:rPr>
          <w:spacing w:val="81"/>
        </w:rPr>
        <w:t xml:space="preserve"> </w:t>
      </w:r>
      <w:r>
        <w:rPr>
          <w:spacing w:val="3"/>
          <w:u w:val="single" w:color="auto"/>
        </w:rPr>
        <w:t xml:space="preserve">           </w:t>
      </w:r>
      <w:r>
        <w:rPr>
          <w:b/>
          <w:bCs/>
          <w:spacing w:val="-11"/>
          <w:u w:val="single" w:color="auto"/>
        </w:rPr>
        <w:t>杨绚伊</w:t>
      </w:r>
      <w:r>
        <w:rPr>
          <w:u w:val="single" w:color="auto"/>
        </w:rPr>
        <w:t xml:space="preserve">            </w:t>
      </w:r>
    </w:p>
    <w:p>
      <w:pPr>
        <w:pStyle w:val="3"/>
        <w:spacing w:before="1" w:line="210" w:lineRule="auto"/>
        <w:ind w:left="1285"/>
        <w:rPr>
          <w:rFonts w:ascii="Times New Roman" w:hAnsi="Times New Roman" w:eastAsia="Times New Roman" w:cs="Times New Roman"/>
        </w:rPr>
      </w:pPr>
      <w:r>
        <w:rPr>
          <w:b/>
          <w:bCs/>
          <w:spacing w:val="-2"/>
        </w:rPr>
        <w:t>学</w:t>
      </w:r>
      <w:r>
        <w:rPr>
          <w:spacing w:val="-2"/>
        </w:rPr>
        <w:t xml:space="preserve">    </w:t>
      </w:r>
      <w:r>
        <w:rPr>
          <w:b/>
          <w:bCs/>
          <w:spacing w:val="-2"/>
        </w:rPr>
        <w:t>号</w:t>
      </w:r>
      <w:r>
        <w:rPr>
          <w:spacing w:val="79"/>
        </w:rPr>
        <w:t xml:space="preserve"> </w:t>
      </w:r>
      <w:r>
        <w:rPr>
          <w:rFonts w:ascii="Times New Roman" w:hAnsi="Times New Roman" w:eastAsia="Times New Roman" w:cs="Times New Roman"/>
          <w:b/>
          <w:bCs/>
          <w:spacing w:val="1"/>
          <w:u w:val="single" w:color="auto"/>
        </w:rPr>
        <w:t xml:space="preserve">                  </w:t>
      </w:r>
      <w:r>
        <w:rPr>
          <w:rFonts w:ascii="Times New Roman" w:hAnsi="Times New Roman" w:eastAsia="Times New Roman" w:cs="Times New Roman"/>
          <w:b/>
          <w:bCs/>
          <w:spacing w:val="-2"/>
          <w:u w:val="single" w:color="auto"/>
        </w:rPr>
        <w:t xml:space="preserve">3022209135         </w:t>
      </w:r>
      <w:r>
        <w:rPr>
          <w:rFonts w:ascii="Times New Roman" w:hAnsi="Times New Roman" w:eastAsia="Times New Roman" w:cs="Times New Roman"/>
          <w:b/>
          <w:bCs/>
          <w:spacing w:val="-3"/>
          <w:u w:val="single" w:color="auto"/>
        </w:rPr>
        <w:t xml:space="preserve">          </w:t>
      </w:r>
    </w:p>
    <w:p>
      <w:pPr>
        <w:pStyle w:val="3"/>
        <w:spacing w:before="333" w:line="245" w:lineRule="auto"/>
        <w:ind w:left="1283"/>
      </w:pPr>
      <w:r>
        <w:rPr>
          <w:b/>
          <w:bCs/>
          <w:spacing w:val="-14"/>
        </w:rPr>
        <w:t>指导教师</w:t>
      </w:r>
      <w:r>
        <w:rPr>
          <w:spacing w:val="80"/>
        </w:rPr>
        <w:t xml:space="preserve"> </w:t>
      </w:r>
      <w:r>
        <w:rPr>
          <w:spacing w:val="7"/>
          <w:u w:val="single" w:color="auto"/>
        </w:rPr>
        <w:t xml:space="preserve">           </w:t>
      </w:r>
      <w:r>
        <w:rPr>
          <w:b/>
          <w:bCs/>
          <w:spacing w:val="-14"/>
          <w:u w:val="single" w:color="auto"/>
        </w:rPr>
        <w:t>肖应钊</w:t>
      </w:r>
      <w:r>
        <w:rPr>
          <w:u w:val="single" w:color="auto"/>
        </w:rPr>
        <w:t xml:space="preserve">            </w:t>
      </w:r>
    </w:p>
    <w:p>
      <w:pPr>
        <w:spacing w:line="245" w:lineRule="auto"/>
        <w:sectPr>
          <w:pgSz w:w="11906" w:h="16838"/>
          <w:pgMar w:top="1431" w:right="1676" w:bottom="0" w:left="1785" w:header="0" w:footer="0" w:gutter="0"/>
          <w:cols w:space="720" w:num="1"/>
        </w:sectPr>
      </w:pPr>
    </w:p>
    <w:p>
      <w:pPr>
        <w:spacing w:line="286" w:lineRule="auto"/>
        <w:rPr>
          <w:rFonts w:ascii="Arial"/>
          <w:sz w:val="21"/>
        </w:rPr>
      </w:pPr>
    </w:p>
    <w:p>
      <w:pPr>
        <w:spacing w:line="286" w:lineRule="auto"/>
        <w:rPr>
          <w:rFonts w:ascii="Arial"/>
          <w:sz w:val="21"/>
        </w:rPr>
      </w:pPr>
    </w:p>
    <w:p>
      <w:pPr>
        <w:spacing w:line="287" w:lineRule="auto"/>
        <w:rPr>
          <w:rFonts w:ascii="Arial"/>
          <w:sz w:val="21"/>
        </w:rPr>
      </w:pPr>
    </w:p>
    <w:p>
      <w:pPr>
        <w:pStyle w:val="3"/>
        <w:spacing w:before="140" w:line="223" w:lineRule="auto"/>
        <w:ind w:left="3304"/>
        <w:rPr>
          <w:sz w:val="43"/>
          <w:szCs w:val="43"/>
        </w:rPr>
      </w:pPr>
      <w:r>
        <w:rPr>
          <w:b/>
          <w:bCs/>
          <w:spacing w:val="3"/>
          <w:sz w:val="43"/>
          <w:szCs w:val="43"/>
        </w:rPr>
        <w:t>独创性声明</w:t>
      </w:r>
    </w:p>
    <w:p>
      <w:pPr>
        <w:spacing w:line="293" w:lineRule="auto"/>
        <w:rPr>
          <w:rFonts w:ascii="Arial"/>
          <w:sz w:val="21"/>
        </w:rPr>
      </w:pPr>
    </w:p>
    <w:p>
      <w:pPr>
        <w:spacing w:line="293" w:lineRule="auto"/>
        <w:rPr>
          <w:rFonts w:ascii="Arial"/>
          <w:sz w:val="21"/>
        </w:rPr>
      </w:pPr>
    </w:p>
    <w:p>
      <w:pPr>
        <w:spacing w:line="294" w:lineRule="auto"/>
        <w:rPr>
          <w:rFonts w:ascii="Arial"/>
          <w:sz w:val="21"/>
        </w:rPr>
      </w:pPr>
    </w:p>
    <w:p>
      <w:pPr>
        <w:pStyle w:val="3"/>
        <w:spacing w:before="101" w:line="309" w:lineRule="auto"/>
        <w:ind w:left="249" w:firstLine="642"/>
        <w:jc w:val="both"/>
        <w:rPr>
          <w:sz w:val="31"/>
          <w:szCs w:val="31"/>
        </w:rPr>
      </w:pPr>
      <w:r>
        <w:rPr>
          <w:spacing w:val="13"/>
          <w:sz w:val="31"/>
          <w:szCs w:val="31"/>
        </w:rPr>
        <w:t>本人声明：</w:t>
      </w:r>
      <w:r>
        <w:rPr>
          <w:spacing w:val="-85"/>
          <w:sz w:val="31"/>
          <w:szCs w:val="31"/>
        </w:rPr>
        <w:t xml:space="preserve"> </w:t>
      </w:r>
      <w:r>
        <w:rPr>
          <w:spacing w:val="13"/>
          <w:sz w:val="31"/>
          <w:szCs w:val="31"/>
        </w:rPr>
        <w:t>所呈交的毕业设计（论文</w:t>
      </w:r>
      <w:r>
        <w:rPr>
          <w:spacing w:val="-68"/>
          <w:sz w:val="31"/>
          <w:szCs w:val="31"/>
        </w:rPr>
        <w:t>），</w:t>
      </w:r>
      <w:r>
        <w:rPr>
          <w:spacing w:val="13"/>
          <w:sz w:val="31"/>
          <w:szCs w:val="31"/>
        </w:rPr>
        <w:t>是本人在指导</w:t>
      </w:r>
      <w:r>
        <w:rPr>
          <w:spacing w:val="9"/>
          <w:sz w:val="31"/>
          <w:szCs w:val="31"/>
        </w:rPr>
        <w:t>教师指导下，进行研究工作所取得的成果。除文中已经注明</w:t>
      </w:r>
      <w:r>
        <w:rPr>
          <w:spacing w:val="6"/>
          <w:sz w:val="31"/>
          <w:szCs w:val="31"/>
        </w:rPr>
        <w:t>引用的内容外，本毕业设计（论文）</w:t>
      </w:r>
      <w:r>
        <w:rPr>
          <w:spacing w:val="-76"/>
          <w:sz w:val="31"/>
          <w:szCs w:val="31"/>
        </w:rPr>
        <w:t xml:space="preserve"> </w:t>
      </w:r>
      <w:r>
        <w:rPr>
          <w:spacing w:val="6"/>
          <w:sz w:val="31"/>
          <w:szCs w:val="31"/>
        </w:rPr>
        <w:t>中不包含任何他人已经</w:t>
      </w:r>
      <w:r>
        <w:rPr>
          <w:spacing w:val="9"/>
          <w:sz w:val="31"/>
          <w:szCs w:val="31"/>
        </w:rPr>
        <w:t>发表或撰写过的研究成果。对本毕业设计（论文）所涉及的研究工作做出贡献的其他个人和集体，均已在论文中作了明确的说明。本毕业设计（论文）原创性声明的法律责任由本</w:t>
      </w:r>
      <w:r>
        <w:rPr>
          <w:spacing w:val="-5"/>
          <w:sz w:val="31"/>
          <w:szCs w:val="31"/>
        </w:rPr>
        <w:t>人承担。</w:t>
      </w:r>
    </w:p>
    <w:p>
      <w:pPr>
        <w:spacing w:line="266" w:lineRule="auto"/>
        <w:rPr>
          <w:rFonts w:ascii="Arial"/>
          <w:sz w:val="21"/>
        </w:rPr>
      </w:pPr>
    </w:p>
    <w:p>
      <w:pPr>
        <w:spacing w:line="266" w:lineRule="auto"/>
        <w:rPr>
          <w:rFonts w:ascii="Arial"/>
          <w:sz w:val="21"/>
        </w:rPr>
      </w:pPr>
    </w:p>
    <w:p>
      <w:pPr>
        <w:spacing w:line="267" w:lineRule="auto"/>
        <w:rPr>
          <w:rFonts w:ascii="Arial"/>
          <w:sz w:val="21"/>
        </w:rPr>
      </w:pPr>
    </w:p>
    <w:p>
      <w:pPr>
        <w:spacing w:line="267" w:lineRule="auto"/>
        <w:rPr>
          <w:rFonts w:ascii="Arial"/>
          <w:sz w:val="21"/>
        </w:rPr>
      </w:pPr>
    </w:p>
    <w:p>
      <w:pPr>
        <w:pStyle w:val="3"/>
        <w:spacing w:before="101" w:line="226" w:lineRule="auto"/>
        <w:ind w:left="3287"/>
        <w:rPr>
          <w:sz w:val="31"/>
          <w:szCs w:val="31"/>
        </w:rPr>
      </w:pPr>
      <w:r>
        <w:rPr>
          <w:spacing w:val="-2"/>
          <w:sz w:val="31"/>
          <w:szCs w:val="31"/>
        </w:rPr>
        <w:t>论文作者签名：</w:t>
      </w:r>
    </w:p>
    <w:p>
      <w:pPr>
        <w:pStyle w:val="3"/>
        <w:spacing w:before="189" w:line="225" w:lineRule="auto"/>
        <w:ind w:left="5769"/>
        <w:rPr>
          <w:sz w:val="31"/>
          <w:szCs w:val="31"/>
        </w:rPr>
      </w:pPr>
      <w:r>
        <w:rPr>
          <w:spacing w:val="-6"/>
          <w:sz w:val="31"/>
          <w:szCs w:val="31"/>
        </w:rPr>
        <w:t>年</w:t>
      </w:r>
      <w:r>
        <w:rPr>
          <w:spacing w:val="10"/>
          <w:sz w:val="31"/>
          <w:szCs w:val="31"/>
        </w:rPr>
        <w:t xml:space="preserve">    </w:t>
      </w:r>
      <w:r>
        <w:rPr>
          <w:spacing w:val="-6"/>
          <w:sz w:val="31"/>
          <w:szCs w:val="31"/>
        </w:rPr>
        <w:t>月</w:t>
      </w:r>
      <w:r>
        <w:rPr>
          <w:spacing w:val="18"/>
          <w:sz w:val="31"/>
          <w:szCs w:val="31"/>
        </w:rPr>
        <w:t xml:space="preserve">     </w:t>
      </w:r>
      <w:r>
        <w:rPr>
          <w:spacing w:val="-6"/>
          <w:sz w:val="31"/>
          <w:szCs w:val="31"/>
        </w:rPr>
        <w:t>日</w:t>
      </w: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3"/>
        <w:spacing w:before="102" w:line="310" w:lineRule="auto"/>
        <w:ind w:left="249" w:right="6" w:firstLine="642"/>
        <w:rPr>
          <w:sz w:val="31"/>
          <w:szCs w:val="31"/>
        </w:rPr>
      </w:pPr>
      <w:r>
        <w:rPr>
          <w:spacing w:val="9"/>
          <w:sz w:val="31"/>
          <w:szCs w:val="31"/>
        </w:rPr>
        <w:t>本人声明：本毕业设计（论文）是本人指导学生</w:t>
      </w:r>
      <w:r>
        <w:rPr>
          <w:spacing w:val="8"/>
          <w:sz w:val="31"/>
          <w:szCs w:val="31"/>
        </w:rPr>
        <w:t>完成的</w:t>
      </w:r>
      <w:r>
        <w:rPr>
          <w:spacing w:val="6"/>
          <w:sz w:val="31"/>
          <w:szCs w:val="31"/>
        </w:rPr>
        <w:t>研究成果，已经审阅过论文的全部内容。</w:t>
      </w:r>
    </w:p>
    <w:p>
      <w:pPr>
        <w:spacing w:line="254" w:lineRule="auto"/>
        <w:rPr>
          <w:rFonts w:ascii="Arial"/>
          <w:sz w:val="21"/>
        </w:rPr>
      </w:pPr>
    </w:p>
    <w:p>
      <w:pPr>
        <w:spacing w:line="254" w:lineRule="auto"/>
        <w:rPr>
          <w:rFonts w:ascii="Arial"/>
          <w:sz w:val="21"/>
        </w:rPr>
      </w:pPr>
    </w:p>
    <w:p>
      <w:pPr>
        <w:pStyle w:val="3"/>
        <w:spacing w:before="101" w:line="225" w:lineRule="auto"/>
        <w:ind w:left="3288"/>
        <w:rPr>
          <w:sz w:val="31"/>
          <w:szCs w:val="31"/>
        </w:rPr>
      </w:pPr>
      <w:r>
        <w:rPr>
          <w:spacing w:val="2"/>
          <w:sz w:val="31"/>
          <w:szCs w:val="31"/>
        </w:rPr>
        <w:t>论文指导教师签名：</w:t>
      </w:r>
    </w:p>
    <w:p>
      <w:pPr>
        <w:pStyle w:val="3"/>
        <w:spacing w:before="188" w:line="225" w:lineRule="auto"/>
        <w:ind w:left="5845"/>
        <w:rPr>
          <w:sz w:val="31"/>
          <w:szCs w:val="31"/>
        </w:rPr>
      </w:pPr>
      <w:r>
        <w:rPr>
          <w:spacing w:val="-6"/>
          <w:sz w:val="31"/>
          <w:szCs w:val="31"/>
        </w:rPr>
        <w:t>年</w:t>
      </w:r>
      <w:r>
        <w:rPr>
          <w:spacing w:val="11"/>
          <w:sz w:val="31"/>
          <w:szCs w:val="31"/>
        </w:rPr>
        <w:t xml:space="preserve">    </w:t>
      </w:r>
      <w:r>
        <w:rPr>
          <w:spacing w:val="-6"/>
          <w:sz w:val="31"/>
          <w:szCs w:val="31"/>
        </w:rPr>
        <w:t>月</w:t>
      </w:r>
      <w:r>
        <w:rPr>
          <w:spacing w:val="19"/>
          <w:sz w:val="31"/>
          <w:szCs w:val="31"/>
        </w:rPr>
        <w:t xml:space="preserve">     </w:t>
      </w:r>
      <w:r>
        <w:rPr>
          <w:spacing w:val="-6"/>
          <w:sz w:val="31"/>
          <w:szCs w:val="31"/>
        </w:rPr>
        <w:t>日</w:t>
      </w:r>
    </w:p>
    <w:p>
      <w:pPr>
        <w:spacing w:line="225" w:lineRule="auto"/>
        <w:rPr>
          <w:sz w:val="31"/>
          <w:szCs w:val="31"/>
        </w:rPr>
        <w:sectPr>
          <w:pgSz w:w="11906" w:h="16838"/>
          <w:pgMar w:top="1431" w:right="1567" w:bottom="0" w:left="1785" w:header="0" w:footer="0" w:gutter="0"/>
          <w:cols w:space="720" w:num="1"/>
        </w:sectPr>
      </w:pPr>
    </w:p>
    <w:p>
      <w:pPr>
        <w:spacing w:line="291" w:lineRule="auto"/>
        <w:rPr>
          <w:rFonts w:ascii="Arial"/>
          <w:sz w:val="21"/>
        </w:rPr>
      </w:pPr>
    </w:p>
    <w:p>
      <w:pPr>
        <w:spacing w:line="291" w:lineRule="auto"/>
        <w:rPr>
          <w:rFonts w:ascii="Arial"/>
          <w:sz w:val="21"/>
        </w:rPr>
      </w:pPr>
    </w:p>
    <w:p>
      <w:pPr>
        <w:spacing w:line="292" w:lineRule="auto"/>
        <w:rPr>
          <w:rFonts w:ascii="Arial"/>
          <w:sz w:val="21"/>
        </w:rPr>
      </w:pPr>
    </w:p>
    <w:p>
      <w:pPr>
        <w:pStyle w:val="3"/>
        <w:spacing w:before="143" w:line="587" w:lineRule="exact"/>
        <w:ind w:left="3471"/>
        <w:rPr>
          <w:sz w:val="44"/>
          <w:szCs w:val="44"/>
        </w:rPr>
      </w:pPr>
      <w:r>
        <w:rPr>
          <w:b/>
          <w:bCs/>
          <w:spacing w:val="-11"/>
          <w:position w:val="2"/>
          <w:sz w:val="44"/>
          <w:szCs w:val="44"/>
        </w:rPr>
        <w:t>摘</w:t>
      </w:r>
      <w:r>
        <w:rPr>
          <w:spacing w:val="30"/>
          <w:position w:val="2"/>
          <w:sz w:val="44"/>
          <w:szCs w:val="44"/>
        </w:rPr>
        <w:t xml:space="preserve">    </w:t>
      </w:r>
      <w:r>
        <w:rPr>
          <w:b/>
          <w:bCs/>
          <w:spacing w:val="-11"/>
          <w:position w:val="2"/>
          <w:sz w:val="44"/>
          <w:szCs w:val="44"/>
        </w:rPr>
        <w:t>要</w:t>
      </w:r>
    </w:p>
    <w:p>
      <w:pPr>
        <w:spacing w:line="260" w:lineRule="auto"/>
        <w:rPr>
          <w:rFonts w:ascii="Arial"/>
          <w:sz w:val="21"/>
        </w:rPr>
      </w:pPr>
    </w:p>
    <w:p>
      <w:pPr>
        <w:spacing w:line="261" w:lineRule="auto"/>
        <w:rPr>
          <w:rFonts w:ascii="Arial"/>
          <w:sz w:val="21"/>
        </w:rPr>
      </w:pPr>
    </w:p>
    <w:p>
      <w:pPr>
        <w:pStyle w:val="3"/>
        <w:spacing w:before="78" w:line="307" w:lineRule="auto"/>
        <w:ind w:left="242" w:firstLine="481"/>
        <w:jc w:val="both"/>
        <w:rPr>
          <w:sz w:val="24"/>
          <w:szCs w:val="24"/>
        </w:rPr>
      </w:pPr>
      <w:r>
        <w:rPr>
          <w:spacing w:val="-10"/>
          <w:sz w:val="24"/>
          <w:szCs w:val="24"/>
        </w:rPr>
        <w:t>在国家大力推动“大众创业、万众创新”的大环境之下，高校创新创业教育课</w:t>
      </w:r>
      <w:r>
        <w:rPr>
          <w:spacing w:val="4"/>
          <w:sz w:val="24"/>
          <w:szCs w:val="24"/>
        </w:rPr>
        <w:t>程发展趋向多样化。现有的研究还没有对不同的课程模式对学生的创业意愿产生怎样的具体影响途径进行系统阐述。本研究以自我决定理论、计划行为理论</w:t>
      </w:r>
      <w:r>
        <w:rPr>
          <w:spacing w:val="-7"/>
          <w:sz w:val="24"/>
          <w:szCs w:val="24"/>
        </w:rPr>
        <w:t>为依托，提出了课程模式、自主动机、创业意愿之间的中介效应模型，</w:t>
      </w:r>
      <w:r>
        <w:rPr>
          <w:spacing w:val="32"/>
          <w:sz w:val="24"/>
          <w:szCs w:val="24"/>
        </w:rPr>
        <w:t xml:space="preserve"> </w:t>
      </w:r>
      <w:r>
        <w:rPr>
          <w:spacing w:val="-7"/>
          <w:sz w:val="24"/>
          <w:szCs w:val="24"/>
        </w:rPr>
        <w:t>并以</w:t>
      </w:r>
      <w:r>
        <w:rPr>
          <w:spacing w:val="-8"/>
          <w:sz w:val="24"/>
          <w:szCs w:val="24"/>
        </w:rPr>
        <w:t>天津</w:t>
      </w:r>
      <w:r>
        <w:rPr>
          <w:spacing w:val="2"/>
          <w:sz w:val="24"/>
          <w:szCs w:val="24"/>
        </w:rPr>
        <w:t>某高校创业学院</w:t>
      </w:r>
      <w:r>
        <w:rPr>
          <w:spacing w:val="-7"/>
          <w:sz w:val="24"/>
          <w:szCs w:val="24"/>
        </w:rPr>
        <w:t xml:space="preserve"> </w:t>
      </w:r>
      <w:r>
        <w:rPr>
          <w:rFonts w:ascii="Times New Roman" w:hAnsi="Times New Roman" w:eastAsia="Times New Roman" w:cs="Times New Roman"/>
          <w:spacing w:val="2"/>
          <w:sz w:val="24"/>
          <w:szCs w:val="24"/>
        </w:rPr>
        <w:t>154</w:t>
      </w:r>
      <w:r>
        <w:rPr>
          <w:rFonts w:ascii="Times New Roman" w:hAnsi="Times New Roman" w:eastAsia="Times New Roman" w:cs="Times New Roman"/>
          <w:spacing w:val="22"/>
          <w:sz w:val="24"/>
          <w:szCs w:val="24"/>
        </w:rPr>
        <w:t xml:space="preserve"> </w:t>
      </w:r>
      <w:r>
        <w:rPr>
          <w:spacing w:val="2"/>
          <w:sz w:val="24"/>
          <w:szCs w:val="24"/>
        </w:rPr>
        <w:t>名参加创新创业课程学习的学生为研究对象，使用问卷调查法和</w:t>
      </w:r>
      <w:r>
        <w:rPr>
          <w:spacing w:val="-17"/>
          <w:sz w:val="24"/>
          <w:szCs w:val="24"/>
        </w:rPr>
        <w:t xml:space="preserve"> </w:t>
      </w:r>
      <w:r>
        <w:rPr>
          <w:rFonts w:ascii="Times New Roman" w:hAnsi="Times New Roman" w:eastAsia="Times New Roman" w:cs="Times New Roman"/>
          <w:sz w:val="24"/>
          <w:szCs w:val="24"/>
        </w:rPr>
        <w:t>SPSSAU</w:t>
      </w:r>
      <w:r>
        <w:rPr>
          <w:rFonts w:ascii="Times New Roman" w:hAnsi="Times New Roman" w:eastAsia="Times New Roman" w:cs="Times New Roman"/>
          <w:spacing w:val="2"/>
          <w:sz w:val="24"/>
          <w:szCs w:val="24"/>
        </w:rPr>
        <w:t xml:space="preserve"> </w:t>
      </w:r>
      <w:r>
        <w:rPr>
          <w:spacing w:val="2"/>
          <w:sz w:val="24"/>
          <w:szCs w:val="24"/>
        </w:rPr>
        <w:t>软件进行了实证分析。研究结果表明，三种类型的课程都提高</w:t>
      </w:r>
      <w:r>
        <w:rPr>
          <w:spacing w:val="-1"/>
          <w:sz w:val="24"/>
          <w:szCs w:val="24"/>
        </w:rPr>
        <w:t>了学生自主动机，</w:t>
      </w:r>
      <w:r>
        <w:rPr>
          <w:spacing w:val="-60"/>
          <w:sz w:val="24"/>
          <w:szCs w:val="24"/>
        </w:rPr>
        <w:t xml:space="preserve"> </w:t>
      </w:r>
      <w:r>
        <w:rPr>
          <w:spacing w:val="-1"/>
          <w:sz w:val="24"/>
          <w:szCs w:val="24"/>
        </w:rPr>
        <w:t>自主动机在各个类型的课程和创业意愿之间起完全中介作用，</w:t>
      </w:r>
      <w:r>
        <w:rPr>
          <w:spacing w:val="4"/>
          <w:sz w:val="24"/>
          <w:szCs w:val="24"/>
        </w:rPr>
        <w:t>外部动机只在融合型课程中对两者的关系产生负向调节作用。该发现显示创新创业教育依靠增进学生自主性从而激发其创业意向的基本机理，给高校优化课</w:t>
      </w:r>
      <w:r>
        <w:rPr>
          <w:spacing w:val="-1"/>
          <w:sz w:val="24"/>
          <w:szCs w:val="24"/>
        </w:rPr>
        <w:t>程结构来调动学生内在潜能赋予了重要的理论支撑和</w:t>
      </w:r>
      <w:r>
        <w:rPr>
          <w:spacing w:val="-2"/>
          <w:sz w:val="24"/>
          <w:szCs w:val="24"/>
        </w:rPr>
        <w:t>实际参照依据。</w:t>
      </w:r>
    </w:p>
    <w:p>
      <w:pPr>
        <w:pStyle w:val="3"/>
        <w:spacing w:before="209" w:line="372" w:lineRule="exact"/>
        <w:ind w:left="249"/>
        <w:rPr>
          <w:sz w:val="24"/>
          <w:szCs w:val="24"/>
        </w:rPr>
      </w:pPr>
      <w:r>
        <w:rPr>
          <w:b/>
          <w:bCs/>
          <w:spacing w:val="-1"/>
          <w:position w:val="1"/>
          <w:sz w:val="28"/>
          <w:szCs w:val="28"/>
        </w:rPr>
        <w:t>关键词：</w:t>
      </w:r>
      <w:r>
        <w:rPr>
          <w:spacing w:val="-12"/>
          <w:position w:val="1"/>
          <w:sz w:val="28"/>
          <w:szCs w:val="28"/>
        </w:rPr>
        <w:t xml:space="preserve"> </w:t>
      </w:r>
      <w:r>
        <w:rPr>
          <w:spacing w:val="-1"/>
          <w:position w:val="1"/>
          <w:sz w:val="24"/>
          <w:szCs w:val="24"/>
        </w:rPr>
        <w:t>创新创业教育模式，自主动机，外部动机，创业意愿，中介模型</w:t>
      </w:r>
    </w:p>
    <w:p>
      <w:pPr>
        <w:spacing w:line="372" w:lineRule="exact"/>
        <w:rPr>
          <w:sz w:val="24"/>
          <w:szCs w:val="24"/>
        </w:rPr>
        <w:sectPr>
          <w:footerReference r:id="rId5" w:type="default"/>
          <w:pgSz w:w="11906" w:h="16838"/>
          <w:pgMar w:top="1431" w:right="1450" w:bottom="1113" w:left="1785" w:header="0" w:footer="953" w:gutter="0"/>
          <w:cols w:space="720" w:num="1"/>
        </w:sect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before="127" w:line="188" w:lineRule="auto"/>
        <w:ind w:left="3199"/>
        <w:rPr>
          <w:rFonts w:ascii="Times New Roman" w:hAnsi="Times New Roman" w:eastAsia="Times New Roman" w:cs="Times New Roman"/>
          <w:sz w:val="44"/>
          <w:szCs w:val="44"/>
        </w:rPr>
      </w:pPr>
      <w:r>
        <w:rPr>
          <w:rFonts w:ascii="Times New Roman" w:hAnsi="Times New Roman" w:eastAsia="Times New Roman" w:cs="Times New Roman"/>
          <w:b/>
          <w:bCs/>
          <w:spacing w:val="-1"/>
          <w:sz w:val="44"/>
          <w:szCs w:val="44"/>
        </w:rPr>
        <w:t>ABSTRACT</w:t>
      </w:r>
    </w:p>
    <w:p>
      <w:pPr>
        <w:spacing w:line="332" w:lineRule="auto"/>
        <w:rPr>
          <w:rFonts w:ascii="Arial"/>
          <w:sz w:val="21"/>
        </w:rPr>
      </w:pPr>
    </w:p>
    <w:p>
      <w:pPr>
        <w:spacing w:line="332" w:lineRule="auto"/>
        <w:rPr>
          <w:rFonts w:ascii="Arial"/>
          <w:sz w:val="21"/>
        </w:rPr>
      </w:pPr>
    </w:p>
    <w:p>
      <w:pPr>
        <w:spacing w:before="69" w:line="342" w:lineRule="auto"/>
        <w:ind w:left="239" w:firstLine="4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Under</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the environment of</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z w:val="24"/>
          <w:szCs w:val="24"/>
        </w:rPr>
        <w:t>the cou</w:t>
      </w:r>
      <w:r>
        <w:rPr>
          <w:rFonts w:ascii="Times New Roman" w:hAnsi="Times New Roman" w:eastAsia="Times New Roman" w:cs="Times New Roman"/>
          <w:spacing w:val="-1"/>
          <w:sz w:val="24"/>
          <w:szCs w:val="24"/>
        </w:rPr>
        <w:t>ntry’s</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vigorous</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promotion of“mass entrepreneur-</w:t>
      </w:r>
      <w:r>
        <w:rPr>
          <w:rFonts w:ascii="Times New Roman" w:hAnsi="Times New Roman" w:eastAsia="Times New Roman" w:cs="Times New Roman"/>
          <w:sz w:val="24"/>
          <w:szCs w:val="24"/>
        </w:rPr>
        <w:t xml:space="preserve"> ship</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innovation,”</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development</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of innovation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entrepreneurship</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education</w:t>
      </w:r>
      <w:r>
        <w:rPr>
          <w:rFonts w:ascii="Times New Roman" w:hAnsi="Times New Roman" w:eastAsia="Times New Roman" w:cs="Times New Roman"/>
          <w:sz w:val="24"/>
          <w:szCs w:val="24"/>
        </w:rPr>
        <w:t xml:space="preserve"> courses</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colleges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z w:val="24"/>
          <w:szCs w:val="24"/>
        </w:rPr>
        <w:t>universi</w:t>
      </w:r>
      <w:r>
        <w:rPr>
          <w:rFonts w:ascii="Times New Roman" w:hAnsi="Times New Roman" w:eastAsia="Times New Roman" w:cs="Times New Roman"/>
          <w:spacing w:val="-1"/>
          <w:sz w:val="24"/>
          <w:szCs w:val="24"/>
        </w:rPr>
        <w:t>ties</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tends</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diversify.  The</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existing</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research</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has</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not</w:t>
      </w:r>
      <w:r>
        <w:rPr>
          <w:rFonts w:ascii="Times New Roman" w:hAnsi="Times New Roman" w:eastAsia="Times New Roman" w:cs="Times New Roman"/>
          <w:sz w:val="24"/>
          <w:szCs w:val="24"/>
        </w:rPr>
        <w:t xml:space="preserve"> systematically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expounded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specific</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ways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how</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different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curriculum</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models</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affect students’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entrepreneurial</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intention.</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z w:val="24"/>
          <w:szCs w:val="24"/>
        </w:rPr>
        <w:t>Based</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on the theory</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of self-determination</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the</w:t>
      </w:r>
      <w:r>
        <w:rPr>
          <w:rFonts w:ascii="Times New Roman" w:hAnsi="Times New Roman" w:eastAsia="Times New Roman" w:cs="Times New Roman"/>
          <w:sz w:val="24"/>
          <w:szCs w:val="24"/>
        </w:rPr>
        <w:t xml:space="preserve"> theory</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z w:val="24"/>
          <w:szCs w:val="24"/>
        </w:rPr>
        <w:t>of planned</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behavior,</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thesis</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puts</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forward</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z w:val="24"/>
          <w:szCs w:val="24"/>
        </w:rPr>
        <w:t>med</w:t>
      </w:r>
      <w:r>
        <w:rPr>
          <w:rFonts w:ascii="Times New Roman" w:hAnsi="Times New Roman" w:eastAsia="Times New Roman" w:cs="Times New Roman"/>
          <w:spacing w:val="-1"/>
          <w:sz w:val="24"/>
          <w:szCs w:val="24"/>
        </w:rPr>
        <w:t>iating</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effect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model</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be-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
          <w:sz w:val="24"/>
          <w:szCs w:val="24"/>
        </w:rPr>
        <w:t>ween</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pacing w:val="-1"/>
          <w:sz w:val="24"/>
          <w:szCs w:val="24"/>
        </w:rPr>
        <w:t>curriculum</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model,</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autonomous</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motivation</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entrepreneurial</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intention,</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z w:val="24"/>
          <w:szCs w:val="24"/>
        </w:rPr>
        <w:t xml:space="preserve">d </w:t>
      </w:r>
      <w:r>
        <w:rPr>
          <w:rFonts w:ascii="Times New Roman" w:hAnsi="Times New Roman" w:eastAsia="Times New Roman" w:cs="Times New Roman"/>
          <w:spacing w:val="-1"/>
          <w:sz w:val="24"/>
          <w:szCs w:val="24"/>
        </w:rPr>
        <w:t>takes</w:t>
      </w:r>
      <w:r>
        <w:rPr>
          <w:rFonts w:ascii="Times New Roman" w:hAnsi="Times New Roman" w:eastAsia="Times New Roman" w:cs="Times New Roman"/>
          <w:spacing w:val="69"/>
          <w:sz w:val="24"/>
          <w:szCs w:val="24"/>
        </w:rPr>
        <w:t xml:space="preserve"> </w:t>
      </w:r>
      <w:r>
        <w:rPr>
          <w:rFonts w:ascii="Times New Roman" w:hAnsi="Times New Roman" w:eastAsia="Times New Roman" w:cs="Times New Roman"/>
          <w:spacing w:val="-1"/>
          <w:sz w:val="24"/>
          <w:szCs w:val="24"/>
        </w:rPr>
        <w:t>154</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who</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participate</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course</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of innovation</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entrepreneurship</w:t>
      </w:r>
      <w:r>
        <w:rPr>
          <w:rFonts w:ascii="Times New Roman" w:hAnsi="Times New Roman" w:eastAsia="Times New Roman" w:cs="Times New Roman"/>
          <w:sz w:val="24"/>
          <w:szCs w:val="24"/>
        </w:rPr>
        <w:t xml:space="preserve"> in an entrepreneurship college in T</w:t>
      </w:r>
      <w:r>
        <w:rPr>
          <w:rFonts w:ascii="Times New Roman" w:hAnsi="Times New Roman" w:eastAsia="Times New Roman" w:cs="Times New Roman"/>
          <w:spacing w:val="-1"/>
          <w:sz w:val="24"/>
          <w:szCs w:val="24"/>
        </w:rPr>
        <w:t>ianjin as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the research</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object.</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questionnaire</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sur-</w:t>
      </w:r>
      <w:r>
        <w:rPr>
          <w:rFonts w:ascii="Times New Roman" w:hAnsi="Times New Roman" w:eastAsia="Times New Roman" w:cs="Times New Roman"/>
          <w:sz w:val="24"/>
          <w:szCs w:val="24"/>
        </w:rPr>
        <w:t xml:space="preserve"> vey method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SPSSAU software were used for</w:t>
      </w:r>
      <w:r>
        <w:rPr>
          <w:rFonts w:ascii="Times New Roman" w:hAnsi="Times New Roman" w:eastAsia="Times New Roman" w:cs="Times New Roman"/>
          <w:spacing w:val="-1"/>
          <w:sz w:val="24"/>
          <w:szCs w:val="24"/>
        </w:rPr>
        <w:t xml:space="preserve"> empirical</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analysis.</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The results</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show</w:t>
      </w:r>
      <w:r>
        <w:rPr>
          <w:rFonts w:ascii="Times New Roman" w:hAnsi="Times New Roman" w:eastAsia="Times New Roman" w:cs="Times New Roman"/>
          <w:sz w:val="24"/>
          <w:szCs w:val="24"/>
        </w:rPr>
        <w:t xml:space="preserve"> that</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all</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three</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types</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of courses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have</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z w:val="24"/>
          <w:szCs w:val="24"/>
        </w:rPr>
        <w:t>improved</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students’</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autono</w:t>
      </w:r>
      <w:r>
        <w:rPr>
          <w:rFonts w:ascii="Times New Roman" w:hAnsi="Times New Roman" w:eastAsia="Times New Roman" w:cs="Times New Roman"/>
          <w:spacing w:val="-1"/>
          <w:sz w:val="24"/>
          <w:szCs w:val="24"/>
        </w:rPr>
        <w:t>mous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motivation.  Au-</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tonomous motivation plays a complete mediating role between various types of</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courses</w:t>
      </w:r>
      <w:r>
        <w:rPr>
          <w:rFonts w:ascii="Times New Roman" w:hAnsi="Times New Roman" w:eastAsia="Times New Roman" w:cs="Times New Roman"/>
          <w:sz w:val="24"/>
          <w:szCs w:val="24"/>
        </w:rPr>
        <w:t xml:space="preserve">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entrepreneurial</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intention,</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external motivation</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only has</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 xml:space="preserve">a </w:t>
      </w:r>
      <w:r>
        <w:rPr>
          <w:rFonts w:ascii="Times New Roman" w:hAnsi="Times New Roman" w:eastAsia="Times New Roman" w:cs="Times New Roman"/>
          <w:spacing w:val="-1"/>
          <w:sz w:val="24"/>
          <w:szCs w:val="24"/>
        </w:rPr>
        <w:t>negative moderating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effect on the relationship between the two in the integrated courses.</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 xml:space="preserve">This </w:t>
      </w:r>
      <w:r>
        <w:rPr>
          <w:rFonts w:ascii="Times New Roman" w:hAnsi="Times New Roman" w:eastAsia="Times New Roman" w:cs="Times New Roman"/>
          <w:spacing w:val="-2"/>
          <w:sz w:val="24"/>
          <w:szCs w:val="24"/>
        </w:rPr>
        <w:t>finding shows</w:t>
      </w:r>
      <w:r>
        <w:rPr>
          <w:rFonts w:ascii="Times New Roman" w:hAnsi="Times New Roman" w:eastAsia="Times New Roman" w:cs="Times New Roman"/>
          <w:sz w:val="24"/>
          <w:szCs w:val="24"/>
        </w:rPr>
        <w:t xml:space="preserve"> that</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innovation</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entrepreneurship</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educ</w:t>
      </w:r>
      <w:r>
        <w:rPr>
          <w:rFonts w:ascii="Times New Roman" w:hAnsi="Times New Roman" w:eastAsia="Times New Roman" w:cs="Times New Roman"/>
          <w:spacing w:val="-1"/>
          <w:sz w:val="24"/>
          <w:szCs w:val="24"/>
        </w:rPr>
        <w:t>ation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relies</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basic</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mechanism</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of en-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hancing</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autonomy</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stimulate</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their</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entrepreneurial</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intention,</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which</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gives</w:t>
      </w:r>
      <w:r>
        <w:rPr>
          <w:rFonts w:ascii="Times New Roman" w:hAnsi="Times New Roman" w:eastAsia="Times New Roman" w:cs="Times New Roman"/>
          <w:sz w:val="24"/>
          <w:szCs w:val="24"/>
        </w:rPr>
        <w:t xml:space="preserve"> important</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theoretical</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z w:val="24"/>
          <w:szCs w:val="24"/>
        </w:rPr>
        <w:t>suppo</w:t>
      </w:r>
      <w:r>
        <w:rPr>
          <w:rFonts w:ascii="Times New Roman" w:hAnsi="Times New Roman" w:eastAsia="Times New Roman" w:cs="Times New Roman"/>
          <w:spacing w:val="-1"/>
          <w:sz w:val="24"/>
          <w:szCs w:val="24"/>
        </w:rPr>
        <w:t>rt</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practical</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reference</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colleges</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universities</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z w:val="24"/>
          <w:szCs w:val="24"/>
        </w:rPr>
        <w:t xml:space="preserve"> optimize the curriculum structure to mobilize students’ intrinsic potentia</w:t>
      </w:r>
      <w:r>
        <w:rPr>
          <w:rFonts w:ascii="Times New Roman" w:hAnsi="Times New Roman" w:eastAsia="Times New Roman" w:cs="Times New Roman"/>
          <w:spacing w:val="-1"/>
          <w:sz w:val="24"/>
          <w:szCs w:val="24"/>
        </w:rPr>
        <w:t>l.</w:t>
      </w:r>
    </w:p>
    <w:p>
      <w:pPr>
        <w:spacing w:line="252" w:lineRule="auto"/>
        <w:rPr>
          <w:rFonts w:ascii="Arial"/>
          <w:sz w:val="21"/>
        </w:rPr>
      </w:pPr>
    </w:p>
    <w:p>
      <w:pPr>
        <w:pStyle w:val="3"/>
        <w:spacing w:before="80" w:line="298" w:lineRule="auto"/>
        <w:ind w:left="242" w:right="1" w:firstLine="2"/>
        <w:rPr>
          <w:rFonts w:ascii="Times New Roman" w:hAnsi="Times New Roman" w:eastAsia="Times New Roman" w:cs="Times New Roman"/>
          <w:sz w:val="24"/>
          <w:szCs w:val="24"/>
        </w:rPr>
      </w:pPr>
      <w:r>
        <w:rPr>
          <w:rFonts w:ascii="Times New Roman" w:hAnsi="Times New Roman" w:eastAsia="Times New Roman" w:cs="Times New Roman"/>
          <w:b/>
          <w:bCs/>
          <w:spacing w:val="-1"/>
          <w:sz w:val="28"/>
          <w:szCs w:val="28"/>
        </w:rPr>
        <w:t>KEY WORDS:</w:t>
      </w:r>
      <w:r>
        <w:rPr>
          <w:rFonts w:ascii="Times New Roman" w:hAnsi="Times New Roman" w:eastAsia="Times New Roman" w:cs="Times New Roman"/>
          <w:b/>
          <w:bCs/>
          <w:spacing w:val="22"/>
          <w:sz w:val="28"/>
          <w:szCs w:val="28"/>
        </w:rPr>
        <w:t xml:space="preserve">  </w:t>
      </w:r>
      <w:r>
        <w:rPr>
          <w:rFonts w:ascii="Times New Roman" w:hAnsi="Times New Roman" w:eastAsia="Times New Roman" w:cs="Times New Roman"/>
          <w:spacing w:val="-1"/>
          <w:sz w:val="24"/>
          <w:szCs w:val="24"/>
        </w:rPr>
        <w:t>Innovation and Entrepreneurship Education Model</w:t>
      </w:r>
      <w:r>
        <w:rPr>
          <w:spacing w:val="-1"/>
          <w:sz w:val="24"/>
          <w:szCs w:val="24"/>
        </w:rPr>
        <w:t>；</w:t>
      </w:r>
      <w:r>
        <w:rPr>
          <w:rFonts w:ascii="Times New Roman" w:hAnsi="Times New Roman" w:eastAsia="Times New Roman" w:cs="Times New Roman"/>
          <w:spacing w:val="-1"/>
          <w:sz w:val="24"/>
          <w:szCs w:val="24"/>
        </w:rPr>
        <w:t>Autonomous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Motivation</w:t>
      </w:r>
      <w:r>
        <w:rPr>
          <w:sz w:val="24"/>
          <w:szCs w:val="24"/>
        </w:rPr>
        <w:t>；</w:t>
      </w:r>
      <w:r>
        <w:rPr>
          <w:rFonts w:ascii="Times New Roman" w:hAnsi="Times New Roman" w:eastAsia="Times New Roman" w:cs="Times New Roman"/>
          <w:sz w:val="24"/>
          <w:szCs w:val="24"/>
        </w:rPr>
        <w:t>External</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Motivation</w:t>
      </w:r>
      <w:r>
        <w:rPr>
          <w:sz w:val="24"/>
          <w:szCs w:val="24"/>
        </w:rPr>
        <w:t>；</w:t>
      </w:r>
      <w:r>
        <w:rPr>
          <w:rFonts w:ascii="Times New Roman" w:hAnsi="Times New Roman" w:eastAsia="Times New Roman" w:cs="Times New Roman"/>
          <w:sz w:val="24"/>
          <w:szCs w:val="24"/>
        </w:rPr>
        <w:t>Entrepreneurial</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z w:val="24"/>
          <w:szCs w:val="24"/>
        </w:rPr>
        <w:t>Intention</w:t>
      </w:r>
      <w:r>
        <w:rPr>
          <w:spacing w:val="-1"/>
          <w:sz w:val="24"/>
          <w:szCs w:val="24"/>
        </w:rPr>
        <w:t>；</w:t>
      </w:r>
      <w:r>
        <w:rPr>
          <w:rFonts w:ascii="Times New Roman" w:hAnsi="Times New Roman" w:eastAsia="Times New Roman" w:cs="Times New Roman"/>
          <w:spacing w:val="-1"/>
          <w:sz w:val="24"/>
          <w:szCs w:val="24"/>
        </w:rPr>
        <w:t>Moderated</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Mediation</w:t>
      </w:r>
    </w:p>
    <w:p>
      <w:pPr>
        <w:spacing w:before="28" w:line="192" w:lineRule="auto"/>
        <w:ind w:left="24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Model</w:t>
      </w:r>
    </w:p>
    <w:p>
      <w:pPr>
        <w:spacing w:line="192" w:lineRule="auto"/>
        <w:rPr>
          <w:rFonts w:ascii="Times New Roman" w:hAnsi="Times New Roman" w:eastAsia="Times New Roman" w:cs="Times New Roman"/>
          <w:sz w:val="24"/>
          <w:szCs w:val="24"/>
        </w:rPr>
        <w:sectPr>
          <w:footerReference r:id="rId6" w:type="default"/>
          <w:pgSz w:w="11906" w:h="16838"/>
          <w:pgMar w:top="1431" w:right="1568" w:bottom="1113" w:left="1785" w:header="0" w:footer="953" w:gutter="0"/>
          <w:cols w:space="720" w:num="1"/>
        </w:sect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sdt>
      <w:sdtPr>
        <w:rPr>
          <w:rFonts w:ascii="SimHei" w:hAnsi="SimHei" w:eastAsia="SimHei" w:cs="SimHei"/>
          <w:sz w:val="30"/>
          <w:szCs w:val="30"/>
        </w:rPr>
        <w:id w:val="41"/>
        <w:docPartObj>
          <w:docPartGallery w:val="Table of Contents"/>
          <w:docPartUnique/>
        </w:docPartObj>
      </w:sdtPr>
      <w:sdtEndPr>
        <w:rPr>
          <w:rFonts w:ascii="Times New Roman" w:hAnsi="Times New Roman" w:eastAsia="Times New Roman" w:cs="Times New Roman"/>
          <w:sz w:val="24"/>
          <w:szCs w:val="24"/>
        </w:rPr>
      </w:sdtEndPr>
      <w:sdtContent>
        <w:p>
          <w:pPr>
            <w:spacing w:before="98" w:line="228" w:lineRule="auto"/>
            <w:ind w:left="4001"/>
            <w:rPr>
              <w:rFonts w:ascii="SimHei" w:hAnsi="SimHei" w:eastAsia="SimHei" w:cs="SimHei"/>
              <w:sz w:val="30"/>
              <w:szCs w:val="30"/>
            </w:rPr>
          </w:pPr>
          <w:r>
            <w:rPr>
              <w:rFonts w:ascii="SimHei" w:hAnsi="SimHei" w:eastAsia="SimHei" w:cs="SimHei"/>
              <w:b/>
              <w:bCs/>
              <w:spacing w:val="-32"/>
              <w:sz w:val="30"/>
              <w:szCs w:val="30"/>
            </w:rPr>
            <w:t>目</w:t>
          </w:r>
          <w:r>
            <w:rPr>
              <w:rFonts w:ascii="SimHei" w:hAnsi="SimHei" w:eastAsia="SimHei" w:cs="SimHei"/>
              <w:spacing w:val="10"/>
              <w:sz w:val="30"/>
              <w:szCs w:val="30"/>
            </w:rPr>
            <w:t xml:space="preserve">  </w:t>
          </w:r>
          <w:r>
            <w:rPr>
              <w:rFonts w:ascii="SimHei" w:hAnsi="SimHei" w:eastAsia="SimHei" w:cs="SimHei"/>
              <w:b/>
              <w:bCs/>
              <w:spacing w:val="-32"/>
              <w:sz w:val="30"/>
              <w:szCs w:val="30"/>
            </w:rPr>
            <w:t>录</w:t>
          </w:r>
        </w:p>
        <w:p>
          <w:pPr>
            <w:spacing w:line="313" w:lineRule="auto"/>
            <w:rPr>
              <w:rFonts w:ascii="Arial"/>
              <w:sz w:val="21"/>
            </w:rPr>
          </w:pPr>
        </w:p>
        <w:p>
          <w:pPr>
            <w:spacing w:line="314" w:lineRule="auto"/>
            <w:rPr>
              <w:rFonts w:ascii="Arial"/>
              <w:sz w:val="21"/>
            </w:rPr>
          </w:pPr>
        </w:p>
        <w:p>
          <w:pPr>
            <w:tabs>
              <w:tab w:val="right" w:leader="dot" w:pos="8549"/>
            </w:tabs>
            <w:spacing w:before="78" w:line="315" w:lineRule="exact"/>
            <w:ind w:left="249"/>
            <w:rPr>
              <w:rFonts w:ascii="Times New Roman" w:hAnsi="Times New Roman" w:eastAsia="Times New Roman" w:cs="Times New Roman"/>
              <w:sz w:val="24"/>
              <w:szCs w:val="24"/>
            </w:rPr>
          </w:pPr>
          <w:r>
            <w:rPr>
              <w:rFonts w:ascii="SimHei" w:hAnsi="SimHei" w:eastAsia="SimHei" w:cs="SimHei"/>
              <w:b/>
              <w:bCs/>
              <w:spacing w:val="-5"/>
              <w:position w:val="1"/>
              <w:sz w:val="24"/>
              <w:szCs w:val="24"/>
            </w:rPr>
            <w:t>第一章</w:t>
          </w:r>
          <w:r>
            <w:rPr>
              <w:rFonts w:ascii="SimHei" w:hAnsi="SimHei" w:eastAsia="SimHei" w:cs="SimHei"/>
              <w:spacing w:val="36"/>
              <w:position w:val="1"/>
              <w:sz w:val="24"/>
              <w:szCs w:val="24"/>
            </w:rPr>
            <w:t xml:space="preserve">  </w:t>
          </w:r>
          <w:r>
            <w:fldChar w:fldCharType="begin"/>
          </w:r>
          <w:r>
            <w:instrText xml:space="preserve"> HYPERLINK \l "bookmark1" </w:instrText>
          </w:r>
          <w:r>
            <w:fldChar w:fldCharType="separate"/>
          </w:r>
          <w:r>
            <w:rPr>
              <w:rFonts w:ascii="SimHei" w:hAnsi="SimHei" w:eastAsia="SimHei" w:cs="SimHei"/>
              <w:b/>
              <w:bCs/>
              <w:spacing w:val="-5"/>
              <w:position w:val="1"/>
              <w:sz w:val="24"/>
              <w:szCs w:val="24"/>
            </w:rPr>
            <w:t>绪论</w:t>
          </w:r>
          <w:r>
            <w:rPr>
              <w:rFonts w:ascii="SimHei" w:hAnsi="SimHei" w:eastAsia="SimHei" w:cs="SimHei"/>
              <w:b/>
              <w:bCs/>
              <w:spacing w:val="-5"/>
              <w:position w:val="1"/>
              <w:sz w:val="24"/>
              <w:szCs w:val="24"/>
            </w:rPr>
            <w:fldChar w:fldCharType="end"/>
          </w:r>
          <w:r>
            <w:rPr>
              <w:rFonts w:ascii="SimHei" w:hAnsi="SimHei" w:eastAsia="SimHei" w:cs="SimHei"/>
              <w:spacing w:val="-78"/>
              <w:position w:val="1"/>
              <w:sz w:val="24"/>
              <w:szCs w:val="24"/>
            </w:rPr>
            <w:t xml:space="preserve"> </w:t>
          </w:r>
          <w:r>
            <w:rPr>
              <w:rFonts w:ascii="SimHei" w:hAnsi="SimHei" w:eastAsia="SimHei" w:cs="SimHei"/>
              <w:position w:val="1"/>
              <w:sz w:val="24"/>
              <w:szCs w:val="24"/>
            </w:rPr>
            <w:tab/>
          </w:r>
          <w:r>
            <w:rPr>
              <w:rFonts w:ascii="SimHei" w:hAnsi="SimHei" w:eastAsia="SimHei" w:cs="SimHei"/>
              <w:spacing w:val="41"/>
              <w:position w:val="1"/>
              <w:sz w:val="24"/>
              <w:szCs w:val="24"/>
            </w:rPr>
            <w:t xml:space="preserve">  </w:t>
          </w:r>
          <w:r>
            <w:rPr>
              <w:rFonts w:ascii="Times New Roman" w:hAnsi="Times New Roman" w:eastAsia="Times New Roman" w:cs="Times New Roman"/>
              <w:spacing w:val="-29"/>
              <w:position w:val="1"/>
              <w:sz w:val="24"/>
              <w:szCs w:val="24"/>
            </w:rPr>
            <w:t>1</w:t>
          </w:r>
        </w:p>
        <w:p>
          <w:pPr>
            <w:pStyle w:val="3"/>
            <w:tabs>
              <w:tab w:val="right" w:leader="dot" w:pos="8549"/>
            </w:tabs>
            <w:spacing w:before="133" w:line="316" w:lineRule="exact"/>
            <w:ind w:left="74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1.1    </w:t>
          </w:r>
          <w:r>
            <w:fldChar w:fldCharType="begin"/>
          </w:r>
          <w:r>
            <w:instrText xml:space="preserve"> HYPERLINK \l "bookmark2" </w:instrText>
          </w:r>
          <w:r>
            <w:fldChar w:fldCharType="separate"/>
          </w:r>
          <w:r>
            <w:rPr>
              <w:spacing w:val="-3"/>
              <w:position w:val="1"/>
              <w:sz w:val="24"/>
              <w:szCs w:val="24"/>
            </w:rPr>
            <w:t>研究背景</w:t>
          </w:r>
          <w:r>
            <w:rPr>
              <w:spacing w:val="-3"/>
              <w:position w:val="1"/>
              <w:sz w:val="24"/>
              <w:szCs w:val="24"/>
            </w:rPr>
            <w:fldChar w:fldCharType="end"/>
          </w:r>
          <w:r>
            <w:rPr>
              <w:spacing w:val="-42"/>
              <w:position w:val="1"/>
              <w:sz w:val="24"/>
              <w:szCs w:val="24"/>
            </w:rPr>
            <w:t xml:space="preserve"> </w:t>
          </w:r>
          <w:r>
            <w:rPr>
              <w:position w:val="1"/>
              <w:sz w:val="24"/>
              <w:szCs w:val="24"/>
            </w:rPr>
            <w:tab/>
          </w:r>
          <w:r>
            <w:rPr>
              <w:spacing w:val="41"/>
              <w:position w:val="1"/>
              <w:sz w:val="24"/>
              <w:szCs w:val="24"/>
            </w:rPr>
            <w:t xml:space="preserve">  </w:t>
          </w:r>
          <w:r>
            <w:rPr>
              <w:rFonts w:ascii="Times New Roman" w:hAnsi="Times New Roman" w:eastAsia="Times New Roman" w:cs="Times New Roman"/>
              <w:spacing w:val="-29"/>
              <w:position w:val="1"/>
              <w:sz w:val="24"/>
              <w:szCs w:val="24"/>
            </w:rPr>
            <w:t>1</w:t>
          </w:r>
        </w:p>
        <w:p>
          <w:pPr>
            <w:pStyle w:val="3"/>
            <w:tabs>
              <w:tab w:val="right" w:leader="dot" w:pos="8549"/>
            </w:tabs>
            <w:spacing w:before="133" w:line="316" w:lineRule="exact"/>
            <w:ind w:left="74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1.2    </w:t>
          </w:r>
          <w:r>
            <w:fldChar w:fldCharType="begin"/>
          </w:r>
          <w:r>
            <w:instrText xml:space="preserve"> HYPERLINK \l "bookmark3" </w:instrText>
          </w:r>
          <w:r>
            <w:fldChar w:fldCharType="separate"/>
          </w:r>
          <w:r>
            <w:rPr>
              <w:spacing w:val="-3"/>
              <w:position w:val="1"/>
              <w:sz w:val="24"/>
              <w:szCs w:val="24"/>
            </w:rPr>
            <w:t>研究意义</w:t>
          </w:r>
          <w:r>
            <w:rPr>
              <w:spacing w:val="-3"/>
              <w:position w:val="1"/>
              <w:sz w:val="24"/>
              <w:szCs w:val="24"/>
            </w:rPr>
            <w:fldChar w:fldCharType="end"/>
          </w:r>
          <w:r>
            <w:rPr>
              <w:spacing w:val="-42"/>
              <w:position w:val="1"/>
              <w:sz w:val="24"/>
              <w:szCs w:val="24"/>
            </w:rPr>
            <w:t xml:space="preserve"> </w:t>
          </w:r>
          <w:r>
            <w:rPr>
              <w:position w:val="1"/>
              <w:sz w:val="24"/>
              <w:szCs w:val="24"/>
            </w:rPr>
            <w:tab/>
          </w:r>
          <w:r>
            <w:rPr>
              <w:spacing w:val="29"/>
              <w:position w:val="1"/>
              <w:sz w:val="24"/>
              <w:szCs w:val="24"/>
            </w:rPr>
            <w:t xml:space="preserve">  </w:t>
          </w:r>
          <w:r>
            <w:rPr>
              <w:rFonts w:ascii="Times New Roman" w:hAnsi="Times New Roman" w:eastAsia="Times New Roman" w:cs="Times New Roman"/>
              <w:spacing w:val="-6"/>
              <w:position w:val="1"/>
              <w:sz w:val="24"/>
              <w:szCs w:val="24"/>
            </w:rPr>
            <w:t>2</w:t>
          </w:r>
        </w:p>
        <w:p>
          <w:pPr>
            <w:pStyle w:val="3"/>
            <w:tabs>
              <w:tab w:val="right" w:leader="dot" w:pos="8549"/>
            </w:tabs>
            <w:spacing w:before="133" w:line="316" w:lineRule="exact"/>
            <w:ind w:left="122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1.2.1    </w:t>
          </w:r>
          <w:r>
            <w:fldChar w:fldCharType="begin"/>
          </w:r>
          <w:r>
            <w:instrText xml:space="preserve"> HYPERLINK \l "bookmark4" </w:instrText>
          </w:r>
          <w:r>
            <w:fldChar w:fldCharType="separate"/>
          </w:r>
          <w:r>
            <w:rPr>
              <w:spacing w:val="-3"/>
              <w:position w:val="1"/>
              <w:sz w:val="24"/>
              <w:szCs w:val="24"/>
            </w:rPr>
            <w:t>理论意义</w:t>
          </w:r>
          <w:r>
            <w:rPr>
              <w:spacing w:val="-3"/>
              <w:position w:val="1"/>
              <w:sz w:val="24"/>
              <w:szCs w:val="24"/>
            </w:rPr>
            <w:fldChar w:fldCharType="end"/>
          </w:r>
          <w:r>
            <w:rPr>
              <w:spacing w:val="-3"/>
              <w:position w:val="1"/>
              <w:sz w:val="24"/>
              <w:szCs w:val="24"/>
            </w:rPr>
            <w:t xml:space="preserve"> </w:t>
          </w:r>
          <w:r>
            <w:rPr>
              <w:position w:val="1"/>
              <w:sz w:val="24"/>
              <w:szCs w:val="24"/>
            </w:rPr>
            <w:tab/>
          </w:r>
          <w:r>
            <w:rPr>
              <w:spacing w:val="29"/>
              <w:position w:val="1"/>
              <w:sz w:val="24"/>
              <w:szCs w:val="24"/>
            </w:rPr>
            <w:t xml:space="preserve">  </w:t>
          </w:r>
          <w:r>
            <w:rPr>
              <w:rFonts w:ascii="Times New Roman" w:hAnsi="Times New Roman" w:eastAsia="Times New Roman" w:cs="Times New Roman"/>
              <w:spacing w:val="-6"/>
              <w:position w:val="1"/>
              <w:sz w:val="24"/>
              <w:szCs w:val="24"/>
            </w:rPr>
            <w:t>2</w:t>
          </w:r>
        </w:p>
        <w:p>
          <w:pPr>
            <w:pStyle w:val="3"/>
            <w:tabs>
              <w:tab w:val="right" w:leader="dot" w:pos="8549"/>
            </w:tabs>
            <w:spacing w:before="133" w:line="316" w:lineRule="exact"/>
            <w:ind w:left="122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1.2.2    </w:t>
          </w:r>
          <w:r>
            <w:fldChar w:fldCharType="begin"/>
          </w:r>
          <w:r>
            <w:instrText xml:space="preserve"> HYPERLINK \l "bookmark5" </w:instrText>
          </w:r>
          <w:r>
            <w:fldChar w:fldCharType="separate"/>
          </w:r>
          <w:r>
            <w:rPr>
              <w:spacing w:val="-3"/>
              <w:position w:val="1"/>
              <w:sz w:val="24"/>
              <w:szCs w:val="24"/>
            </w:rPr>
            <w:t>现实意义</w:t>
          </w:r>
          <w:r>
            <w:rPr>
              <w:spacing w:val="-3"/>
              <w:position w:val="1"/>
              <w:sz w:val="24"/>
              <w:szCs w:val="24"/>
            </w:rPr>
            <w:fldChar w:fldCharType="end"/>
          </w:r>
          <w:r>
            <w:rPr>
              <w:spacing w:val="-3"/>
              <w:position w:val="1"/>
              <w:sz w:val="24"/>
              <w:szCs w:val="24"/>
            </w:rPr>
            <w:t xml:space="preserve"> </w:t>
          </w:r>
          <w:r>
            <w:rPr>
              <w:position w:val="1"/>
              <w:sz w:val="24"/>
              <w:szCs w:val="24"/>
            </w:rPr>
            <w:tab/>
          </w:r>
          <w:r>
            <w:rPr>
              <w:spacing w:val="32"/>
              <w:position w:val="1"/>
              <w:sz w:val="24"/>
              <w:szCs w:val="24"/>
            </w:rPr>
            <w:t xml:space="preserve">  </w:t>
          </w:r>
          <w:r>
            <w:rPr>
              <w:rFonts w:ascii="Times New Roman" w:hAnsi="Times New Roman" w:eastAsia="Times New Roman" w:cs="Times New Roman"/>
              <w:spacing w:val="-10"/>
              <w:position w:val="1"/>
              <w:sz w:val="24"/>
              <w:szCs w:val="24"/>
            </w:rPr>
            <w:t>3</w:t>
          </w:r>
        </w:p>
        <w:p>
          <w:pPr>
            <w:pStyle w:val="3"/>
            <w:tabs>
              <w:tab w:val="right" w:leader="dot" w:pos="8549"/>
            </w:tabs>
            <w:spacing w:before="134" w:line="315" w:lineRule="exact"/>
            <w:ind w:left="746"/>
            <w:rPr>
              <w:rFonts w:ascii="Times New Roman" w:hAnsi="Times New Roman" w:eastAsia="Times New Roman" w:cs="Times New Roman"/>
              <w:sz w:val="24"/>
              <w:szCs w:val="24"/>
            </w:rPr>
          </w:pPr>
          <w:r>
            <w:rPr>
              <w:rFonts w:ascii="Times New Roman" w:hAnsi="Times New Roman" w:eastAsia="Times New Roman" w:cs="Times New Roman"/>
              <w:spacing w:val="-2"/>
              <w:position w:val="1"/>
              <w:sz w:val="24"/>
              <w:szCs w:val="24"/>
            </w:rPr>
            <w:t xml:space="preserve">1.3    </w:t>
          </w:r>
          <w:r>
            <w:fldChar w:fldCharType="begin"/>
          </w:r>
          <w:r>
            <w:instrText xml:space="preserve"> HYPERLINK \l "bookmark6" </w:instrText>
          </w:r>
          <w:r>
            <w:fldChar w:fldCharType="separate"/>
          </w:r>
          <w:r>
            <w:rPr>
              <w:spacing w:val="-2"/>
              <w:position w:val="1"/>
              <w:sz w:val="24"/>
              <w:szCs w:val="24"/>
            </w:rPr>
            <w:t>研究方法与研究思路</w:t>
          </w:r>
          <w:r>
            <w:rPr>
              <w:spacing w:val="-2"/>
              <w:position w:val="1"/>
              <w:sz w:val="24"/>
              <w:szCs w:val="24"/>
            </w:rPr>
            <w:fldChar w:fldCharType="end"/>
          </w:r>
          <w:r>
            <w:rPr>
              <w:spacing w:val="-43"/>
              <w:position w:val="1"/>
              <w:sz w:val="24"/>
              <w:szCs w:val="24"/>
            </w:rPr>
            <w:t xml:space="preserve"> </w:t>
          </w:r>
          <w:r>
            <w:rPr>
              <w:position w:val="1"/>
              <w:sz w:val="24"/>
              <w:szCs w:val="24"/>
            </w:rPr>
            <w:tab/>
          </w:r>
          <w:r>
            <w:rPr>
              <w:spacing w:val="29"/>
              <w:position w:val="1"/>
              <w:sz w:val="24"/>
              <w:szCs w:val="24"/>
            </w:rPr>
            <w:t xml:space="preserve">  </w:t>
          </w:r>
          <w:r>
            <w:rPr>
              <w:rFonts w:ascii="Times New Roman" w:hAnsi="Times New Roman" w:eastAsia="Times New Roman" w:cs="Times New Roman"/>
              <w:spacing w:val="-4"/>
              <w:position w:val="1"/>
              <w:sz w:val="24"/>
              <w:szCs w:val="24"/>
            </w:rPr>
            <w:t>4</w:t>
          </w:r>
        </w:p>
        <w:p>
          <w:pPr>
            <w:pStyle w:val="3"/>
            <w:tabs>
              <w:tab w:val="right" w:leader="dot" w:pos="8549"/>
            </w:tabs>
            <w:spacing w:before="134" w:line="315" w:lineRule="exact"/>
            <w:ind w:left="122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1.3.1    </w:t>
          </w:r>
          <w:r>
            <w:fldChar w:fldCharType="begin"/>
          </w:r>
          <w:r>
            <w:instrText xml:space="preserve"> HYPERLINK \l "bookmark7" </w:instrText>
          </w:r>
          <w:r>
            <w:fldChar w:fldCharType="separate"/>
          </w:r>
          <w:r>
            <w:rPr>
              <w:spacing w:val="-3"/>
              <w:position w:val="1"/>
              <w:sz w:val="24"/>
              <w:szCs w:val="24"/>
            </w:rPr>
            <w:t>研究方法</w:t>
          </w:r>
          <w:r>
            <w:rPr>
              <w:spacing w:val="-3"/>
              <w:position w:val="1"/>
              <w:sz w:val="24"/>
              <w:szCs w:val="24"/>
            </w:rPr>
            <w:fldChar w:fldCharType="end"/>
          </w:r>
          <w:r>
            <w:rPr>
              <w:spacing w:val="-3"/>
              <w:position w:val="1"/>
              <w:sz w:val="24"/>
              <w:szCs w:val="24"/>
            </w:rPr>
            <w:t xml:space="preserve"> </w:t>
          </w:r>
          <w:r>
            <w:rPr>
              <w:position w:val="1"/>
              <w:sz w:val="24"/>
              <w:szCs w:val="24"/>
            </w:rPr>
            <w:tab/>
          </w:r>
          <w:r>
            <w:rPr>
              <w:spacing w:val="29"/>
              <w:position w:val="1"/>
              <w:sz w:val="24"/>
              <w:szCs w:val="24"/>
            </w:rPr>
            <w:t xml:space="preserve">  </w:t>
          </w:r>
          <w:r>
            <w:rPr>
              <w:rFonts w:ascii="Times New Roman" w:hAnsi="Times New Roman" w:eastAsia="Times New Roman" w:cs="Times New Roman"/>
              <w:spacing w:val="-4"/>
              <w:position w:val="1"/>
              <w:sz w:val="24"/>
              <w:szCs w:val="24"/>
            </w:rPr>
            <w:t>4</w:t>
          </w:r>
        </w:p>
        <w:p>
          <w:pPr>
            <w:pStyle w:val="3"/>
            <w:tabs>
              <w:tab w:val="right" w:leader="dot" w:pos="8549"/>
            </w:tabs>
            <w:spacing w:before="134" w:line="315" w:lineRule="exact"/>
            <w:ind w:left="122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1.3.2    </w:t>
          </w:r>
          <w:r>
            <w:fldChar w:fldCharType="begin"/>
          </w:r>
          <w:r>
            <w:instrText xml:space="preserve"> HYPERLINK \l "bookmark8" </w:instrText>
          </w:r>
          <w:r>
            <w:fldChar w:fldCharType="separate"/>
          </w:r>
          <w:r>
            <w:rPr>
              <w:spacing w:val="-3"/>
              <w:position w:val="1"/>
              <w:sz w:val="24"/>
              <w:szCs w:val="24"/>
            </w:rPr>
            <w:t>技术路线图</w:t>
          </w:r>
          <w:r>
            <w:rPr>
              <w:spacing w:val="-3"/>
              <w:position w:val="1"/>
              <w:sz w:val="24"/>
              <w:szCs w:val="24"/>
            </w:rPr>
            <w:fldChar w:fldCharType="end"/>
          </w:r>
          <w:r>
            <w:rPr>
              <w:spacing w:val="-33"/>
              <w:position w:val="1"/>
              <w:sz w:val="24"/>
              <w:szCs w:val="24"/>
            </w:rPr>
            <w:t xml:space="preserve"> </w:t>
          </w:r>
          <w:r>
            <w:rPr>
              <w:position w:val="1"/>
              <w:sz w:val="24"/>
              <w:szCs w:val="24"/>
            </w:rPr>
            <w:tab/>
          </w:r>
          <w:r>
            <w:rPr>
              <w:spacing w:val="29"/>
              <w:position w:val="1"/>
              <w:sz w:val="24"/>
              <w:szCs w:val="24"/>
            </w:rPr>
            <w:t xml:space="preserve">  </w:t>
          </w:r>
          <w:r>
            <w:rPr>
              <w:rFonts w:ascii="Times New Roman" w:hAnsi="Times New Roman" w:eastAsia="Times New Roman" w:cs="Times New Roman"/>
              <w:spacing w:val="-4"/>
              <w:position w:val="1"/>
              <w:sz w:val="24"/>
              <w:szCs w:val="24"/>
            </w:rPr>
            <w:t>4</w:t>
          </w:r>
        </w:p>
        <w:p>
          <w:pPr>
            <w:pStyle w:val="3"/>
            <w:tabs>
              <w:tab w:val="right" w:leader="dot" w:pos="8549"/>
            </w:tabs>
            <w:spacing w:before="134" w:line="316" w:lineRule="exact"/>
            <w:ind w:left="74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1.4    </w:t>
          </w:r>
          <w:r>
            <w:fldChar w:fldCharType="begin"/>
          </w:r>
          <w:r>
            <w:instrText xml:space="preserve"> HYPERLINK \l "bookmark9" </w:instrText>
          </w:r>
          <w:r>
            <w:fldChar w:fldCharType="separate"/>
          </w:r>
          <w:r>
            <w:rPr>
              <w:spacing w:val="-3"/>
              <w:position w:val="1"/>
              <w:sz w:val="24"/>
              <w:szCs w:val="24"/>
            </w:rPr>
            <w:t>研究内容</w:t>
          </w:r>
          <w:r>
            <w:rPr>
              <w:spacing w:val="-3"/>
              <w:position w:val="1"/>
              <w:sz w:val="24"/>
              <w:szCs w:val="24"/>
            </w:rPr>
            <w:fldChar w:fldCharType="end"/>
          </w:r>
          <w:r>
            <w:rPr>
              <w:spacing w:val="-42"/>
              <w:position w:val="1"/>
              <w:sz w:val="24"/>
              <w:szCs w:val="24"/>
            </w:rPr>
            <w:t xml:space="preserve"> </w:t>
          </w:r>
          <w:r>
            <w:rPr>
              <w:position w:val="1"/>
              <w:sz w:val="24"/>
              <w:szCs w:val="24"/>
            </w:rPr>
            <w:tab/>
          </w:r>
          <w:r>
            <w:rPr>
              <w:spacing w:val="29"/>
              <w:position w:val="1"/>
              <w:sz w:val="24"/>
              <w:szCs w:val="24"/>
            </w:rPr>
            <w:t xml:space="preserve">  </w:t>
          </w:r>
          <w:r>
            <w:rPr>
              <w:rFonts w:ascii="Times New Roman" w:hAnsi="Times New Roman" w:eastAsia="Times New Roman" w:cs="Times New Roman"/>
              <w:spacing w:val="-4"/>
              <w:position w:val="1"/>
              <w:sz w:val="24"/>
              <w:szCs w:val="24"/>
            </w:rPr>
            <w:t>4</w:t>
          </w:r>
        </w:p>
        <w:p>
          <w:pPr>
            <w:tabs>
              <w:tab w:val="right" w:leader="dot" w:pos="8549"/>
            </w:tabs>
            <w:spacing w:before="134" w:line="315" w:lineRule="exact"/>
            <w:ind w:left="249"/>
            <w:rPr>
              <w:rFonts w:ascii="Times New Roman" w:hAnsi="Times New Roman" w:eastAsia="Times New Roman" w:cs="Times New Roman"/>
              <w:sz w:val="24"/>
              <w:szCs w:val="24"/>
            </w:rPr>
          </w:pPr>
          <w:r>
            <w:rPr>
              <w:rFonts w:ascii="SimHei" w:hAnsi="SimHei" w:eastAsia="SimHei" w:cs="SimHei"/>
              <w:b/>
              <w:bCs/>
              <w:spacing w:val="-5"/>
              <w:position w:val="1"/>
              <w:sz w:val="24"/>
              <w:szCs w:val="24"/>
            </w:rPr>
            <w:t>第二章</w:t>
          </w:r>
          <w:r>
            <w:rPr>
              <w:rFonts w:ascii="SimHei" w:hAnsi="SimHei" w:eastAsia="SimHei" w:cs="SimHei"/>
              <w:spacing w:val="36"/>
              <w:position w:val="1"/>
              <w:sz w:val="24"/>
              <w:szCs w:val="24"/>
            </w:rPr>
            <w:t xml:space="preserve">  </w:t>
          </w:r>
          <w:r>
            <w:fldChar w:fldCharType="begin"/>
          </w:r>
          <w:r>
            <w:instrText xml:space="preserve"> HYPERLINK \l "bookmark10" </w:instrText>
          </w:r>
          <w:r>
            <w:fldChar w:fldCharType="separate"/>
          </w:r>
          <w:r>
            <w:rPr>
              <w:rFonts w:ascii="SimHei" w:hAnsi="SimHei" w:eastAsia="SimHei" w:cs="SimHei"/>
              <w:b/>
              <w:bCs/>
              <w:spacing w:val="-5"/>
              <w:position w:val="1"/>
              <w:sz w:val="24"/>
              <w:szCs w:val="24"/>
            </w:rPr>
            <w:t>相关研究文献综述</w:t>
          </w:r>
          <w:r>
            <w:rPr>
              <w:rFonts w:ascii="SimHei" w:hAnsi="SimHei" w:eastAsia="SimHei" w:cs="SimHei"/>
              <w:b/>
              <w:bCs/>
              <w:spacing w:val="-5"/>
              <w:position w:val="1"/>
              <w:sz w:val="24"/>
              <w:szCs w:val="24"/>
            </w:rPr>
            <w:fldChar w:fldCharType="end"/>
          </w:r>
          <w:r>
            <w:rPr>
              <w:rFonts w:ascii="SimHei" w:hAnsi="SimHei" w:eastAsia="SimHei" w:cs="SimHei"/>
              <w:spacing w:val="-5"/>
              <w:position w:val="1"/>
              <w:sz w:val="24"/>
              <w:szCs w:val="24"/>
            </w:rPr>
            <w:t xml:space="preserve"> </w:t>
          </w:r>
          <w:r>
            <w:rPr>
              <w:rFonts w:ascii="SimHei" w:hAnsi="SimHei" w:eastAsia="SimHei" w:cs="SimHei"/>
              <w:position w:val="1"/>
              <w:sz w:val="24"/>
              <w:szCs w:val="24"/>
            </w:rPr>
            <w:tab/>
          </w:r>
          <w:r>
            <w:rPr>
              <w:rFonts w:ascii="SimHei" w:hAnsi="SimHei" w:eastAsia="SimHei" w:cs="SimHei"/>
              <w:spacing w:val="32"/>
              <w:position w:val="1"/>
              <w:sz w:val="24"/>
              <w:szCs w:val="24"/>
            </w:rPr>
            <w:t xml:space="preserve">  </w:t>
          </w:r>
          <w:r>
            <w:rPr>
              <w:rFonts w:ascii="Times New Roman" w:hAnsi="Times New Roman" w:eastAsia="Times New Roman" w:cs="Times New Roman"/>
              <w:spacing w:val="-11"/>
              <w:position w:val="1"/>
              <w:sz w:val="24"/>
              <w:szCs w:val="24"/>
            </w:rPr>
            <w:t>6</w:t>
          </w:r>
        </w:p>
        <w:p>
          <w:pPr>
            <w:pStyle w:val="3"/>
            <w:tabs>
              <w:tab w:val="right" w:leader="dot" w:pos="8549"/>
            </w:tabs>
            <w:spacing w:before="134" w:line="315" w:lineRule="exact"/>
            <w:ind w:left="72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2.1    </w:t>
          </w:r>
          <w:r>
            <w:fldChar w:fldCharType="begin"/>
          </w:r>
          <w:r>
            <w:instrText xml:space="preserve"> HYPERLINK \l "bookmark11" </w:instrText>
          </w:r>
          <w:r>
            <w:fldChar w:fldCharType="separate"/>
          </w:r>
          <w:r>
            <w:rPr>
              <w:spacing w:val="-1"/>
              <w:position w:val="1"/>
              <w:sz w:val="24"/>
              <w:szCs w:val="24"/>
            </w:rPr>
            <w:t>创新创业教育模式</w:t>
          </w:r>
          <w:r>
            <w:rPr>
              <w:spacing w:val="-1"/>
              <w:position w:val="1"/>
              <w:sz w:val="24"/>
              <w:szCs w:val="24"/>
            </w:rPr>
            <w:fldChar w:fldCharType="end"/>
          </w:r>
          <w:r>
            <w:rPr>
              <w:spacing w:val="-1"/>
              <w:position w:val="1"/>
              <w:sz w:val="24"/>
              <w:szCs w:val="24"/>
            </w:rPr>
            <w:t xml:space="preserve"> </w:t>
          </w:r>
          <w:r>
            <w:rPr>
              <w:position w:val="1"/>
              <w:sz w:val="24"/>
              <w:szCs w:val="24"/>
            </w:rPr>
            <w:tab/>
          </w:r>
          <w:r>
            <w:rPr>
              <w:spacing w:val="32"/>
              <w:position w:val="1"/>
              <w:sz w:val="24"/>
              <w:szCs w:val="24"/>
            </w:rPr>
            <w:t xml:space="preserve">  </w:t>
          </w:r>
          <w:r>
            <w:rPr>
              <w:rFonts w:ascii="Times New Roman" w:hAnsi="Times New Roman" w:eastAsia="Times New Roman" w:cs="Times New Roman"/>
              <w:spacing w:val="-11"/>
              <w:position w:val="1"/>
              <w:sz w:val="24"/>
              <w:szCs w:val="24"/>
            </w:rPr>
            <w:t>6</w:t>
          </w:r>
        </w:p>
        <w:p>
          <w:pPr>
            <w:pStyle w:val="3"/>
            <w:tabs>
              <w:tab w:val="right" w:leader="dot" w:pos="8549"/>
            </w:tabs>
            <w:spacing w:before="134" w:line="316"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2.1.1    </w:t>
          </w:r>
          <w:r>
            <w:fldChar w:fldCharType="begin"/>
          </w:r>
          <w:r>
            <w:instrText xml:space="preserve"> HYPERLINK \l "bookmark12" </w:instrText>
          </w:r>
          <w:r>
            <w:fldChar w:fldCharType="separate"/>
          </w:r>
          <w:r>
            <w:rPr>
              <w:spacing w:val="-1"/>
              <w:position w:val="1"/>
              <w:sz w:val="24"/>
              <w:szCs w:val="24"/>
            </w:rPr>
            <w:t>创新创业教育的内涵与发展</w:t>
          </w:r>
          <w:r>
            <w:rPr>
              <w:spacing w:val="-1"/>
              <w:position w:val="1"/>
              <w:sz w:val="24"/>
              <w:szCs w:val="24"/>
            </w:rPr>
            <w:fldChar w:fldCharType="end"/>
          </w:r>
          <w:r>
            <w:rPr>
              <w:spacing w:val="-11"/>
              <w:position w:val="1"/>
              <w:sz w:val="24"/>
              <w:szCs w:val="24"/>
            </w:rPr>
            <w:t xml:space="preserve"> </w:t>
          </w:r>
          <w:r>
            <w:rPr>
              <w:position w:val="1"/>
              <w:sz w:val="24"/>
              <w:szCs w:val="24"/>
            </w:rPr>
            <w:tab/>
          </w:r>
          <w:r>
            <w:rPr>
              <w:spacing w:val="32"/>
              <w:position w:val="1"/>
              <w:sz w:val="24"/>
              <w:szCs w:val="24"/>
            </w:rPr>
            <w:t xml:space="preserve">  </w:t>
          </w:r>
          <w:r>
            <w:rPr>
              <w:rFonts w:ascii="Times New Roman" w:hAnsi="Times New Roman" w:eastAsia="Times New Roman" w:cs="Times New Roman"/>
              <w:spacing w:val="-11"/>
              <w:position w:val="1"/>
              <w:sz w:val="24"/>
              <w:szCs w:val="24"/>
            </w:rPr>
            <w:t>6</w:t>
          </w:r>
        </w:p>
        <w:p>
          <w:pPr>
            <w:pStyle w:val="3"/>
            <w:tabs>
              <w:tab w:val="right" w:leader="dot" w:pos="8549"/>
            </w:tabs>
            <w:spacing w:before="133" w:line="316"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2.1.2    </w:t>
          </w:r>
          <w:r>
            <w:fldChar w:fldCharType="begin"/>
          </w:r>
          <w:r>
            <w:instrText xml:space="preserve"> HYPERLINK \l "bookmark13" </w:instrText>
          </w:r>
          <w:r>
            <w:fldChar w:fldCharType="separate"/>
          </w:r>
          <w:r>
            <w:rPr>
              <w:spacing w:val="-1"/>
              <w:position w:val="1"/>
              <w:sz w:val="24"/>
              <w:szCs w:val="24"/>
            </w:rPr>
            <w:t>创新创业教育模式的类型划分</w:t>
          </w:r>
          <w:r>
            <w:rPr>
              <w:spacing w:val="-1"/>
              <w:position w:val="1"/>
              <w:sz w:val="24"/>
              <w:szCs w:val="24"/>
            </w:rPr>
            <w:fldChar w:fldCharType="end"/>
          </w:r>
          <w:r>
            <w:rPr>
              <w:spacing w:val="-50"/>
              <w:position w:val="1"/>
              <w:sz w:val="24"/>
              <w:szCs w:val="24"/>
            </w:rPr>
            <w:t xml:space="preserve"> </w:t>
          </w:r>
          <w:r>
            <w:rPr>
              <w:position w:val="1"/>
              <w:sz w:val="24"/>
              <w:szCs w:val="24"/>
            </w:rPr>
            <w:tab/>
          </w:r>
          <w:r>
            <w:rPr>
              <w:spacing w:val="31"/>
              <w:position w:val="1"/>
              <w:sz w:val="24"/>
              <w:szCs w:val="24"/>
            </w:rPr>
            <w:t xml:space="preserve">  </w:t>
          </w:r>
          <w:r>
            <w:rPr>
              <w:rFonts w:ascii="Times New Roman" w:hAnsi="Times New Roman" w:eastAsia="Times New Roman" w:cs="Times New Roman"/>
              <w:spacing w:val="-9"/>
              <w:position w:val="1"/>
              <w:sz w:val="24"/>
              <w:szCs w:val="24"/>
            </w:rPr>
            <w:t>7</w:t>
          </w:r>
        </w:p>
        <w:p>
          <w:pPr>
            <w:pStyle w:val="3"/>
            <w:tabs>
              <w:tab w:val="right" w:leader="dot" w:pos="8549"/>
            </w:tabs>
            <w:spacing w:before="134" w:line="315"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2.1.3    </w:t>
          </w:r>
          <w:r>
            <w:fldChar w:fldCharType="begin"/>
          </w:r>
          <w:r>
            <w:instrText xml:space="preserve"> HYPERLINK \l "bookmark14" </w:instrText>
          </w:r>
          <w:r>
            <w:fldChar w:fldCharType="separate"/>
          </w:r>
          <w:r>
            <w:rPr>
              <w:spacing w:val="-1"/>
              <w:position w:val="1"/>
              <w:sz w:val="24"/>
              <w:szCs w:val="24"/>
            </w:rPr>
            <w:t>创新创业教育的效果研究</w:t>
          </w:r>
          <w:r>
            <w:rPr>
              <w:spacing w:val="-1"/>
              <w:position w:val="1"/>
              <w:sz w:val="24"/>
              <w:szCs w:val="24"/>
            </w:rPr>
            <w:fldChar w:fldCharType="end"/>
          </w:r>
          <w:r>
            <w:rPr>
              <w:position w:val="1"/>
              <w:sz w:val="24"/>
              <w:szCs w:val="24"/>
            </w:rPr>
            <w:tab/>
          </w:r>
          <w:r>
            <w:rPr>
              <w:spacing w:val="31"/>
              <w:position w:val="1"/>
              <w:sz w:val="24"/>
              <w:szCs w:val="24"/>
            </w:rPr>
            <w:t xml:space="preserve">  </w:t>
          </w:r>
          <w:r>
            <w:rPr>
              <w:rFonts w:ascii="Times New Roman" w:hAnsi="Times New Roman" w:eastAsia="Times New Roman" w:cs="Times New Roman"/>
              <w:spacing w:val="-9"/>
              <w:position w:val="1"/>
              <w:sz w:val="24"/>
              <w:szCs w:val="24"/>
            </w:rPr>
            <w:t>7</w:t>
          </w:r>
        </w:p>
        <w:p>
          <w:pPr>
            <w:pStyle w:val="3"/>
            <w:tabs>
              <w:tab w:val="right" w:leader="dot" w:pos="8549"/>
            </w:tabs>
            <w:spacing w:before="134" w:line="315" w:lineRule="exact"/>
            <w:ind w:left="72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2.2    </w:t>
          </w:r>
          <w:r>
            <w:fldChar w:fldCharType="begin"/>
          </w:r>
          <w:r>
            <w:instrText xml:space="preserve"> HYPERLINK \l "bookmark15" </w:instrText>
          </w:r>
          <w:r>
            <w:fldChar w:fldCharType="separate"/>
          </w:r>
          <w:r>
            <w:rPr>
              <w:spacing w:val="-1"/>
              <w:position w:val="1"/>
              <w:sz w:val="24"/>
              <w:szCs w:val="24"/>
            </w:rPr>
            <w:t>创业意愿</w:t>
          </w:r>
          <w:r>
            <w:rPr>
              <w:spacing w:val="-1"/>
              <w:position w:val="1"/>
              <w:sz w:val="24"/>
              <w:szCs w:val="24"/>
            </w:rPr>
            <w:fldChar w:fldCharType="end"/>
          </w:r>
          <w:r>
            <w:rPr>
              <w:spacing w:val="-41"/>
              <w:position w:val="1"/>
              <w:sz w:val="24"/>
              <w:szCs w:val="24"/>
            </w:rPr>
            <w:t xml:space="preserve"> </w:t>
          </w:r>
          <w:r>
            <w:rPr>
              <w:position w:val="1"/>
              <w:sz w:val="24"/>
              <w:szCs w:val="24"/>
            </w:rPr>
            <w:tab/>
          </w:r>
          <w:r>
            <w:rPr>
              <w:spacing w:val="34"/>
              <w:position w:val="1"/>
              <w:sz w:val="24"/>
              <w:szCs w:val="24"/>
            </w:rPr>
            <w:t xml:space="preserve">  </w:t>
          </w:r>
          <w:r>
            <w:rPr>
              <w:rFonts w:ascii="Times New Roman" w:hAnsi="Times New Roman" w:eastAsia="Times New Roman" w:cs="Times New Roman"/>
              <w:spacing w:val="-15"/>
              <w:position w:val="1"/>
              <w:sz w:val="24"/>
              <w:szCs w:val="24"/>
            </w:rPr>
            <w:t>8</w:t>
          </w:r>
        </w:p>
        <w:p>
          <w:pPr>
            <w:pStyle w:val="3"/>
            <w:tabs>
              <w:tab w:val="right" w:leader="dot" w:pos="8549"/>
            </w:tabs>
            <w:spacing w:before="134" w:line="316"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2.2.1    </w:t>
          </w:r>
          <w:r>
            <w:fldChar w:fldCharType="begin"/>
          </w:r>
          <w:r>
            <w:instrText xml:space="preserve"> HYPERLINK \l "bookmark16" </w:instrText>
          </w:r>
          <w:r>
            <w:fldChar w:fldCharType="separate"/>
          </w:r>
          <w:r>
            <w:rPr>
              <w:spacing w:val="-1"/>
              <w:position w:val="1"/>
              <w:sz w:val="24"/>
              <w:szCs w:val="24"/>
            </w:rPr>
            <w:t>创业意愿的概念界定</w:t>
          </w:r>
          <w:r>
            <w:rPr>
              <w:spacing w:val="-1"/>
              <w:position w:val="1"/>
              <w:sz w:val="24"/>
              <w:szCs w:val="24"/>
            </w:rPr>
            <w:fldChar w:fldCharType="end"/>
          </w:r>
          <w:r>
            <w:rPr>
              <w:spacing w:val="-1"/>
              <w:position w:val="1"/>
              <w:sz w:val="24"/>
              <w:szCs w:val="24"/>
            </w:rPr>
            <w:t xml:space="preserve"> </w:t>
          </w:r>
          <w:r>
            <w:rPr>
              <w:position w:val="1"/>
              <w:sz w:val="24"/>
              <w:szCs w:val="24"/>
            </w:rPr>
            <w:tab/>
          </w:r>
          <w:r>
            <w:rPr>
              <w:spacing w:val="34"/>
              <w:position w:val="1"/>
              <w:sz w:val="24"/>
              <w:szCs w:val="24"/>
            </w:rPr>
            <w:t xml:space="preserve">  </w:t>
          </w:r>
          <w:r>
            <w:rPr>
              <w:rFonts w:ascii="Times New Roman" w:hAnsi="Times New Roman" w:eastAsia="Times New Roman" w:cs="Times New Roman"/>
              <w:spacing w:val="-15"/>
              <w:position w:val="1"/>
              <w:sz w:val="24"/>
              <w:szCs w:val="24"/>
            </w:rPr>
            <w:t>8</w:t>
          </w:r>
        </w:p>
        <w:p>
          <w:pPr>
            <w:pStyle w:val="3"/>
            <w:tabs>
              <w:tab w:val="right" w:leader="dot" w:pos="8549"/>
            </w:tabs>
            <w:spacing w:before="134" w:line="315"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2.2.2    </w:t>
          </w:r>
          <w:r>
            <w:fldChar w:fldCharType="begin"/>
          </w:r>
          <w:r>
            <w:instrText xml:space="preserve"> HYPERLINK \l "bookmark17" </w:instrText>
          </w:r>
          <w:r>
            <w:fldChar w:fldCharType="separate"/>
          </w:r>
          <w:r>
            <w:rPr>
              <w:spacing w:val="-1"/>
              <w:position w:val="1"/>
              <w:sz w:val="24"/>
              <w:szCs w:val="24"/>
            </w:rPr>
            <w:t>创业意愿的测量</w:t>
          </w:r>
          <w:r>
            <w:rPr>
              <w:spacing w:val="-1"/>
              <w:position w:val="1"/>
              <w:sz w:val="24"/>
              <w:szCs w:val="24"/>
            </w:rPr>
            <w:fldChar w:fldCharType="end"/>
          </w:r>
          <w:r>
            <w:rPr>
              <w:spacing w:val="-16"/>
              <w:position w:val="1"/>
              <w:sz w:val="24"/>
              <w:szCs w:val="24"/>
            </w:rPr>
            <w:t xml:space="preserve"> </w:t>
          </w:r>
          <w:r>
            <w:rPr>
              <w:position w:val="1"/>
              <w:sz w:val="24"/>
              <w:szCs w:val="24"/>
            </w:rPr>
            <w:tab/>
          </w:r>
          <w:r>
            <w:rPr>
              <w:spacing w:val="34"/>
              <w:position w:val="1"/>
              <w:sz w:val="24"/>
              <w:szCs w:val="24"/>
            </w:rPr>
            <w:t xml:space="preserve">  </w:t>
          </w:r>
          <w:r>
            <w:rPr>
              <w:rFonts w:ascii="Times New Roman" w:hAnsi="Times New Roman" w:eastAsia="Times New Roman" w:cs="Times New Roman"/>
              <w:spacing w:val="-15"/>
              <w:position w:val="1"/>
              <w:sz w:val="24"/>
              <w:szCs w:val="24"/>
            </w:rPr>
            <w:t>8</w:t>
          </w:r>
        </w:p>
        <w:p>
          <w:pPr>
            <w:pStyle w:val="3"/>
            <w:tabs>
              <w:tab w:val="right" w:leader="dot" w:pos="8549"/>
            </w:tabs>
            <w:spacing w:before="134" w:line="315"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2.2.3    </w:t>
          </w:r>
          <w:r>
            <w:fldChar w:fldCharType="begin"/>
          </w:r>
          <w:r>
            <w:instrText xml:space="preserve"> HYPERLINK \l "bookmark18" </w:instrText>
          </w:r>
          <w:r>
            <w:fldChar w:fldCharType="separate"/>
          </w:r>
          <w:r>
            <w:rPr>
              <w:spacing w:val="-1"/>
              <w:position w:val="1"/>
              <w:sz w:val="24"/>
              <w:szCs w:val="24"/>
            </w:rPr>
            <w:t>创业意愿的影响因素</w:t>
          </w:r>
          <w:r>
            <w:rPr>
              <w:spacing w:val="-1"/>
              <w:position w:val="1"/>
              <w:sz w:val="24"/>
              <w:szCs w:val="24"/>
            </w:rPr>
            <w:fldChar w:fldCharType="end"/>
          </w:r>
          <w:r>
            <w:rPr>
              <w:spacing w:val="-1"/>
              <w:position w:val="1"/>
              <w:sz w:val="24"/>
              <w:szCs w:val="24"/>
            </w:rPr>
            <w:t xml:space="preserve"> </w:t>
          </w:r>
          <w:r>
            <w:rPr>
              <w:position w:val="1"/>
              <w:sz w:val="24"/>
              <w:szCs w:val="24"/>
            </w:rPr>
            <w:tab/>
          </w:r>
          <w:r>
            <w:rPr>
              <w:spacing w:val="34"/>
              <w:position w:val="1"/>
              <w:sz w:val="24"/>
              <w:szCs w:val="24"/>
            </w:rPr>
            <w:t xml:space="preserve">  </w:t>
          </w:r>
          <w:r>
            <w:rPr>
              <w:rFonts w:ascii="Times New Roman" w:hAnsi="Times New Roman" w:eastAsia="Times New Roman" w:cs="Times New Roman"/>
              <w:spacing w:val="-15"/>
              <w:position w:val="1"/>
              <w:sz w:val="24"/>
              <w:szCs w:val="24"/>
            </w:rPr>
            <w:t>8</w:t>
          </w:r>
        </w:p>
        <w:p>
          <w:pPr>
            <w:pStyle w:val="3"/>
            <w:tabs>
              <w:tab w:val="right" w:leader="dot" w:pos="8549"/>
            </w:tabs>
            <w:spacing w:before="134" w:line="316" w:lineRule="exact"/>
            <w:ind w:left="72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2.3    </w:t>
          </w:r>
          <w:r>
            <w:fldChar w:fldCharType="begin"/>
          </w:r>
          <w:r>
            <w:instrText xml:space="preserve"> HYPERLINK \l "bookmark19" </w:instrText>
          </w:r>
          <w:r>
            <w:fldChar w:fldCharType="separate"/>
          </w:r>
          <w:r>
            <w:rPr>
              <w:spacing w:val="-1"/>
              <w:position w:val="1"/>
              <w:sz w:val="24"/>
              <w:szCs w:val="24"/>
            </w:rPr>
            <w:t>自主动机与外部动机</w:t>
          </w:r>
          <w:r>
            <w:rPr>
              <w:spacing w:val="-1"/>
              <w:position w:val="1"/>
              <w:sz w:val="24"/>
              <w:szCs w:val="24"/>
            </w:rPr>
            <w:fldChar w:fldCharType="end"/>
          </w:r>
          <w:r>
            <w:rPr>
              <w:spacing w:val="-36"/>
              <w:position w:val="1"/>
              <w:sz w:val="24"/>
              <w:szCs w:val="24"/>
            </w:rPr>
            <w:t xml:space="preserve"> </w:t>
          </w:r>
          <w:r>
            <w:rPr>
              <w:position w:val="1"/>
              <w:sz w:val="24"/>
              <w:szCs w:val="24"/>
            </w:rPr>
            <w:tab/>
          </w:r>
          <w:r>
            <w:rPr>
              <w:spacing w:val="31"/>
              <w:position w:val="1"/>
              <w:sz w:val="24"/>
              <w:szCs w:val="24"/>
            </w:rPr>
            <w:t xml:space="preserve">  </w:t>
          </w:r>
          <w:r>
            <w:rPr>
              <w:rFonts w:ascii="Times New Roman" w:hAnsi="Times New Roman" w:eastAsia="Times New Roman" w:cs="Times New Roman"/>
              <w:spacing w:val="-10"/>
              <w:position w:val="1"/>
              <w:sz w:val="24"/>
              <w:szCs w:val="24"/>
            </w:rPr>
            <w:t>9</w:t>
          </w:r>
        </w:p>
        <w:p>
          <w:pPr>
            <w:pStyle w:val="3"/>
            <w:tabs>
              <w:tab w:val="right" w:leader="dot" w:pos="8549"/>
            </w:tabs>
            <w:spacing w:before="133" w:line="316"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2.3.1    </w:t>
          </w:r>
          <w:r>
            <w:fldChar w:fldCharType="begin"/>
          </w:r>
          <w:r>
            <w:instrText xml:space="preserve"> HYPERLINK \l "bookmark20" </w:instrText>
          </w:r>
          <w:r>
            <w:fldChar w:fldCharType="separate"/>
          </w:r>
          <w:r>
            <w:rPr>
              <w:spacing w:val="-1"/>
              <w:position w:val="1"/>
              <w:sz w:val="24"/>
              <w:szCs w:val="24"/>
            </w:rPr>
            <w:t>自我决定理论与动机分类</w:t>
          </w:r>
          <w:r>
            <w:rPr>
              <w:spacing w:val="-1"/>
              <w:position w:val="1"/>
              <w:sz w:val="24"/>
              <w:szCs w:val="24"/>
            </w:rPr>
            <w:fldChar w:fldCharType="end"/>
          </w:r>
          <w:r>
            <w:rPr>
              <w:position w:val="1"/>
              <w:sz w:val="24"/>
              <w:szCs w:val="24"/>
            </w:rPr>
            <w:tab/>
          </w:r>
          <w:r>
            <w:rPr>
              <w:spacing w:val="31"/>
              <w:position w:val="1"/>
              <w:sz w:val="24"/>
              <w:szCs w:val="24"/>
            </w:rPr>
            <w:t xml:space="preserve">  </w:t>
          </w:r>
          <w:r>
            <w:rPr>
              <w:rFonts w:ascii="Times New Roman" w:hAnsi="Times New Roman" w:eastAsia="Times New Roman" w:cs="Times New Roman"/>
              <w:spacing w:val="-10"/>
              <w:position w:val="1"/>
              <w:sz w:val="24"/>
              <w:szCs w:val="24"/>
            </w:rPr>
            <w:t>9</w:t>
          </w:r>
        </w:p>
        <w:p>
          <w:pPr>
            <w:pStyle w:val="3"/>
            <w:tabs>
              <w:tab w:val="right" w:leader="dot" w:pos="8549"/>
            </w:tabs>
            <w:spacing w:before="134" w:line="315"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2.3.2    </w:t>
          </w:r>
          <w:r>
            <w:fldChar w:fldCharType="begin"/>
          </w:r>
          <w:r>
            <w:instrText xml:space="preserve"> HYPERLINK \l "bookmark21" </w:instrText>
          </w:r>
          <w:r>
            <w:fldChar w:fldCharType="separate"/>
          </w:r>
          <w:r>
            <w:rPr>
              <w:spacing w:val="-1"/>
              <w:position w:val="1"/>
              <w:sz w:val="24"/>
              <w:szCs w:val="24"/>
            </w:rPr>
            <w:t>自主动机与外部动机的测量</w:t>
          </w:r>
          <w:r>
            <w:rPr>
              <w:spacing w:val="-1"/>
              <w:position w:val="1"/>
              <w:sz w:val="24"/>
              <w:szCs w:val="24"/>
            </w:rPr>
            <w:fldChar w:fldCharType="end"/>
          </w:r>
          <w:r>
            <w:rPr>
              <w:spacing w:val="-11"/>
              <w:position w:val="1"/>
              <w:sz w:val="24"/>
              <w:szCs w:val="24"/>
            </w:rPr>
            <w:t xml:space="preserve"> </w:t>
          </w:r>
          <w:r>
            <w:rPr>
              <w:position w:val="1"/>
              <w:sz w:val="24"/>
              <w:szCs w:val="24"/>
            </w:rPr>
            <w:tab/>
          </w:r>
          <w:r>
            <w:rPr>
              <w:spacing w:val="31"/>
              <w:position w:val="1"/>
              <w:sz w:val="24"/>
              <w:szCs w:val="24"/>
            </w:rPr>
            <w:t xml:space="preserve">  </w:t>
          </w:r>
          <w:r>
            <w:rPr>
              <w:rFonts w:ascii="Times New Roman" w:hAnsi="Times New Roman" w:eastAsia="Times New Roman" w:cs="Times New Roman"/>
              <w:spacing w:val="-10"/>
              <w:position w:val="1"/>
              <w:sz w:val="24"/>
              <w:szCs w:val="24"/>
            </w:rPr>
            <w:t>9</w:t>
          </w:r>
        </w:p>
        <w:p>
          <w:pPr>
            <w:pStyle w:val="3"/>
            <w:tabs>
              <w:tab w:val="right" w:leader="dot" w:pos="8549"/>
            </w:tabs>
            <w:spacing w:before="134" w:line="315" w:lineRule="exact"/>
            <w:ind w:left="1203"/>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 xml:space="preserve">2.3.3    </w:t>
          </w:r>
          <w:r>
            <w:fldChar w:fldCharType="begin"/>
          </w:r>
          <w:r>
            <w:instrText xml:space="preserve"> HYPERLINK \l "bookmark22" </w:instrText>
          </w:r>
          <w:r>
            <w:fldChar w:fldCharType="separate"/>
          </w:r>
          <w:r>
            <w:rPr>
              <w:position w:val="1"/>
              <w:sz w:val="24"/>
              <w:szCs w:val="24"/>
            </w:rPr>
            <w:t>自主动机、外部动机与</w:t>
          </w:r>
          <w:r>
            <w:rPr>
              <w:spacing w:val="-1"/>
              <w:position w:val="1"/>
              <w:sz w:val="24"/>
              <w:szCs w:val="24"/>
            </w:rPr>
            <w:t>创业意愿的关系</w:t>
          </w:r>
          <w:r>
            <w:rPr>
              <w:spacing w:val="-1"/>
              <w:position w:val="1"/>
              <w:sz w:val="24"/>
              <w:szCs w:val="24"/>
            </w:rPr>
            <w:fldChar w:fldCharType="end"/>
          </w:r>
          <w:r>
            <w:rPr>
              <w:spacing w:val="-25"/>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1"/>
              <w:position w:val="1"/>
              <w:sz w:val="24"/>
              <w:szCs w:val="24"/>
            </w:rPr>
            <w:t>1</w:t>
          </w:r>
          <w:r>
            <w:rPr>
              <w:rFonts w:ascii="Times New Roman" w:hAnsi="Times New Roman" w:eastAsia="Times New Roman" w:cs="Times New Roman"/>
              <w:spacing w:val="-9"/>
              <w:position w:val="1"/>
              <w:sz w:val="24"/>
              <w:szCs w:val="24"/>
            </w:rPr>
            <w:t>0</w:t>
          </w:r>
        </w:p>
        <w:p>
          <w:pPr>
            <w:pStyle w:val="3"/>
            <w:tabs>
              <w:tab w:val="right" w:leader="dot" w:pos="8549"/>
            </w:tabs>
            <w:spacing w:before="134" w:line="316" w:lineRule="exact"/>
            <w:ind w:left="72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2.4    </w:t>
          </w:r>
          <w:r>
            <w:fldChar w:fldCharType="begin"/>
          </w:r>
          <w:r>
            <w:instrText xml:space="preserve"> HYPERLINK \l "bookmark23" </w:instrText>
          </w:r>
          <w:r>
            <w:fldChar w:fldCharType="separate"/>
          </w:r>
          <w:r>
            <w:rPr>
              <w:spacing w:val="-1"/>
              <w:position w:val="1"/>
              <w:sz w:val="24"/>
              <w:szCs w:val="24"/>
            </w:rPr>
            <w:t>研究述评</w:t>
          </w:r>
          <w:r>
            <w:rPr>
              <w:spacing w:val="-1"/>
              <w:position w:val="1"/>
              <w:sz w:val="24"/>
              <w:szCs w:val="24"/>
            </w:rPr>
            <w:fldChar w:fldCharType="end"/>
          </w:r>
          <w:r>
            <w:rPr>
              <w:spacing w:val="-41"/>
              <w:position w:val="1"/>
              <w:sz w:val="24"/>
              <w:szCs w:val="24"/>
            </w:rPr>
            <w:t xml:space="preserve"> </w:t>
          </w:r>
          <w:r>
            <w:rPr>
              <w:position w:val="1"/>
              <w:sz w:val="24"/>
              <w:szCs w:val="24"/>
            </w:rPr>
            <w:tab/>
          </w:r>
          <w:r>
            <w:rPr>
              <w:spacing w:val="91"/>
              <w:position w:val="1"/>
              <w:sz w:val="24"/>
              <w:szCs w:val="24"/>
            </w:rPr>
            <w:t xml:space="preserve"> </w:t>
          </w:r>
          <w:r>
            <w:rPr>
              <w:rFonts w:ascii="Times New Roman" w:hAnsi="Times New Roman" w:eastAsia="Times New Roman" w:cs="Times New Roman"/>
              <w:spacing w:val="-19"/>
              <w:position w:val="1"/>
              <w:sz w:val="24"/>
              <w:szCs w:val="24"/>
            </w:rPr>
            <w:t>11</w:t>
          </w:r>
        </w:p>
        <w:p>
          <w:pPr>
            <w:tabs>
              <w:tab w:val="right" w:leader="dot" w:pos="8549"/>
            </w:tabs>
            <w:spacing w:before="134" w:line="315" w:lineRule="exact"/>
            <w:ind w:left="249"/>
            <w:rPr>
              <w:rFonts w:ascii="Times New Roman" w:hAnsi="Times New Roman" w:eastAsia="Times New Roman" w:cs="Times New Roman"/>
              <w:sz w:val="24"/>
              <w:szCs w:val="24"/>
            </w:rPr>
          </w:pPr>
          <w:r>
            <w:rPr>
              <w:rFonts w:ascii="SimHei" w:hAnsi="SimHei" w:eastAsia="SimHei" w:cs="SimHei"/>
              <w:b/>
              <w:bCs/>
              <w:spacing w:val="-4"/>
              <w:position w:val="1"/>
              <w:sz w:val="24"/>
              <w:szCs w:val="24"/>
            </w:rPr>
            <w:t>第三章</w:t>
          </w:r>
          <w:r>
            <w:rPr>
              <w:rFonts w:ascii="SimHei" w:hAnsi="SimHei" w:eastAsia="SimHei" w:cs="SimHei"/>
              <w:spacing w:val="38"/>
              <w:position w:val="1"/>
              <w:sz w:val="24"/>
              <w:szCs w:val="24"/>
            </w:rPr>
            <w:t xml:space="preserve">  </w:t>
          </w:r>
          <w:r>
            <w:fldChar w:fldCharType="begin"/>
          </w:r>
          <w:r>
            <w:instrText xml:space="preserve"> HYPERLINK \l "bookmark24" </w:instrText>
          </w:r>
          <w:r>
            <w:fldChar w:fldCharType="separate"/>
          </w:r>
          <w:r>
            <w:rPr>
              <w:rFonts w:ascii="SimHei" w:hAnsi="SimHei" w:eastAsia="SimHei" w:cs="SimHei"/>
              <w:b/>
              <w:bCs/>
              <w:spacing w:val="-4"/>
              <w:position w:val="1"/>
              <w:sz w:val="24"/>
              <w:szCs w:val="24"/>
            </w:rPr>
            <w:t>理论基础与研究假设</w:t>
          </w:r>
          <w:r>
            <w:rPr>
              <w:rFonts w:ascii="SimHei" w:hAnsi="SimHei" w:eastAsia="SimHei" w:cs="SimHei"/>
              <w:b/>
              <w:bCs/>
              <w:spacing w:val="-4"/>
              <w:position w:val="1"/>
              <w:sz w:val="24"/>
              <w:szCs w:val="24"/>
            </w:rPr>
            <w:fldChar w:fldCharType="end"/>
          </w:r>
          <w:r>
            <w:rPr>
              <w:rFonts w:ascii="SimHei" w:hAnsi="SimHei" w:eastAsia="SimHei" w:cs="SimHei"/>
              <w:spacing w:val="-57"/>
              <w:position w:val="1"/>
              <w:sz w:val="24"/>
              <w:szCs w:val="24"/>
            </w:rPr>
            <w:t xml:space="preserve"> </w:t>
          </w:r>
          <w:r>
            <w:rPr>
              <w:rFonts w:ascii="SimHei" w:hAnsi="SimHei" w:eastAsia="SimHei" w:cs="SimHei"/>
              <w:position w:val="1"/>
              <w:sz w:val="24"/>
              <w:szCs w:val="24"/>
            </w:rPr>
            <w:tab/>
          </w:r>
          <w:r>
            <w:rPr>
              <w:rFonts w:ascii="SimHei" w:hAnsi="SimHei" w:eastAsia="SimHei" w:cs="SimHei"/>
              <w:spacing w:val="83"/>
              <w:position w:val="1"/>
              <w:sz w:val="24"/>
              <w:szCs w:val="24"/>
            </w:rPr>
            <w:t xml:space="preserve"> </w:t>
          </w:r>
          <w:r>
            <w:rPr>
              <w:rFonts w:ascii="Times New Roman" w:hAnsi="Times New Roman" w:eastAsia="Times New Roman" w:cs="Times New Roman"/>
              <w:spacing w:val="-20"/>
              <w:position w:val="1"/>
              <w:sz w:val="24"/>
              <w:szCs w:val="24"/>
            </w:rPr>
            <w:t>1</w:t>
          </w:r>
          <w:r>
            <w:rPr>
              <w:rFonts w:ascii="Times New Roman" w:hAnsi="Times New Roman" w:eastAsia="Times New Roman" w:cs="Times New Roman"/>
              <w:spacing w:val="-10"/>
              <w:position w:val="1"/>
              <w:sz w:val="24"/>
              <w:szCs w:val="24"/>
            </w:rPr>
            <w:t>2</w:t>
          </w:r>
        </w:p>
        <w:p>
          <w:pPr>
            <w:pStyle w:val="3"/>
            <w:tabs>
              <w:tab w:val="right" w:leader="dot" w:pos="8549"/>
            </w:tabs>
            <w:spacing w:before="134" w:line="315" w:lineRule="exact"/>
            <w:ind w:left="72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3.1    </w:t>
          </w:r>
          <w:r>
            <w:fldChar w:fldCharType="begin"/>
          </w:r>
          <w:r>
            <w:instrText xml:space="preserve"> HYPERLINK \l "bookmark25" </w:instrText>
          </w:r>
          <w:r>
            <w:fldChar w:fldCharType="separate"/>
          </w:r>
          <w:r>
            <w:rPr>
              <w:spacing w:val="-1"/>
              <w:position w:val="1"/>
              <w:sz w:val="24"/>
              <w:szCs w:val="24"/>
            </w:rPr>
            <w:t>相关理论基础</w:t>
          </w:r>
          <w:r>
            <w:rPr>
              <w:spacing w:val="-1"/>
              <w:position w:val="1"/>
              <w:sz w:val="24"/>
              <w:szCs w:val="24"/>
            </w:rPr>
            <w:fldChar w:fldCharType="end"/>
          </w:r>
          <w:r>
            <w:rPr>
              <w:spacing w:val="-24"/>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0"/>
              <w:position w:val="1"/>
              <w:sz w:val="24"/>
              <w:szCs w:val="24"/>
            </w:rPr>
            <w:t>1</w:t>
          </w:r>
          <w:r>
            <w:rPr>
              <w:rFonts w:ascii="Times New Roman" w:hAnsi="Times New Roman" w:eastAsia="Times New Roman" w:cs="Times New Roman"/>
              <w:spacing w:val="-10"/>
              <w:position w:val="1"/>
              <w:sz w:val="24"/>
              <w:szCs w:val="24"/>
            </w:rPr>
            <w:t>2</w:t>
          </w:r>
        </w:p>
        <w:p>
          <w:pPr>
            <w:pStyle w:val="3"/>
            <w:tabs>
              <w:tab w:val="right" w:leader="dot" w:pos="8549"/>
            </w:tabs>
            <w:spacing w:before="134" w:line="316" w:lineRule="exact"/>
            <w:ind w:left="120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3.1.1    </w:t>
          </w:r>
          <w:r>
            <w:fldChar w:fldCharType="begin"/>
          </w:r>
          <w:r>
            <w:instrText xml:space="preserve"> HYPERLINK \l "bookmark26" </w:instrText>
          </w:r>
          <w:r>
            <w:fldChar w:fldCharType="separate"/>
          </w:r>
          <w:r>
            <w:rPr>
              <w:spacing w:val="-1"/>
              <w:position w:val="1"/>
              <w:sz w:val="24"/>
              <w:szCs w:val="24"/>
            </w:rPr>
            <w:t>计划行为理论</w:t>
          </w:r>
          <w:r>
            <w:rPr>
              <w:spacing w:val="-1"/>
              <w:position w:val="1"/>
              <w:sz w:val="24"/>
              <w:szCs w:val="24"/>
            </w:rPr>
            <w:fldChar w:fldCharType="end"/>
          </w:r>
          <w:r>
            <w:rPr>
              <w:spacing w:val="-82"/>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0"/>
              <w:position w:val="1"/>
              <w:sz w:val="24"/>
              <w:szCs w:val="24"/>
            </w:rPr>
            <w:t>1</w:t>
          </w:r>
          <w:r>
            <w:rPr>
              <w:rFonts w:ascii="Times New Roman" w:hAnsi="Times New Roman" w:eastAsia="Times New Roman" w:cs="Times New Roman"/>
              <w:spacing w:val="-10"/>
              <w:position w:val="1"/>
              <w:sz w:val="24"/>
              <w:szCs w:val="24"/>
            </w:rPr>
            <w:t>2</w:t>
          </w:r>
        </w:p>
      </w:sdtContent>
    </w:sdt>
    <w:p>
      <w:pPr>
        <w:spacing w:line="316" w:lineRule="exact"/>
        <w:rPr>
          <w:rFonts w:ascii="Times New Roman" w:hAnsi="Times New Roman" w:eastAsia="Times New Roman" w:cs="Times New Roman"/>
          <w:sz w:val="24"/>
          <w:szCs w:val="24"/>
        </w:rPr>
        <w:sectPr>
          <w:footerReference r:id="rId7" w:type="default"/>
          <w:pgSz w:w="11906" w:h="16838"/>
          <w:pgMar w:top="1431" w:right="1570" w:bottom="1113" w:left="1785" w:header="0" w:footer="953" w:gutter="0"/>
          <w:cols w:space="720" w:num="1"/>
        </w:sectPr>
      </w:pPr>
    </w:p>
    <w:sdt>
      <w:sdtPr>
        <w:rPr>
          <w:rFonts w:ascii="Times New Roman" w:hAnsi="Times New Roman" w:eastAsia="Times New Roman" w:cs="Times New Roman"/>
          <w:sz w:val="24"/>
          <w:szCs w:val="24"/>
        </w:rPr>
        <w:id w:val="42"/>
        <w:docPartObj>
          <w:docPartGallery w:val="Table of Contents"/>
          <w:docPartUnique/>
        </w:docPartObj>
      </w:sdtPr>
      <w:sdtEndPr>
        <w:rPr>
          <w:rFonts w:ascii="Times New Roman" w:hAnsi="Times New Roman" w:eastAsia="Times New Roman" w:cs="Times New Roman"/>
          <w:sz w:val="24"/>
          <w:szCs w:val="24"/>
        </w:rPr>
      </w:sdtEndPr>
      <w:sdtContent>
        <w:p>
          <w:pPr>
            <w:pStyle w:val="3"/>
            <w:tabs>
              <w:tab w:val="right" w:leader="dot" w:pos="8549"/>
            </w:tabs>
            <w:spacing w:before="148" w:line="315" w:lineRule="exact"/>
            <w:ind w:left="120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3.1.2    </w:t>
          </w:r>
          <w:r>
            <w:fldChar w:fldCharType="begin"/>
          </w:r>
          <w:r>
            <w:instrText xml:space="preserve"> HYPERLINK \l "bookmark27" </w:instrText>
          </w:r>
          <w:r>
            <w:fldChar w:fldCharType="separate"/>
          </w:r>
          <w:r>
            <w:rPr>
              <w:spacing w:val="-1"/>
              <w:position w:val="1"/>
              <w:sz w:val="24"/>
              <w:szCs w:val="24"/>
            </w:rPr>
            <w:t>自我决定理论</w:t>
          </w:r>
          <w:r>
            <w:rPr>
              <w:spacing w:val="-1"/>
              <w:position w:val="1"/>
              <w:sz w:val="24"/>
              <w:szCs w:val="24"/>
            </w:rPr>
            <w:fldChar w:fldCharType="end"/>
          </w:r>
          <w:r>
            <w:rPr>
              <w:spacing w:val="-82"/>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15"/>
              <w:position w:val="1"/>
              <w:sz w:val="24"/>
              <w:szCs w:val="24"/>
            </w:rPr>
            <w:t>13</w:t>
          </w:r>
        </w:p>
        <w:p>
          <w:pPr>
            <w:pStyle w:val="3"/>
            <w:tabs>
              <w:tab w:val="right" w:leader="dot" w:pos="8549"/>
            </w:tabs>
            <w:spacing w:before="133" w:line="316" w:lineRule="exact"/>
            <w:ind w:left="120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3.1.3    </w:t>
          </w:r>
          <w:r>
            <w:fldChar w:fldCharType="begin"/>
          </w:r>
          <w:r>
            <w:instrText xml:space="preserve"> HYPERLINK \l "bookmark28" </w:instrText>
          </w:r>
          <w:r>
            <w:fldChar w:fldCharType="separate"/>
          </w:r>
          <w:r>
            <w:rPr>
              <w:spacing w:val="-1"/>
              <w:position w:val="1"/>
              <w:sz w:val="24"/>
              <w:szCs w:val="24"/>
            </w:rPr>
            <w:t>社会认知理论</w:t>
          </w:r>
          <w:r>
            <w:rPr>
              <w:spacing w:val="-1"/>
              <w:position w:val="1"/>
              <w:sz w:val="24"/>
              <w:szCs w:val="24"/>
            </w:rPr>
            <w:fldChar w:fldCharType="end"/>
          </w:r>
          <w:r>
            <w:rPr>
              <w:spacing w:val="-82"/>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1"/>
              <w:position w:val="1"/>
              <w:sz w:val="24"/>
              <w:szCs w:val="24"/>
            </w:rPr>
            <w:t>1</w:t>
          </w:r>
          <w:r>
            <w:rPr>
              <w:rFonts w:ascii="Times New Roman" w:hAnsi="Times New Roman" w:eastAsia="Times New Roman" w:cs="Times New Roman"/>
              <w:spacing w:val="-9"/>
              <w:position w:val="1"/>
              <w:sz w:val="24"/>
              <w:szCs w:val="24"/>
            </w:rPr>
            <w:t>4</w:t>
          </w:r>
        </w:p>
        <w:p>
          <w:pPr>
            <w:pStyle w:val="3"/>
            <w:tabs>
              <w:tab w:val="right" w:leader="dot" w:pos="8549"/>
            </w:tabs>
            <w:spacing w:before="133" w:line="316" w:lineRule="exact"/>
            <w:ind w:left="72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3.2    </w:t>
          </w:r>
          <w:r>
            <w:fldChar w:fldCharType="begin"/>
          </w:r>
          <w:r>
            <w:instrText xml:space="preserve"> HYPERLINK \l "bookmark29" </w:instrText>
          </w:r>
          <w:r>
            <w:fldChar w:fldCharType="separate"/>
          </w:r>
          <w:r>
            <w:rPr>
              <w:spacing w:val="-1"/>
              <w:position w:val="1"/>
              <w:sz w:val="24"/>
              <w:szCs w:val="24"/>
            </w:rPr>
            <w:t>研究假设提出</w:t>
          </w:r>
          <w:r>
            <w:rPr>
              <w:spacing w:val="-1"/>
              <w:position w:val="1"/>
              <w:sz w:val="24"/>
              <w:szCs w:val="24"/>
            </w:rPr>
            <w:fldChar w:fldCharType="end"/>
          </w:r>
          <w:r>
            <w:rPr>
              <w:spacing w:val="-24"/>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1"/>
              <w:position w:val="1"/>
              <w:sz w:val="24"/>
              <w:szCs w:val="24"/>
            </w:rPr>
            <w:t>1</w:t>
          </w:r>
          <w:r>
            <w:rPr>
              <w:rFonts w:ascii="Times New Roman" w:hAnsi="Times New Roman" w:eastAsia="Times New Roman" w:cs="Times New Roman"/>
              <w:spacing w:val="-9"/>
              <w:position w:val="1"/>
              <w:sz w:val="24"/>
              <w:szCs w:val="24"/>
            </w:rPr>
            <w:t>4</w:t>
          </w:r>
        </w:p>
        <w:p>
          <w:pPr>
            <w:pStyle w:val="3"/>
            <w:tabs>
              <w:tab w:val="right" w:leader="dot" w:pos="8549"/>
            </w:tabs>
            <w:spacing w:before="133" w:line="316" w:lineRule="exact"/>
            <w:ind w:left="120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3.2.1    </w:t>
          </w:r>
          <w:r>
            <w:fldChar w:fldCharType="begin"/>
          </w:r>
          <w:r>
            <w:instrText xml:space="preserve"> HYPERLINK \l "bookmark30" </w:instrText>
          </w:r>
          <w:r>
            <w:fldChar w:fldCharType="separate"/>
          </w:r>
          <w:r>
            <w:rPr>
              <w:spacing w:val="-1"/>
              <w:position w:val="1"/>
              <w:sz w:val="24"/>
              <w:szCs w:val="24"/>
            </w:rPr>
            <w:t>教育模式与自主动机的关系</w:t>
          </w:r>
          <w:r>
            <w:rPr>
              <w:spacing w:val="-1"/>
              <w:position w:val="1"/>
              <w:sz w:val="24"/>
              <w:szCs w:val="24"/>
            </w:rPr>
            <w:fldChar w:fldCharType="end"/>
          </w:r>
          <w:r>
            <w:rPr>
              <w:spacing w:val="-16"/>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1"/>
              <w:position w:val="1"/>
              <w:sz w:val="24"/>
              <w:szCs w:val="24"/>
            </w:rPr>
            <w:t>1</w:t>
          </w:r>
          <w:r>
            <w:rPr>
              <w:rFonts w:ascii="Times New Roman" w:hAnsi="Times New Roman" w:eastAsia="Times New Roman" w:cs="Times New Roman"/>
              <w:spacing w:val="-9"/>
              <w:position w:val="1"/>
              <w:sz w:val="24"/>
              <w:szCs w:val="24"/>
            </w:rPr>
            <w:t>4</w:t>
          </w:r>
        </w:p>
        <w:p>
          <w:pPr>
            <w:pStyle w:val="3"/>
            <w:tabs>
              <w:tab w:val="right" w:leader="dot" w:pos="8549"/>
            </w:tabs>
            <w:spacing w:before="133" w:line="316" w:lineRule="exact"/>
            <w:ind w:left="120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3.2.2    </w:t>
          </w:r>
          <w:r>
            <w:fldChar w:fldCharType="begin"/>
          </w:r>
          <w:r>
            <w:instrText xml:space="preserve"> HYPERLINK \l "bookmark31" </w:instrText>
          </w:r>
          <w:r>
            <w:fldChar w:fldCharType="separate"/>
          </w:r>
          <w:r>
            <w:rPr>
              <w:spacing w:val="-1"/>
              <w:position w:val="1"/>
              <w:sz w:val="24"/>
              <w:szCs w:val="24"/>
            </w:rPr>
            <w:t>自主动机的中介作用</w:t>
          </w:r>
          <w:r>
            <w:rPr>
              <w:spacing w:val="-1"/>
              <w:position w:val="1"/>
              <w:sz w:val="24"/>
              <w:szCs w:val="24"/>
            </w:rPr>
            <w:fldChar w:fldCharType="end"/>
          </w:r>
          <w:r>
            <w:rPr>
              <w:spacing w:val="-1"/>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15"/>
              <w:position w:val="1"/>
              <w:sz w:val="24"/>
              <w:szCs w:val="24"/>
            </w:rPr>
            <w:t>15</w:t>
          </w:r>
        </w:p>
        <w:p>
          <w:pPr>
            <w:pStyle w:val="3"/>
            <w:tabs>
              <w:tab w:val="right" w:leader="dot" w:pos="8549"/>
            </w:tabs>
            <w:spacing w:before="133" w:line="316" w:lineRule="exact"/>
            <w:ind w:left="120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3.2.3    </w:t>
          </w:r>
          <w:r>
            <w:fldChar w:fldCharType="begin"/>
          </w:r>
          <w:r>
            <w:instrText xml:space="preserve"> HYPERLINK \l "bookmark32" </w:instrText>
          </w:r>
          <w:r>
            <w:fldChar w:fldCharType="separate"/>
          </w:r>
          <w:r>
            <w:rPr>
              <w:spacing w:val="-1"/>
              <w:position w:val="1"/>
              <w:sz w:val="24"/>
              <w:szCs w:val="24"/>
            </w:rPr>
            <w:t>外部动机的调节作用</w:t>
          </w:r>
          <w:r>
            <w:rPr>
              <w:spacing w:val="-1"/>
              <w:position w:val="1"/>
              <w:sz w:val="24"/>
              <w:szCs w:val="24"/>
            </w:rPr>
            <w:fldChar w:fldCharType="end"/>
          </w:r>
          <w:r>
            <w:rPr>
              <w:spacing w:val="-1"/>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0"/>
              <w:position w:val="1"/>
              <w:sz w:val="24"/>
              <w:szCs w:val="24"/>
            </w:rPr>
            <w:t>1</w:t>
          </w:r>
          <w:r>
            <w:rPr>
              <w:rFonts w:ascii="Times New Roman" w:hAnsi="Times New Roman" w:eastAsia="Times New Roman" w:cs="Times New Roman"/>
              <w:spacing w:val="-10"/>
              <w:position w:val="1"/>
              <w:sz w:val="24"/>
              <w:szCs w:val="24"/>
            </w:rPr>
            <w:t>6</w:t>
          </w:r>
        </w:p>
        <w:p>
          <w:pPr>
            <w:pStyle w:val="3"/>
            <w:tabs>
              <w:tab w:val="right" w:leader="dot" w:pos="8549"/>
            </w:tabs>
            <w:spacing w:before="133" w:line="316" w:lineRule="exact"/>
            <w:ind w:left="72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3.3    </w:t>
          </w:r>
          <w:r>
            <w:fldChar w:fldCharType="begin"/>
          </w:r>
          <w:r>
            <w:instrText xml:space="preserve"> HYPERLINK \l "bookmark33" </w:instrText>
          </w:r>
          <w:r>
            <w:fldChar w:fldCharType="separate"/>
          </w:r>
          <w:r>
            <w:rPr>
              <w:spacing w:val="-1"/>
              <w:position w:val="1"/>
              <w:sz w:val="24"/>
              <w:szCs w:val="24"/>
            </w:rPr>
            <w:t>理论模型</w:t>
          </w:r>
          <w:r>
            <w:rPr>
              <w:spacing w:val="-1"/>
              <w:position w:val="1"/>
              <w:sz w:val="24"/>
              <w:szCs w:val="24"/>
            </w:rPr>
            <w:fldChar w:fldCharType="end"/>
          </w:r>
          <w:r>
            <w:rPr>
              <w:spacing w:val="-46"/>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0"/>
              <w:position w:val="1"/>
              <w:sz w:val="24"/>
              <w:szCs w:val="24"/>
            </w:rPr>
            <w:t>1</w:t>
          </w:r>
          <w:r>
            <w:rPr>
              <w:rFonts w:ascii="Times New Roman" w:hAnsi="Times New Roman" w:eastAsia="Times New Roman" w:cs="Times New Roman"/>
              <w:spacing w:val="-10"/>
              <w:position w:val="1"/>
              <w:sz w:val="24"/>
              <w:szCs w:val="24"/>
            </w:rPr>
            <w:t>6</w:t>
          </w:r>
        </w:p>
        <w:p>
          <w:pPr>
            <w:tabs>
              <w:tab w:val="right" w:leader="dot" w:pos="8549"/>
            </w:tabs>
            <w:spacing w:before="134" w:line="315" w:lineRule="exact"/>
            <w:ind w:left="249"/>
            <w:rPr>
              <w:rFonts w:ascii="Times New Roman" w:hAnsi="Times New Roman" w:eastAsia="Times New Roman" w:cs="Times New Roman"/>
              <w:sz w:val="24"/>
              <w:szCs w:val="24"/>
            </w:rPr>
          </w:pPr>
          <w:r>
            <w:rPr>
              <w:rFonts w:ascii="SimHei" w:hAnsi="SimHei" w:eastAsia="SimHei" w:cs="SimHei"/>
              <w:b/>
              <w:bCs/>
              <w:spacing w:val="-4"/>
              <w:position w:val="1"/>
              <w:sz w:val="24"/>
              <w:szCs w:val="24"/>
            </w:rPr>
            <w:t>第四章</w:t>
          </w:r>
          <w:r>
            <w:rPr>
              <w:rFonts w:ascii="SimHei" w:hAnsi="SimHei" w:eastAsia="SimHei" w:cs="SimHei"/>
              <w:spacing w:val="37"/>
              <w:position w:val="1"/>
              <w:sz w:val="24"/>
              <w:szCs w:val="24"/>
            </w:rPr>
            <w:t xml:space="preserve">  </w:t>
          </w:r>
          <w:r>
            <w:fldChar w:fldCharType="begin"/>
          </w:r>
          <w:r>
            <w:instrText xml:space="preserve"> HYPERLINK \l "bookmark34" </w:instrText>
          </w:r>
          <w:r>
            <w:fldChar w:fldCharType="separate"/>
          </w:r>
          <w:r>
            <w:rPr>
              <w:rFonts w:ascii="SimHei" w:hAnsi="SimHei" w:eastAsia="SimHei" w:cs="SimHei"/>
              <w:b/>
              <w:bCs/>
              <w:spacing w:val="-4"/>
              <w:position w:val="1"/>
              <w:sz w:val="24"/>
              <w:szCs w:val="24"/>
            </w:rPr>
            <w:t>数据收集与测量</w:t>
          </w:r>
          <w:r>
            <w:rPr>
              <w:rFonts w:ascii="SimHei" w:hAnsi="SimHei" w:eastAsia="SimHei" w:cs="SimHei"/>
              <w:b/>
              <w:bCs/>
              <w:spacing w:val="-4"/>
              <w:position w:val="1"/>
              <w:sz w:val="24"/>
              <w:szCs w:val="24"/>
            </w:rPr>
            <w:fldChar w:fldCharType="end"/>
          </w:r>
          <w:r>
            <w:rPr>
              <w:rFonts w:ascii="SimHei" w:hAnsi="SimHei" w:eastAsia="SimHei" w:cs="SimHei"/>
              <w:spacing w:val="-78"/>
              <w:position w:val="1"/>
              <w:sz w:val="24"/>
              <w:szCs w:val="24"/>
            </w:rPr>
            <w:t xml:space="preserve"> </w:t>
          </w:r>
          <w:r>
            <w:rPr>
              <w:rFonts w:ascii="SimHei" w:hAnsi="SimHei" w:eastAsia="SimHei" w:cs="SimHei"/>
              <w:position w:val="1"/>
              <w:sz w:val="24"/>
              <w:szCs w:val="24"/>
            </w:rPr>
            <w:tab/>
          </w:r>
          <w:r>
            <w:rPr>
              <w:rFonts w:ascii="SimHei" w:hAnsi="SimHei" w:eastAsia="SimHei" w:cs="SimHei"/>
              <w:spacing w:val="83"/>
              <w:position w:val="1"/>
              <w:sz w:val="24"/>
              <w:szCs w:val="24"/>
            </w:rPr>
            <w:t xml:space="preserve"> </w:t>
          </w:r>
          <w:r>
            <w:rPr>
              <w:rFonts w:ascii="Times New Roman" w:hAnsi="Times New Roman" w:eastAsia="Times New Roman" w:cs="Times New Roman"/>
              <w:spacing w:val="-16"/>
              <w:position w:val="1"/>
              <w:sz w:val="24"/>
              <w:szCs w:val="24"/>
            </w:rPr>
            <w:t>1</w:t>
          </w:r>
          <w:r>
            <w:rPr>
              <w:rFonts w:ascii="Times New Roman" w:hAnsi="Times New Roman" w:eastAsia="Times New Roman" w:cs="Times New Roman"/>
              <w:spacing w:val="-14"/>
              <w:position w:val="1"/>
              <w:sz w:val="24"/>
              <w:szCs w:val="24"/>
            </w:rPr>
            <w:t>8</w:t>
          </w:r>
        </w:p>
        <w:p>
          <w:pPr>
            <w:pStyle w:val="3"/>
            <w:tabs>
              <w:tab w:val="right" w:leader="dot" w:pos="8549"/>
            </w:tabs>
            <w:spacing w:before="134" w:line="315" w:lineRule="exact"/>
            <w:ind w:left="72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4.1    </w:t>
          </w:r>
          <w:r>
            <w:fldChar w:fldCharType="begin"/>
          </w:r>
          <w:r>
            <w:instrText xml:space="preserve"> HYPERLINK \l "bookmark35" </w:instrText>
          </w:r>
          <w:r>
            <w:fldChar w:fldCharType="separate"/>
          </w:r>
          <w:r>
            <w:rPr>
              <w:spacing w:val="-1"/>
              <w:position w:val="1"/>
              <w:sz w:val="24"/>
              <w:szCs w:val="24"/>
            </w:rPr>
            <w:t>数据收集及样本介绍</w:t>
          </w:r>
          <w:r>
            <w:rPr>
              <w:spacing w:val="-1"/>
              <w:position w:val="1"/>
              <w:sz w:val="24"/>
              <w:szCs w:val="24"/>
            </w:rPr>
            <w:fldChar w:fldCharType="end"/>
          </w:r>
          <w:r>
            <w:rPr>
              <w:spacing w:val="-35"/>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16"/>
              <w:position w:val="1"/>
              <w:sz w:val="24"/>
              <w:szCs w:val="24"/>
            </w:rPr>
            <w:t>1</w:t>
          </w:r>
          <w:r>
            <w:rPr>
              <w:rFonts w:ascii="Times New Roman" w:hAnsi="Times New Roman" w:eastAsia="Times New Roman" w:cs="Times New Roman"/>
              <w:spacing w:val="-14"/>
              <w:position w:val="1"/>
              <w:sz w:val="24"/>
              <w:szCs w:val="24"/>
            </w:rPr>
            <w:t>8</w:t>
          </w:r>
        </w:p>
        <w:p>
          <w:pPr>
            <w:pStyle w:val="3"/>
            <w:tabs>
              <w:tab w:val="right" w:leader="dot" w:pos="8549"/>
            </w:tabs>
            <w:spacing w:before="134" w:line="316" w:lineRule="exact"/>
            <w:ind w:left="72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4.2    </w:t>
          </w:r>
          <w:r>
            <w:fldChar w:fldCharType="begin"/>
          </w:r>
          <w:r>
            <w:instrText xml:space="preserve"> HYPERLINK \l "bookmark36" </w:instrText>
          </w:r>
          <w:r>
            <w:fldChar w:fldCharType="separate"/>
          </w:r>
          <w:r>
            <w:rPr>
              <w:spacing w:val="-1"/>
              <w:position w:val="1"/>
              <w:sz w:val="24"/>
              <w:szCs w:val="24"/>
            </w:rPr>
            <w:t>变量测量</w:t>
          </w:r>
          <w:r>
            <w:rPr>
              <w:spacing w:val="-1"/>
              <w:position w:val="1"/>
              <w:sz w:val="24"/>
              <w:szCs w:val="24"/>
            </w:rPr>
            <w:fldChar w:fldCharType="end"/>
          </w:r>
          <w:r>
            <w:rPr>
              <w:spacing w:val="-40"/>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19"/>
              <w:position w:val="1"/>
              <w:sz w:val="24"/>
              <w:szCs w:val="24"/>
            </w:rPr>
            <w:t>1</w:t>
          </w:r>
          <w:r>
            <w:rPr>
              <w:rFonts w:ascii="Times New Roman" w:hAnsi="Times New Roman" w:eastAsia="Times New Roman" w:cs="Times New Roman"/>
              <w:spacing w:val="-11"/>
              <w:position w:val="1"/>
              <w:sz w:val="24"/>
              <w:szCs w:val="24"/>
            </w:rPr>
            <w:t>9</w:t>
          </w:r>
        </w:p>
        <w:p>
          <w:pPr>
            <w:pStyle w:val="3"/>
            <w:tabs>
              <w:tab w:val="right" w:leader="dot" w:pos="8549"/>
            </w:tabs>
            <w:spacing w:before="134" w:line="315" w:lineRule="exact"/>
            <w:ind w:left="120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4.2.1    </w:t>
          </w:r>
          <w:r>
            <w:fldChar w:fldCharType="begin"/>
          </w:r>
          <w:r>
            <w:instrText xml:space="preserve"> HYPERLINK \l "bookmark37" </w:instrText>
          </w:r>
          <w:r>
            <w:fldChar w:fldCharType="separate"/>
          </w:r>
          <w:r>
            <w:rPr>
              <w:spacing w:val="-1"/>
              <w:position w:val="1"/>
              <w:sz w:val="24"/>
              <w:szCs w:val="24"/>
            </w:rPr>
            <w:t>自变量测量</w:t>
          </w:r>
          <w:r>
            <w:rPr>
              <w:spacing w:val="-1"/>
              <w:position w:val="1"/>
              <w:sz w:val="24"/>
              <w:szCs w:val="24"/>
            </w:rPr>
            <w:fldChar w:fldCharType="end"/>
          </w:r>
          <w:r>
            <w:rPr>
              <w:spacing w:val="-37"/>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19"/>
              <w:position w:val="1"/>
              <w:sz w:val="24"/>
              <w:szCs w:val="24"/>
            </w:rPr>
            <w:t>1</w:t>
          </w:r>
          <w:r>
            <w:rPr>
              <w:rFonts w:ascii="Times New Roman" w:hAnsi="Times New Roman" w:eastAsia="Times New Roman" w:cs="Times New Roman"/>
              <w:spacing w:val="-11"/>
              <w:position w:val="1"/>
              <w:sz w:val="24"/>
              <w:szCs w:val="24"/>
            </w:rPr>
            <w:t>9</w:t>
          </w:r>
        </w:p>
        <w:p>
          <w:pPr>
            <w:pStyle w:val="3"/>
            <w:tabs>
              <w:tab w:val="right" w:leader="dot" w:pos="8549"/>
            </w:tabs>
            <w:spacing w:before="134" w:line="315" w:lineRule="exact"/>
            <w:ind w:left="120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4.2.2    </w:t>
          </w:r>
          <w:r>
            <w:fldChar w:fldCharType="begin"/>
          </w:r>
          <w:r>
            <w:instrText xml:space="preserve"> HYPERLINK \l "bookmark38" </w:instrText>
          </w:r>
          <w:r>
            <w:fldChar w:fldCharType="separate"/>
          </w:r>
          <w:r>
            <w:rPr>
              <w:spacing w:val="-1"/>
              <w:position w:val="1"/>
              <w:sz w:val="24"/>
              <w:szCs w:val="24"/>
            </w:rPr>
            <w:t>中介变量测量</w:t>
          </w:r>
          <w:r>
            <w:rPr>
              <w:spacing w:val="-1"/>
              <w:position w:val="1"/>
              <w:sz w:val="24"/>
              <w:szCs w:val="24"/>
            </w:rPr>
            <w:fldChar w:fldCharType="end"/>
          </w:r>
          <w:r>
            <w:rPr>
              <w:spacing w:val="-76"/>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19"/>
              <w:position w:val="1"/>
              <w:sz w:val="24"/>
              <w:szCs w:val="24"/>
            </w:rPr>
            <w:t>1</w:t>
          </w:r>
          <w:r>
            <w:rPr>
              <w:rFonts w:ascii="Times New Roman" w:hAnsi="Times New Roman" w:eastAsia="Times New Roman" w:cs="Times New Roman"/>
              <w:spacing w:val="-11"/>
              <w:position w:val="1"/>
              <w:sz w:val="24"/>
              <w:szCs w:val="24"/>
            </w:rPr>
            <w:t>9</w:t>
          </w:r>
        </w:p>
        <w:p>
          <w:pPr>
            <w:pStyle w:val="3"/>
            <w:tabs>
              <w:tab w:val="right" w:leader="dot" w:pos="8549"/>
            </w:tabs>
            <w:spacing w:before="134" w:line="315" w:lineRule="exact"/>
            <w:ind w:left="120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4.2.3    </w:t>
          </w:r>
          <w:r>
            <w:fldChar w:fldCharType="begin"/>
          </w:r>
          <w:r>
            <w:instrText xml:space="preserve"> HYPERLINK \l "bookmark39" </w:instrText>
          </w:r>
          <w:r>
            <w:fldChar w:fldCharType="separate"/>
          </w:r>
          <w:r>
            <w:rPr>
              <w:spacing w:val="-1"/>
              <w:position w:val="1"/>
              <w:sz w:val="24"/>
              <w:szCs w:val="24"/>
            </w:rPr>
            <w:t>调节变量测量</w:t>
          </w:r>
          <w:r>
            <w:rPr>
              <w:spacing w:val="-1"/>
              <w:position w:val="1"/>
              <w:sz w:val="24"/>
              <w:szCs w:val="24"/>
            </w:rPr>
            <w:fldChar w:fldCharType="end"/>
          </w:r>
          <w:r>
            <w:rPr>
              <w:spacing w:val="-76"/>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19"/>
              <w:position w:val="1"/>
              <w:sz w:val="24"/>
              <w:szCs w:val="24"/>
            </w:rPr>
            <w:t>1</w:t>
          </w:r>
          <w:r>
            <w:rPr>
              <w:rFonts w:ascii="Times New Roman" w:hAnsi="Times New Roman" w:eastAsia="Times New Roman" w:cs="Times New Roman"/>
              <w:spacing w:val="-11"/>
              <w:position w:val="1"/>
              <w:sz w:val="24"/>
              <w:szCs w:val="24"/>
            </w:rPr>
            <w:t>9</w:t>
          </w:r>
        </w:p>
        <w:p>
          <w:pPr>
            <w:pStyle w:val="3"/>
            <w:tabs>
              <w:tab w:val="right" w:leader="dot" w:pos="8549"/>
            </w:tabs>
            <w:spacing w:before="134" w:line="316" w:lineRule="exact"/>
            <w:ind w:left="120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4.2.4    </w:t>
          </w:r>
          <w:r>
            <w:fldChar w:fldCharType="begin"/>
          </w:r>
          <w:r>
            <w:instrText xml:space="preserve"> HYPERLINK \l "bookmark40" </w:instrText>
          </w:r>
          <w:r>
            <w:fldChar w:fldCharType="separate"/>
          </w:r>
          <w:r>
            <w:rPr>
              <w:spacing w:val="-1"/>
              <w:position w:val="1"/>
              <w:sz w:val="24"/>
              <w:szCs w:val="24"/>
            </w:rPr>
            <w:t>因变量测量</w:t>
          </w:r>
          <w:r>
            <w:rPr>
              <w:spacing w:val="-1"/>
              <w:position w:val="1"/>
              <w:sz w:val="24"/>
              <w:szCs w:val="24"/>
            </w:rPr>
            <w:fldChar w:fldCharType="end"/>
          </w:r>
          <w:r>
            <w:rPr>
              <w:spacing w:val="-37"/>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20</w:t>
          </w:r>
        </w:p>
        <w:p>
          <w:pPr>
            <w:pStyle w:val="3"/>
            <w:tabs>
              <w:tab w:val="right" w:leader="dot" w:pos="8549"/>
            </w:tabs>
            <w:spacing w:before="134" w:line="315" w:lineRule="exact"/>
            <w:ind w:left="120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4.2.5    </w:t>
          </w:r>
          <w:r>
            <w:fldChar w:fldCharType="begin"/>
          </w:r>
          <w:r>
            <w:instrText xml:space="preserve"> HYPERLINK \l "bookmark41" </w:instrText>
          </w:r>
          <w:r>
            <w:fldChar w:fldCharType="separate"/>
          </w:r>
          <w:r>
            <w:rPr>
              <w:spacing w:val="-1"/>
              <w:position w:val="1"/>
              <w:sz w:val="24"/>
              <w:szCs w:val="24"/>
            </w:rPr>
            <w:t>控制变量</w:t>
          </w:r>
          <w:r>
            <w:rPr>
              <w:spacing w:val="-1"/>
              <w:position w:val="1"/>
              <w:sz w:val="24"/>
              <w:szCs w:val="24"/>
            </w:rPr>
            <w:fldChar w:fldCharType="end"/>
          </w:r>
          <w:r>
            <w:rPr>
              <w:spacing w:val="-1"/>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20</w:t>
          </w:r>
        </w:p>
        <w:p>
          <w:pPr>
            <w:pStyle w:val="3"/>
            <w:tabs>
              <w:tab w:val="right" w:leader="dot" w:pos="8549"/>
            </w:tabs>
            <w:spacing w:before="134" w:line="315" w:lineRule="exact"/>
            <w:ind w:left="72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4.3    </w:t>
          </w:r>
          <w:r>
            <w:fldChar w:fldCharType="begin"/>
          </w:r>
          <w:r>
            <w:instrText xml:space="preserve"> HYPERLINK \l "bookmark42" </w:instrText>
          </w:r>
          <w:r>
            <w:fldChar w:fldCharType="separate"/>
          </w:r>
          <w:r>
            <w:rPr>
              <w:spacing w:val="-1"/>
              <w:position w:val="1"/>
              <w:sz w:val="24"/>
              <w:szCs w:val="24"/>
            </w:rPr>
            <w:t>问卷信度分析</w:t>
          </w:r>
          <w:r>
            <w:rPr>
              <w:spacing w:val="-1"/>
              <w:position w:val="1"/>
              <w:sz w:val="24"/>
              <w:szCs w:val="24"/>
            </w:rPr>
            <w:fldChar w:fldCharType="end"/>
          </w:r>
          <w:r>
            <w:rPr>
              <w:spacing w:val="-18"/>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20</w:t>
          </w:r>
        </w:p>
        <w:p>
          <w:pPr>
            <w:pStyle w:val="3"/>
            <w:tabs>
              <w:tab w:val="right" w:leader="dot" w:pos="8549"/>
            </w:tabs>
            <w:spacing w:before="134" w:line="316" w:lineRule="exact"/>
            <w:ind w:left="72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4.4    </w:t>
          </w:r>
          <w:r>
            <w:fldChar w:fldCharType="begin"/>
          </w:r>
          <w:r>
            <w:instrText xml:space="preserve"> HYPERLINK \l "bookmark43" </w:instrText>
          </w:r>
          <w:r>
            <w:fldChar w:fldCharType="separate"/>
          </w:r>
          <w:r>
            <w:rPr>
              <w:spacing w:val="-1"/>
              <w:position w:val="1"/>
              <w:sz w:val="24"/>
              <w:szCs w:val="24"/>
            </w:rPr>
            <w:t>问卷效度分析</w:t>
          </w:r>
          <w:r>
            <w:rPr>
              <w:spacing w:val="-1"/>
              <w:position w:val="1"/>
              <w:sz w:val="24"/>
              <w:szCs w:val="24"/>
            </w:rPr>
            <w:fldChar w:fldCharType="end"/>
          </w:r>
          <w:r>
            <w:rPr>
              <w:spacing w:val="-18"/>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21</w:t>
          </w:r>
        </w:p>
        <w:p>
          <w:pPr>
            <w:tabs>
              <w:tab w:val="right" w:leader="dot" w:pos="8549"/>
            </w:tabs>
            <w:spacing w:before="133" w:line="316" w:lineRule="exact"/>
            <w:ind w:left="249"/>
            <w:rPr>
              <w:rFonts w:ascii="Times New Roman" w:hAnsi="Times New Roman" w:eastAsia="Times New Roman" w:cs="Times New Roman"/>
              <w:sz w:val="24"/>
              <w:szCs w:val="24"/>
            </w:rPr>
          </w:pPr>
          <w:r>
            <w:rPr>
              <w:rFonts w:ascii="SimHei" w:hAnsi="SimHei" w:eastAsia="SimHei" w:cs="SimHei"/>
              <w:b/>
              <w:bCs/>
              <w:spacing w:val="-5"/>
              <w:position w:val="1"/>
              <w:sz w:val="24"/>
              <w:szCs w:val="24"/>
            </w:rPr>
            <w:t>第五章</w:t>
          </w:r>
          <w:r>
            <w:rPr>
              <w:rFonts w:ascii="SimHei" w:hAnsi="SimHei" w:eastAsia="SimHei" w:cs="SimHei"/>
              <w:spacing w:val="38"/>
              <w:position w:val="1"/>
              <w:sz w:val="24"/>
              <w:szCs w:val="24"/>
            </w:rPr>
            <w:t xml:space="preserve">  </w:t>
          </w:r>
          <w:r>
            <w:fldChar w:fldCharType="begin"/>
          </w:r>
          <w:r>
            <w:instrText xml:space="preserve"> HYPERLINK \l "bookmark44" </w:instrText>
          </w:r>
          <w:r>
            <w:fldChar w:fldCharType="separate"/>
          </w:r>
          <w:r>
            <w:rPr>
              <w:rFonts w:ascii="SimHei" w:hAnsi="SimHei" w:eastAsia="SimHei" w:cs="SimHei"/>
              <w:b/>
              <w:bCs/>
              <w:spacing w:val="-5"/>
              <w:position w:val="1"/>
              <w:sz w:val="24"/>
              <w:szCs w:val="24"/>
            </w:rPr>
            <w:t>数据分析</w:t>
          </w:r>
          <w:r>
            <w:rPr>
              <w:rFonts w:ascii="SimHei" w:hAnsi="SimHei" w:eastAsia="SimHei" w:cs="SimHei"/>
              <w:b/>
              <w:bCs/>
              <w:spacing w:val="-5"/>
              <w:position w:val="1"/>
              <w:sz w:val="24"/>
              <w:szCs w:val="24"/>
            </w:rPr>
            <w:fldChar w:fldCharType="end"/>
          </w:r>
          <w:r>
            <w:rPr>
              <w:rFonts w:ascii="SimHei" w:hAnsi="SimHei" w:eastAsia="SimHei" w:cs="SimHei"/>
              <w:spacing w:val="-58"/>
              <w:position w:val="1"/>
              <w:sz w:val="24"/>
              <w:szCs w:val="24"/>
            </w:rPr>
            <w:t xml:space="preserve"> </w:t>
          </w:r>
          <w:r>
            <w:rPr>
              <w:rFonts w:ascii="SimHei" w:hAnsi="SimHei" w:eastAsia="SimHei" w:cs="SimHei"/>
              <w:position w:val="1"/>
              <w:sz w:val="24"/>
              <w:szCs w:val="24"/>
            </w:rPr>
            <w:tab/>
          </w:r>
          <w:r>
            <w:rPr>
              <w:rFonts w:ascii="SimHei" w:hAnsi="SimHei" w:eastAsia="SimHei" w:cs="SimHei"/>
              <w:spacing w:val="59"/>
              <w:position w:val="1"/>
              <w:sz w:val="24"/>
              <w:szCs w:val="24"/>
            </w:rPr>
            <w:t xml:space="preserve"> </w:t>
          </w:r>
          <w:r>
            <w:rPr>
              <w:rFonts w:ascii="Times New Roman" w:hAnsi="Times New Roman" w:eastAsia="Times New Roman" w:cs="Times New Roman"/>
              <w:spacing w:val="-3"/>
              <w:position w:val="1"/>
              <w:sz w:val="24"/>
              <w:szCs w:val="24"/>
            </w:rPr>
            <w:t>22</w:t>
          </w:r>
        </w:p>
        <w:p>
          <w:pPr>
            <w:pStyle w:val="3"/>
            <w:tabs>
              <w:tab w:val="right" w:leader="dot" w:pos="8549"/>
            </w:tabs>
            <w:spacing w:before="134" w:line="315" w:lineRule="exact"/>
            <w:ind w:left="729"/>
            <w:rPr>
              <w:rFonts w:ascii="Times New Roman" w:hAnsi="Times New Roman" w:eastAsia="Times New Roman" w:cs="Times New Roman"/>
              <w:sz w:val="24"/>
              <w:szCs w:val="24"/>
            </w:rPr>
          </w:pPr>
          <w:r>
            <w:rPr>
              <w:rFonts w:ascii="Times New Roman" w:hAnsi="Times New Roman" w:eastAsia="Times New Roman" w:cs="Times New Roman"/>
              <w:spacing w:val="-2"/>
              <w:position w:val="1"/>
              <w:sz w:val="24"/>
              <w:szCs w:val="24"/>
            </w:rPr>
            <w:t xml:space="preserve">5.1    </w:t>
          </w:r>
          <w:r>
            <w:fldChar w:fldCharType="begin"/>
          </w:r>
          <w:r>
            <w:instrText xml:space="preserve"> HYPERLINK \l "bookmark45" </w:instrText>
          </w:r>
          <w:r>
            <w:fldChar w:fldCharType="separate"/>
          </w:r>
          <w:r>
            <w:rPr>
              <w:spacing w:val="-2"/>
              <w:position w:val="1"/>
              <w:sz w:val="24"/>
              <w:szCs w:val="24"/>
            </w:rPr>
            <w:t>共同方法偏差检验</w:t>
          </w:r>
          <w:r>
            <w:rPr>
              <w:spacing w:val="-2"/>
              <w:position w:val="1"/>
              <w:sz w:val="24"/>
              <w:szCs w:val="24"/>
            </w:rPr>
            <w:fldChar w:fldCharType="end"/>
          </w:r>
          <w:r>
            <w:rPr>
              <w:spacing w:val="-2"/>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22</w:t>
          </w:r>
        </w:p>
        <w:p>
          <w:pPr>
            <w:pStyle w:val="3"/>
            <w:tabs>
              <w:tab w:val="right" w:leader="dot" w:pos="8549"/>
            </w:tabs>
            <w:spacing w:before="134" w:line="315" w:lineRule="exact"/>
            <w:ind w:left="729"/>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5.2    </w:t>
          </w:r>
          <w:r>
            <w:fldChar w:fldCharType="begin"/>
          </w:r>
          <w:r>
            <w:instrText xml:space="preserve"> HYPERLINK \l "bookmark46" </w:instrText>
          </w:r>
          <w:r>
            <w:fldChar w:fldCharType="separate"/>
          </w:r>
          <w:r>
            <w:rPr>
              <w:spacing w:val="-1"/>
              <w:position w:val="1"/>
              <w:sz w:val="24"/>
              <w:szCs w:val="24"/>
            </w:rPr>
            <w:t>描述性统计与相关性分析</w:t>
          </w:r>
          <w:r>
            <w:rPr>
              <w:spacing w:val="-1"/>
              <w:position w:val="1"/>
              <w:sz w:val="24"/>
              <w:szCs w:val="24"/>
            </w:rPr>
            <w:fldChar w:fldCharType="end"/>
          </w:r>
          <w:r>
            <w:rPr>
              <w:spacing w:val="-21"/>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22</w:t>
          </w:r>
        </w:p>
        <w:p>
          <w:pPr>
            <w:pStyle w:val="3"/>
            <w:tabs>
              <w:tab w:val="right" w:leader="dot" w:pos="8549"/>
            </w:tabs>
            <w:spacing w:before="134" w:line="316" w:lineRule="exact"/>
            <w:ind w:left="729"/>
            <w:rPr>
              <w:rFonts w:ascii="Times New Roman" w:hAnsi="Times New Roman" w:eastAsia="Times New Roman" w:cs="Times New Roman"/>
              <w:sz w:val="24"/>
              <w:szCs w:val="24"/>
            </w:rPr>
          </w:pPr>
          <w:r>
            <w:rPr>
              <w:rFonts w:ascii="Times New Roman" w:hAnsi="Times New Roman" w:eastAsia="Times New Roman" w:cs="Times New Roman"/>
              <w:spacing w:val="-2"/>
              <w:position w:val="1"/>
              <w:sz w:val="24"/>
              <w:szCs w:val="24"/>
            </w:rPr>
            <w:t xml:space="preserve">5.3    </w:t>
          </w:r>
          <w:r>
            <w:fldChar w:fldCharType="begin"/>
          </w:r>
          <w:r>
            <w:instrText xml:space="preserve"> HYPERLINK \l "bookmark47" </w:instrText>
          </w:r>
          <w:r>
            <w:fldChar w:fldCharType="separate"/>
          </w:r>
          <w:r>
            <w:rPr>
              <w:spacing w:val="-2"/>
              <w:position w:val="1"/>
              <w:sz w:val="24"/>
              <w:szCs w:val="24"/>
            </w:rPr>
            <w:t>假设检验</w:t>
          </w:r>
          <w:r>
            <w:rPr>
              <w:spacing w:val="-2"/>
              <w:position w:val="1"/>
              <w:sz w:val="24"/>
              <w:szCs w:val="24"/>
            </w:rPr>
            <w:fldChar w:fldCharType="end"/>
          </w:r>
          <w:r>
            <w:rPr>
              <w:spacing w:val="-37"/>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23</w:t>
          </w:r>
        </w:p>
        <w:p>
          <w:pPr>
            <w:pStyle w:val="3"/>
            <w:tabs>
              <w:tab w:val="right" w:leader="dot" w:pos="8549"/>
            </w:tabs>
            <w:spacing w:before="134" w:line="315" w:lineRule="exact"/>
            <w:ind w:left="1209"/>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5.3.1    </w:t>
          </w:r>
          <w:r>
            <w:fldChar w:fldCharType="begin"/>
          </w:r>
          <w:r>
            <w:instrText xml:space="preserve"> HYPERLINK \l "bookmark48" </w:instrText>
          </w:r>
          <w:r>
            <w:fldChar w:fldCharType="separate"/>
          </w:r>
          <w:r>
            <w:rPr>
              <w:spacing w:val="-1"/>
              <w:position w:val="1"/>
              <w:sz w:val="24"/>
              <w:szCs w:val="24"/>
            </w:rPr>
            <w:t>主效应检验</w:t>
          </w:r>
          <w:r>
            <w:rPr>
              <w:spacing w:val="-1"/>
              <w:position w:val="1"/>
              <w:sz w:val="24"/>
              <w:szCs w:val="24"/>
            </w:rPr>
            <w:fldChar w:fldCharType="end"/>
          </w:r>
          <w:r>
            <w:rPr>
              <w:spacing w:val="-45"/>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23</w:t>
          </w:r>
        </w:p>
        <w:p>
          <w:pPr>
            <w:pStyle w:val="3"/>
            <w:tabs>
              <w:tab w:val="right" w:leader="dot" w:pos="8549"/>
            </w:tabs>
            <w:spacing w:before="134" w:line="315" w:lineRule="exact"/>
            <w:ind w:left="1209"/>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5.3.2    </w:t>
          </w:r>
          <w:r>
            <w:fldChar w:fldCharType="begin"/>
          </w:r>
          <w:r>
            <w:instrText xml:space="preserve"> HYPERLINK \l "bookmark49" </w:instrText>
          </w:r>
          <w:r>
            <w:fldChar w:fldCharType="separate"/>
          </w:r>
          <w:r>
            <w:rPr>
              <w:spacing w:val="-1"/>
              <w:position w:val="1"/>
              <w:sz w:val="24"/>
              <w:szCs w:val="24"/>
            </w:rPr>
            <w:t>中介效应检验</w:t>
          </w:r>
          <w:r>
            <w:rPr>
              <w:spacing w:val="-1"/>
              <w:position w:val="1"/>
              <w:sz w:val="24"/>
              <w:szCs w:val="24"/>
            </w:rPr>
            <w:fldChar w:fldCharType="end"/>
          </w:r>
          <w:r>
            <w:rPr>
              <w:spacing w:val="-84"/>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24</w:t>
          </w:r>
        </w:p>
        <w:p>
          <w:pPr>
            <w:pStyle w:val="3"/>
            <w:tabs>
              <w:tab w:val="right" w:leader="dot" w:pos="8549"/>
            </w:tabs>
            <w:spacing w:before="134" w:line="316" w:lineRule="exact"/>
            <w:ind w:left="1209"/>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5.3.3    </w:t>
          </w:r>
          <w:r>
            <w:fldChar w:fldCharType="begin"/>
          </w:r>
          <w:r>
            <w:instrText xml:space="preserve"> HYPERLINK \l "bookmark50" </w:instrText>
          </w:r>
          <w:r>
            <w:fldChar w:fldCharType="separate"/>
          </w:r>
          <w:r>
            <w:rPr>
              <w:spacing w:val="-1"/>
              <w:position w:val="1"/>
              <w:sz w:val="24"/>
              <w:szCs w:val="24"/>
            </w:rPr>
            <w:t>调节效应检验</w:t>
          </w:r>
          <w:r>
            <w:rPr>
              <w:spacing w:val="-1"/>
              <w:position w:val="1"/>
              <w:sz w:val="24"/>
              <w:szCs w:val="24"/>
            </w:rPr>
            <w:fldChar w:fldCharType="end"/>
          </w:r>
          <w:r>
            <w:rPr>
              <w:spacing w:val="-84"/>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27</w:t>
          </w:r>
        </w:p>
        <w:p>
          <w:pPr>
            <w:pStyle w:val="3"/>
            <w:tabs>
              <w:tab w:val="right" w:leader="dot" w:pos="8549"/>
            </w:tabs>
            <w:spacing w:before="133" w:line="316" w:lineRule="exact"/>
            <w:ind w:left="729"/>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5.4    </w:t>
          </w:r>
          <w:r>
            <w:fldChar w:fldCharType="begin"/>
          </w:r>
          <w:r>
            <w:instrText xml:space="preserve"> HYPERLINK \l "bookmark51" </w:instrText>
          </w:r>
          <w:r>
            <w:fldChar w:fldCharType="separate"/>
          </w:r>
          <w:r>
            <w:rPr>
              <w:spacing w:val="-1"/>
              <w:position w:val="1"/>
              <w:sz w:val="24"/>
              <w:szCs w:val="24"/>
            </w:rPr>
            <w:t>分析结果汇总</w:t>
          </w:r>
          <w:r>
            <w:rPr>
              <w:spacing w:val="-1"/>
              <w:position w:val="1"/>
              <w:sz w:val="24"/>
              <w:szCs w:val="24"/>
            </w:rPr>
            <w:fldChar w:fldCharType="end"/>
          </w:r>
          <w:r>
            <w:rPr>
              <w:spacing w:val="-26"/>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28</w:t>
          </w:r>
        </w:p>
        <w:p>
          <w:pPr>
            <w:tabs>
              <w:tab w:val="right" w:leader="dot" w:pos="8549"/>
            </w:tabs>
            <w:spacing w:before="134" w:line="315" w:lineRule="exact"/>
            <w:ind w:left="249"/>
            <w:rPr>
              <w:rFonts w:ascii="Times New Roman" w:hAnsi="Times New Roman" w:eastAsia="Times New Roman" w:cs="Times New Roman"/>
              <w:sz w:val="24"/>
              <w:szCs w:val="24"/>
            </w:rPr>
          </w:pPr>
          <w:r>
            <w:rPr>
              <w:rFonts w:ascii="SimHei" w:hAnsi="SimHei" w:eastAsia="SimHei" w:cs="SimHei"/>
              <w:b/>
              <w:bCs/>
              <w:spacing w:val="-4"/>
              <w:position w:val="1"/>
              <w:sz w:val="24"/>
              <w:szCs w:val="24"/>
            </w:rPr>
            <w:t>第六章</w:t>
          </w:r>
          <w:r>
            <w:rPr>
              <w:rFonts w:ascii="SimHei" w:hAnsi="SimHei" w:eastAsia="SimHei" w:cs="SimHei"/>
              <w:spacing w:val="37"/>
              <w:position w:val="1"/>
              <w:sz w:val="24"/>
              <w:szCs w:val="24"/>
            </w:rPr>
            <w:t xml:space="preserve">  </w:t>
          </w:r>
          <w:r>
            <w:fldChar w:fldCharType="begin"/>
          </w:r>
          <w:r>
            <w:instrText xml:space="preserve"> HYPERLINK \l "bookmark52" </w:instrText>
          </w:r>
          <w:r>
            <w:fldChar w:fldCharType="separate"/>
          </w:r>
          <w:r>
            <w:rPr>
              <w:rFonts w:ascii="SimHei" w:hAnsi="SimHei" w:eastAsia="SimHei" w:cs="SimHei"/>
              <w:b/>
              <w:bCs/>
              <w:spacing w:val="-4"/>
              <w:position w:val="1"/>
              <w:sz w:val="24"/>
              <w:szCs w:val="24"/>
            </w:rPr>
            <w:t>研究结论与展望</w:t>
          </w:r>
          <w:r>
            <w:rPr>
              <w:rFonts w:ascii="SimHei" w:hAnsi="SimHei" w:eastAsia="SimHei" w:cs="SimHei"/>
              <w:b/>
              <w:bCs/>
              <w:spacing w:val="-4"/>
              <w:position w:val="1"/>
              <w:sz w:val="24"/>
              <w:szCs w:val="24"/>
            </w:rPr>
            <w:fldChar w:fldCharType="end"/>
          </w:r>
          <w:r>
            <w:rPr>
              <w:rFonts w:ascii="SimHei" w:hAnsi="SimHei" w:eastAsia="SimHei" w:cs="SimHei"/>
              <w:spacing w:val="-78"/>
              <w:position w:val="1"/>
              <w:sz w:val="24"/>
              <w:szCs w:val="24"/>
            </w:rPr>
            <w:t xml:space="preserve"> </w:t>
          </w:r>
          <w:r>
            <w:rPr>
              <w:rFonts w:ascii="SimHei" w:hAnsi="SimHei" w:eastAsia="SimHei" w:cs="SimHei"/>
              <w:position w:val="1"/>
              <w:sz w:val="24"/>
              <w:szCs w:val="24"/>
            </w:rPr>
            <w:tab/>
          </w:r>
          <w:r>
            <w:rPr>
              <w:rFonts w:ascii="SimHei" w:hAnsi="SimHei" w:eastAsia="SimHei" w:cs="SimHei"/>
              <w:spacing w:val="59"/>
              <w:position w:val="1"/>
              <w:sz w:val="24"/>
              <w:szCs w:val="24"/>
            </w:rPr>
            <w:t xml:space="preserve"> </w:t>
          </w:r>
          <w:r>
            <w:rPr>
              <w:rFonts w:ascii="Times New Roman" w:hAnsi="Times New Roman" w:eastAsia="Times New Roman" w:cs="Times New Roman"/>
              <w:spacing w:val="-3"/>
              <w:position w:val="1"/>
              <w:sz w:val="24"/>
              <w:szCs w:val="24"/>
            </w:rPr>
            <w:t>29</w:t>
          </w:r>
        </w:p>
        <w:p>
          <w:pPr>
            <w:pStyle w:val="3"/>
            <w:tabs>
              <w:tab w:val="right" w:leader="dot" w:pos="8549"/>
            </w:tabs>
            <w:spacing w:before="134" w:line="315" w:lineRule="exact"/>
            <w:ind w:left="728"/>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6.1    </w:t>
          </w:r>
          <w:r>
            <w:fldChar w:fldCharType="begin"/>
          </w:r>
          <w:r>
            <w:instrText xml:space="preserve"> HYPERLINK \l "bookmark53" </w:instrText>
          </w:r>
          <w:r>
            <w:fldChar w:fldCharType="separate"/>
          </w:r>
          <w:r>
            <w:rPr>
              <w:spacing w:val="-1"/>
              <w:position w:val="1"/>
              <w:sz w:val="24"/>
              <w:szCs w:val="24"/>
            </w:rPr>
            <w:t>研究结论</w:t>
          </w:r>
          <w:r>
            <w:rPr>
              <w:spacing w:val="-1"/>
              <w:position w:val="1"/>
              <w:sz w:val="24"/>
              <w:szCs w:val="24"/>
            </w:rPr>
            <w:fldChar w:fldCharType="end"/>
          </w:r>
          <w:r>
            <w:rPr>
              <w:spacing w:val="-46"/>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29</w:t>
          </w:r>
        </w:p>
        <w:p>
          <w:pPr>
            <w:pStyle w:val="3"/>
            <w:tabs>
              <w:tab w:val="right" w:leader="dot" w:pos="8549"/>
            </w:tabs>
            <w:spacing w:before="134" w:line="316" w:lineRule="exact"/>
            <w:ind w:left="728"/>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6.2    </w:t>
          </w:r>
          <w:r>
            <w:fldChar w:fldCharType="begin"/>
          </w:r>
          <w:r>
            <w:instrText xml:space="preserve"> HYPERLINK \l "bookmark54" </w:instrText>
          </w:r>
          <w:r>
            <w:fldChar w:fldCharType="separate"/>
          </w:r>
          <w:r>
            <w:rPr>
              <w:spacing w:val="-1"/>
              <w:position w:val="1"/>
              <w:sz w:val="24"/>
              <w:szCs w:val="24"/>
            </w:rPr>
            <w:t>理论贡献</w:t>
          </w:r>
          <w:r>
            <w:rPr>
              <w:spacing w:val="-1"/>
              <w:position w:val="1"/>
              <w:sz w:val="24"/>
              <w:szCs w:val="24"/>
            </w:rPr>
            <w:fldChar w:fldCharType="end"/>
          </w:r>
          <w:r>
            <w:rPr>
              <w:spacing w:val="-46"/>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30</w:t>
          </w:r>
        </w:p>
        <w:p>
          <w:pPr>
            <w:pStyle w:val="3"/>
            <w:tabs>
              <w:tab w:val="right" w:leader="dot" w:pos="8549"/>
            </w:tabs>
            <w:spacing w:before="134" w:line="315" w:lineRule="exact"/>
            <w:ind w:left="728"/>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6.3    </w:t>
          </w:r>
          <w:r>
            <w:fldChar w:fldCharType="begin"/>
          </w:r>
          <w:r>
            <w:instrText xml:space="preserve"> HYPERLINK \l "bookmark55" </w:instrText>
          </w:r>
          <w:r>
            <w:fldChar w:fldCharType="separate"/>
          </w:r>
          <w:r>
            <w:rPr>
              <w:spacing w:val="-1"/>
              <w:position w:val="1"/>
              <w:sz w:val="24"/>
              <w:szCs w:val="24"/>
            </w:rPr>
            <w:t>实践启示</w:t>
          </w:r>
          <w:r>
            <w:rPr>
              <w:spacing w:val="-1"/>
              <w:position w:val="1"/>
              <w:sz w:val="24"/>
              <w:szCs w:val="24"/>
            </w:rPr>
            <w:fldChar w:fldCharType="end"/>
          </w:r>
          <w:r>
            <w:rPr>
              <w:spacing w:val="-46"/>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30</w:t>
          </w:r>
        </w:p>
        <w:p>
          <w:pPr>
            <w:pStyle w:val="3"/>
            <w:tabs>
              <w:tab w:val="right" w:leader="dot" w:pos="8549"/>
            </w:tabs>
            <w:spacing w:before="134" w:line="315" w:lineRule="exact"/>
            <w:ind w:left="728"/>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6.4    </w:t>
          </w:r>
          <w:r>
            <w:fldChar w:fldCharType="begin"/>
          </w:r>
          <w:r>
            <w:instrText xml:space="preserve"> HYPERLINK \l "bookmark56" </w:instrText>
          </w:r>
          <w:r>
            <w:fldChar w:fldCharType="separate"/>
          </w:r>
          <w:r>
            <w:rPr>
              <w:spacing w:val="-1"/>
              <w:position w:val="1"/>
              <w:sz w:val="24"/>
              <w:szCs w:val="24"/>
            </w:rPr>
            <w:t>研究不足与展望</w:t>
          </w:r>
          <w:r>
            <w:rPr>
              <w:spacing w:val="-1"/>
              <w:position w:val="1"/>
              <w:sz w:val="24"/>
              <w:szCs w:val="24"/>
            </w:rPr>
            <w:fldChar w:fldCharType="end"/>
          </w:r>
          <w:r>
            <w:rPr>
              <w:spacing w:val="-63"/>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31</w:t>
          </w:r>
        </w:p>
      </w:sdtContent>
    </w:sdt>
    <w:p>
      <w:pPr>
        <w:spacing w:line="315" w:lineRule="exact"/>
        <w:rPr>
          <w:rFonts w:ascii="Times New Roman" w:hAnsi="Times New Roman" w:eastAsia="Times New Roman" w:cs="Times New Roman"/>
          <w:sz w:val="24"/>
          <w:szCs w:val="24"/>
        </w:rPr>
        <w:sectPr>
          <w:footerReference r:id="rId8" w:type="default"/>
          <w:pgSz w:w="11906" w:h="16838"/>
          <w:pgMar w:top="1431" w:right="1570" w:bottom="1113" w:left="1785" w:header="0" w:footer="953" w:gutter="0"/>
          <w:cols w:space="720" w:num="1"/>
        </w:sectPr>
      </w:pPr>
    </w:p>
    <w:sdt>
      <w:sdtPr>
        <w:rPr>
          <w:rFonts w:ascii="SimHei" w:hAnsi="SimHei" w:eastAsia="SimHei" w:cs="SimHei"/>
          <w:sz w:val="24"/>
          <w:szCs w:val="24"/>
        </w:rPr>
        <w:id w:val="43"/>
        <w:docPartObj>
          <w:docPartGallery w:val="Table of Contents"/>
          <w:docPartUnique/>
        </w:docPartObj>
      </w:sdtPr>
      <w:sdtEndPr>
        <w:rPr>
          <w:rFonts w:ascii="Times New Roman" w:hAnsi="Times New Roman" w:eastAsia="Times New Roman" w:cs="Times New Roman"/>
          <w:sz w:val="24"/>
          <w:szCs w:val="24"/>
        </w:rPr>
      </w:sdtEndPr>
      <w:sdtContent>
        <w:p>
          <w:pPr>
            <w:tabs>
              <w:tab w:val="right" w:leader="dot" w:pos="8549"/>
            </w:tabs>
            <w:spacing w:before="148" w:line="315" w:lineRule="exact"/>
            <w:ind w:left="251"/>
            <w:rPr>
              <w:rFonts w:ascii="Times New Roman" w:hAnsi="Times New Roman" w:eastAsia="Times New Roman" w:cs="Times New Roman"/>
              <w:sz w:val="24"/>
              <w:szCs w:val="24"/>
            </w:rPr>
          </w:pPr>
          <w:r>
            <w:fldChar w:fldCharType="begin"/>
          </w:r>
          <w:r>
            <w:instrText xml:space="preserve"> HYPERLINK \l "bookmark57" </w:instrText>
          </w:r>
          <w:r>
            <w:fldChar w:fldCharType="separate"/>
          </w:r>
          <w:r>
            <w:rPr>
              <w:rFonts w:ascii="SimHei" w:hAnsi="SimHei" w:eastAsia="SimHei" w:cs="SimHei"/>
              <w:b/>
              <w:bCs/>
              <w:spacing w:val="-6"/>
              <w:position w:val="1"/>
              <w:sz w:val="24"/>
              <w:szCs w:val="24"/>
            </w:rPr>
            <w:t>参考文献</w:t>
          </w:r>
          <w:r>
            <w:rPr>
              <w:rFonts w:ascii="SimHei" w:hAnsi="SimHei" w:eastAsia="SimHei" w:cs="SimHei"/>
              <w:b/>
              <w:bCs/>
              <w:spacing w:val="-6"/>
              <w:position w:val="1"/>
              <w:sz w:val="24"/>
              <w:szCs w:val="24"/>
            </w:rPr>
            <w:fldChar w:fldCharType="end"/>
          </w:r>
          <w:r>
            <w:rPr>
              <w:rFonts w:ascii="SimHei" w:hAnsi="SimHei" w:eastAsia="SimHei" w:cs="SimHei"/>
              <w:spacing w:val="-26"/>
              <w:position w:val="1"/>
              <w:sz w:val="24"/>
              <w:szCs w:val="24"/>
            </w:rPr>
            <w:t xml:space="preserve"> </w:t>
          </w:r>
          <w:r>
            <w:rPr>
              <w:rFonts w:ascii="SimHei" w:hAnsi="SimHei" w:eastAsia="SimHei" w:cs="SimHei"/>
              <w:position w:val="1"/>
              <w:sz w:val="24"/>
              <w:szCs w:val="24"/>
            </w:rPr>
            <w:tab/>
          </w:r>
          <w:r>
            <w:rPr>
              <w:rFonts w:ascii="SimHei" w:hAnsi="SimHei" w:eastAsia="SimHei" w:cs="SimHei"/>
              <w:spacing w:val="64"/>
              <w:position w:val="1"/>
              <w:sz w:val="24"/>
              <w:szCs w:val="24"/>
            </w:rPr>
            <w:t xml:space="preserve"> </w:t>
          </w:r>
          <w:r>
            <w:rPr>
              <w:rFonts w:ascii="Times New Roman" w:hAnsi="Times New Roman" w:eastAsia="Times New Roman" w:cs="Times New Roman"/>
              <w:spacing w:val="-5"/>
              <w:position w:val="1"/>
              <w:sz w:val="24"/>
              <w:szCs w:val="24"/>
            </w:rPr>
            <w:t>32</w:t>
          </w:r>
        </w:p>
        <w:p>
          <w:pPr>
            <w:tabs>
              <w:tab w:val="right" w:leader="dot" w:pos="8549"/>
            </w:tabs>
            <w:spacing w:before="133" w:line="316" w:lineRule="exact"/>
            <w:ind w:left="254"/>
            <w:rPr>
              <w:rFonts w:ascii="Times New Roman" w:hAnsi="Times New Roman" w:eastAsia="Times New Roman" w:cs="Times New Roman"/>
              <w:sz w:val="24"/>
              <w:szCs w:val="24"/>
            </w:rPr>
          </w:pPr>
          <w:r>
            <w:fldChar w:fldCharType="begin"/>
          </w:r>
          <w:r>
            <w:instrText xml:space="preserve"> HYPERLINK \l "bookmark58" </w:instrText>
          </w:r>
          <w:r>
            <w:fldChar w:fldCharType="separate"/>
          </w:r>
          <w:r>
            <w:rPr>
              <w:rFonts w:ascii="SimHei" w:hAnsi="SimHei" w:eastAsia="SimHei" w:cs="SimHei"/>
              <w:b/>
              <w:bCs/>
              <w:spacing w:val="-20"/>
              <w:position w:val="1"/>
              <w:sz w:val="24"/>
              <w:szCs w:val="24"/>
            </w:rPr>
            <w:t>附</w:t>
          </w:r>
          <w:r>
            <w:rPr>
              <w:rFonts w:ascii="SimHei" w:hAnsi="SimHei" w:eastAsia="SimHei" w:cs="SimHei"/>
              <w:spacing w:val="8"/>
              <w:position w:val="1"/>
              <w:sz w:val="24"/>
              <w:szCs w:val="24"/>
            </w:rPr>
            <w:t xml:space="preserve">  </w:t>
          </w:r>
          <w:r>
            <w:rPr>
              <w:rFonts w:ascii="SimHei" w:hAnsi="SimHei" w:eastAsia="SimHei" w:cs="SimHei"/>
              <w:b/>
              <w:bCs/>
              <w:spacing w:val="-20"/>
              <w:position w:val="1"/>
              <w:sz w:val="24"/>
              <w:szCs w:val="24"/>
            </w:rPr>
            <w:t>录</w:t>
          </w:r>
          <w:r>
            <w:rPr>
              <w:rFonts w:ascii="SimHei" w:hAnsi="SimHei" w:eastAsia="SimHei" w:cs="SimHei"/>
              <w:b/>
              <w:bCs/>
              <w:spacing w:val="-20"/>
              <w:position w:val="1"/>
              <w:sz w:val="24"/>
              <w:szCs w:val="24"/>
            </w:rPr>
            <w:fldChar w:fldCharType="end"/>
          </w:r>
          <w:r>
            <w:rPr>
              <w:rFonts w:ascii="SimHei" w:hAnsi="SimHei" w:eastAsia="SimHei" w:cs="SimHei"/>
              <w:spacing w:val="-84"/>
              <w:position w:val="1"/>
              <w:sz w:val="24"/>
              <w:szCs w:val="24"/>
            </w:rPr>
            <w:t xml:space="preserve"> </w:t>
          </w:r>
          <w:r>
            <w:rPr>
              <w:rFonts w:ascii="SimHei" w:hAnsi="SimHei" w:eastAsia="SimHei" w:cs="SimHei"/>
              <w:position w:val="1"/>
              <w:sz w:val="24"/>
              <w:szCs w:val="24"/>
            </w:rPr>
            <w:tab/>
          </w:r>
          <w:r>
            <w:rPr>
              <w:rFonts w:ascii="SimHei" w:hAnsi="SimHei" w:eastAsia="SimHei" w:cs="SimHei"/>
              <w:spacing w:val="64"/>
              <w:position w:val="1"/>
              <w:sz w:val="24"/>
              <w:szCs w:val="24"/>
            </w:rPr>
            <w:t xml:space="preserve"> </w:t>
          </w:r>
          <w:r>
            <w:rPr>
              <w:rFonts w:ascii="Times New Roman" w:hAnsi="Times New Roman" w:eastAsia="Times New Roman" w:cs="Times New Roman"/>
              <w:spacing w:val="-5"/>
              <w:position w:val="1"/>
              <w:sz w:val="24"/>
              <w:szCs w:val="24"/>
            </w:rPr>
            <w:t>36</w:t>
          </w:r>
        </w:p>
        <w:p>
          <w:pPr>
            <w:pStyle w:val="3"/>
            <w:tabs>
              <w:tab w:val="right" w:leader="dot" w:pos="8549"/>
            </w:tabs>
            <w:spacing w:before="133" w:line="316" w:lineRule="exact"/>
            <w:ind w:left="738"/>
            <w:rPr>
              <w:rFonts w:ascii="Times New Roman" w:hAnsi="Times New Roman" w:eastAsia="Times New Roman" w:cs="Times New Roman"/>
              <w:sz w:val="24"/>
              <w:szCs w:val="24"/>
            </w:rPr>
          </w:pPr>
          <w:r>
            <w:rPr>
              <w:b/>
              <w:bCs/>
              <w:spacing w:val="-4"/>
              <w:position w:val="1"/>
              <w:sz w:val="24"/>
              <w:szCs w:val="24"/>
            </w:rPr>
            <w:t>附录</w:t>
          </w:r>
          <w:r>
            <w:rPr>
              <w:spacing w:val="-48"/>
              <w:position w:val="1"/>
              <w:sz w:val="24"/>
              <w:szCs w:val="24"/>
            </w:rPr>
            <w:t xml:space="preserve"> </w:t>
          </w:r>
          <w:r>
            <w:rPr>
              <w:rFonts w:ascii="Times New Roman" w:hAnsi="Times New Roman" w:eastAsia="Times New Roman" w:cs="Times New Roman"/>
              <w:b/>
              <w:bCs/>
              <w:spacing w:val="-4"/>
              <w:position w:val="1"/>
              <w:sz w:val="24"/>
              <w:szCs w:val="24"/>
            </w:rPr>
            <w:t xml:space="preserve">A    </w:t>
          </w:r>
          <w:r>
            <w:fldChar w:fldCharType="begin"/>
          </w:r>
          <w:r>
            <w:instrText xml:space="preserve"> HYPERLINK \l "bookmark53" </w:instrText>
          </w:r>
          <w:r>
            <w:fldChar w:fldCharType="separate"/>
          </w:r>
          <w:r>
            <w:rPr>
              <w:b/>
              <w:bCs/>
              <w:spacing w:val="-4"/>
              <w:position w:val="1"/>
              <w:sz w:val="24"/>
              <w:szCs w:val="24"/>
            </w:rPr>
            <w:t>样本描述性统计</w:t>
          </w:r>
          <w:r>
            <w:rPr>
              <w:b/>
              <w:bCs/>
              <w:spacing w:val="-4"/>
              <w:position w:val="1"/>
              <w:sz w:val="24"/>
              <w:szCs w:val="24"/>
            </w:rPr>
            <w:fldChar w:fldCharType="end"/>
          </w:r>
          <w:r>
            <w:rPr>
              <w:spacing w:val="-79"/>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36</w:t>
          </w:r>
        </w:p>
        <w:p>
          <w:pPr>
            <w:pStyle w:val="3"/>
            <w:tabs>
              <w:tab w:val="right" w:leader="dot" w:pos="8549"/>
            </w:tabs>
            <w:spacing w:before="133" w:line="316" w:lineRule="exact"/>
            <w:ind w:left="738"/>
            <w:rPr>
              <w:rFonts w:ascii="Times New Roman" w:hAnsi="Times New Roman" w:eastAsia="Times New Roman" w:cs="Times New Roman"/>
              <w:sz w:val="24"/>
              <w:szCs w:val="24"/>
            </w:rPr>
          </w:pPr>
          <w:r>
            <w:rPr>
              <w:b/>
              <w:bCs/>
              <w:spacing w:val="-4"/>
              <w:position w:val="1"/>
              <w:sz w:val="24"/>
              <w:szCs w:val="24"/>
            </w:rPr>
            <w:t>附录</w:t>
          </w:r>
          <w:r>
            <w:rPr>
              <w:spacing w:val="-53"/>
              <w:position w:val="1"/>
              <w:sz w:val="24"/>
              <w:szCs w:val="24"/>
            </w:rPr>
            <w:t xml:space="preserve"> </w:t>
          </w:r>
          <w:r>
            <w:rPr>
              <w:rFonts w:ascii="Times New Roman" w:hAnsi="Times New Roman" w:eastAsia="Times New Roman" w:cs="Times New Roman"/>
              <w:b/>
              <w:bCs/>
              <w:spacing w:val="-4"/>
              <w:position w:val="1"/>
              <w:sz w:val="24"/>
              <w:szCs w:val="24"/>
            </w:rPr>
            <w:t xml:space="preserve">B    </w:t>
          </w:r>
          <w:r>
            <w:fldChar w:fldCharType="begin"/>
          </w:r>
          <w:r>
            <w:instrText xml:space="preserve"> HYPERLINK \l "bookmark54" </w:instrText>
          </w:r>
          <w:r>
            <w:fldChar w:fldCharType="separate"/>
          </w:r>
          <w:r>
            <w:rPr>
              <w:b/>
              <w:bCs/>
              <w:spacing w:val="-4"/>
              <w:position w:val="1"/>
              <w:sz w:val="24"/>
              <w:szCs w:val="24"/>
            </w:rPr>
            <w:t>问卷调查</w:t>
          </w:r>
          <w:r>
            <w:rPr>
              <w:b/>
              <w:bCs/>
              <w:spacing w:val="-4"/>
              <w:position w:val="1"/>
              <w:sz w:val="24"/>
              <w:szCs w:val="24"/>
            </w:rPr>
            <w:fldChar w:fldCharType="end"/>
          </w:r>
          <w:r>
            <w:rPr>
              <w:spacing w:val="-45"/>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36</w:t>
          </w:r>
        </w:p>
        <w:p>
          <w:pPr>
            <w:pStyle w:val="3"/>
            <w:tabs>
              <w:tab w:val="right" w:leader="dot" w:pos="8549"/>
            </w:tabs>
            <w:spacing w:before="133" w:line="316" w:lineRule="exact"/>
            <w:ind w:left="1202"/>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B.1    </w:t>
          </w:r>
          <w:r>
            <w:fldChar w:fldCharType="begin"/>
          </w:r>
          <w:r>
            <w:instrText xml:space="preserve"> HYPERLINK \l "bookmark59" </w:instrText>
          </w:r>
          <w:r>
            <w:fldChar w:fldCharType="separate"/>
          </w:r>
          <w:r>
            <w:rPr>
              <w:spacing w:val="-1"/>
              <w:position w:val="1"/>
              <w:sz w:val="24"/>
              <w:szCs w:val="24"/>
            </w:rPr>
            <w:t>第一部分基本信息</w:t>
          </w:r>
          <w:r>
            <w:rPr>
              <w:spacing w:val="-1"/>
              <w:position w:val="1"/>
              <w:sz w:val="24"/>
              <w:szCs w:val="24"/>
            </w:rPr>
            <w:fldChar w:fldCharType="end"/>
          </w:r>
          <w:r>
            <w:rPr>
              <w:spacing w:val="-16"/>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36</w:t>
          </w:r>
        </w:p>
        <w:p>
          <w:pPr>
            <w:pStyle w:val="3"/>
            <w:tabs>
              <w:tab w:val="right" w:leader="dot" w:pos="8549"/>
            </w:tabs>
            <w:spacing w:before="133" w:line="316" w:lineRule="exact"/>
            <w:ind w:left="1202"/>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B.2    </w:t>
          </w:r>
          <w:r>
            <w:fldChar w:fldCharType="begin"/>
          </w:r>
          <w:r>
            <w:instrText xml:space="preserve"> HYPERLINK \l "bookmark60" </w:instrText>
          </w:r>
          <w:r>
            <w:fldChar w:fldCharType="separate"/>
          </w:r>
          <w:r>
            <w:rPr>
              <w:spacing w:val="-1"/>
              <w:position w:val="1"/>
              <w:sz w:val="24"/>
              <w:szCs w:val="24"/>
            </w:rPr>
            <w:t>第二部分课程感知量表</w:t>
          </w:r>
          <w:r>
            <w:rPr>
              <w:spacing w:val="-1"/>
              <w:position w:val="1"/>
              <w:sz w:val="24"/>
              <w:szCs w:val="24"/>
            </w:rPr>
            <w:fldChar w:fldCharType="end"/>
          </w:r>
          <w:r>
            <w:rPr>
              <w:spacing w:val="-1"/>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37</w:t>
          </w:r>
        </w:p>
        <w:p>
          <w:pPr>
            <w:pStyle w:val="3"/>
            <w:tabs>
              <w:tab w:val="right" w:leader="dot" w:pos="8549"/>
            </w:tabs>
            <w:spacing w:before="133" w:line="316" w:lineRule="exact"/>
            <w:ind w:left="1202"/>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B.3    </w:t>
          </w:r>
          <w:r>
            <w:fldChar w:fldCharType="begin"/>
          </w:r>
          <w:r>
            <w:instrText xml:space="preserve"> HYPERLINK \l "bookmark61" </w:instrText>
          </w:r>
          <w:r>
            <w:fldChar w:fldCharType="separate"/>
          </w:r>
          <w:r>
            <w:rPr>
              <w:spacing w:val="-1"/>
              <w:position w:val="1"/>
              <w:sz w:val="24"/>
              <w:szCs w:val="24"/>
            </w:rPr>
            <w:t>第三部分自主动机量表</w:t>
          </w:r>
          <w:r>
            <w:rPr>
              <w:spacing w:val="-1"/>
              <w:position w:val="1"/>
              <w:sz w:val="24"/>
              <w:szCs w:val="24"/>
            </w:rPr>
            <w:fldChar w:fldCharType="end"/>
          </w:r>
          <w:r>
            <w:rPr>
              <w:spacing w:val="-1"/>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38</w:t>
          </w:r>
        </w:p>
        <w:p>
          <w:pPr>
            <w:pStyle w:val="3"/>
            <w:tabs>
              <w:tab w:val="right" w:leader="dot" w:pos="8549"/>
            </w:tabs>
            <w:spacing w:before="134" w:line="315" w:lineRule="exact"/>
            <w:ind w:left="1202"/>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B.4    </w:t>
          </w:r>
          <w:r>
            <w:fldChar w:fldCharType="begin"/>
          </w:r>
          <w:r>
            <w:instrText xml:space="preserve"> HYPERLINK \l "bookmark62" </w:instrText>
          </w:r>
          <w:r>
            <w:fldChar w:fldCharType="separate"/>
          </w:r>
          <w:r>
            <w:rPr>
              <w:spacing w:val="-1"/>
              <w:position w:val="1"/>
              <w:sz w:val="24"/>
              <w:szCs w:val="24"/>
            </w:rPr>
            <w:t>第四部分外部动机量表</w:t>
          </w:r>
          <w:r>
            <w:rPr>
              <w:spacing w:val="-1"/>
              <w:position w:val="1"/>
              <w:sz w:val="24"/>
              <w:szCs w:val="24"/>
            </w:rPr>
            <w:fldChar w:fldCharType="end"/>
          </w:r>
          <w:r>
            <w:rPr>
              <w:spacing w:val="-1"/>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38</w:t>
          </w:r>
        </w:p>
        <w:p>
          <w:pPr>
            <w:pStyle w:val="3"/>
            <w:tabs>
              <w:tab w:val="right" w:leader="dot" w:pos="8549"/>
            </w:tabs>
            <w:spacing w:before="134" w:line="315" w:lineRule="exact"/>
            <w:ind w:left="1202"/>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B.5    </w:t>
          </w:r>
          <w:r>
            <w:fldChar w:fldCharType="begin"/>
          </w:r>
          <w:r>
            <w:instrText xml:space="preserve"> HYPERLINK \l "bookmark63" </w:instrText>
          </w:r>
          <w:r>
            <w:fldChar w:fldCharType="separate"/>
          </w:r>
          <w:r>
            <w:rPr>
              <w:spacing w:val="-1"/>
              <w:position w:val="1"/>
              <w:sz w:val="24"/>
              <w:szCs w:val="24"/>
            </w:rPr>
            <w:t>第五部分创业意愿量表</w:t>
          </w:r>
          <w:r>
            <w:rPr>
              <w:spacing w:val="-1"/>
              <w:position w:val="1"/>
              <w:sz w:val="24"/>
              <w:szCs w:val="24"/>
            </w:rPr>
            <w:fldChar w:fldCharType="end"/>
          </w:r>
          <w:r>
            <w:rPr>
              <w:spacing w:val="-1"/>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38</w:t>
          </w:r>
        </w:p>
        <w:p>
          <w:pPr>
            <w:tabs>
              <w:tab w:val="right" w:leader="dot" w:pos="8549"/>
            </w:tabs>
            <w:spacing w:before="134" w:line="316" w:lineRule="exact"/>
            <w:ind w:left="250"/>
            <w:rPr>
              <w:rFonts w:ascii="Times New Roman" w:hAnsi="Times New Roman" w:eastAsia="Times New Roman" w:cs="Times New Roman"/>
              <w:sz w:val="24"/>
              <w:szCs w:val="24"/>
            </w:rPr>
          </w:pPr>
          <w:r>
            <w:fldChar w:fldCharType="begin"/>
          </w:r>
          <w:r>
            <w:instrText xml:space="preserve"> HYPERLINK \l "bookmark64" </w:instrText>
          </w:r>
          <w:r>
            <w:fldChar w:fldCharType="separate"/>
          </w:r>
          <w:r>
            <w:rPr>
              <w:rFonts w:ascii="SimHei" w:hAnsi="SimHei" w:eastAsia="SimHei" w:cs="SimHei"/>
              <w:b/>
              <w:bCs/>
              <w:spacing w:val="-16"/>
              <w:position w:val="1"/>
              <w:sz w:val="24"/>
              <w:szCs w:val="24"/>
            </w:rPr>
            <w:t>致</w:t>
          </w:r>
          <w:r>
            <w:rPr>
              <w:rFonts w:ascii="SimHei" w:hAnsi="SimHei" w:eastAsia="SimHei" w:cs="SimHei"/>
              <w:spacing w:val="6"/>
              <w:position w:val="1"/>
              <w:sz w:val="24"/>
              <w:szCs w:val="24"/>
            </w:rPr>
            <w:t xml:space="preserve">  </w:t>
          </w:r>
          <w:r>
            <w:rPr>
              <w:rFonts w:ascii="SimHei" w:hAnsi="SimHei" w:eastAsia="SimHei" w:cs="SimHei"/>
              <w:b/>
              <w:bCs/>
              <w:spacing w:val="-16"/>
              <w:position w:val="1"/>
              <w:sz w:val="24"/>
              <w:szCs w:val="24"/>
            </w:rPr>
            <w:t>谢</w:t>
          </w:r>
          <w:r>
            <w:rPr>
              <w:rFonts w:ascii="SimHei" w:hAnsi="SimHei" w:eastAsia="SimHei" w:cs="SimHei"/>
              <w:b/>
              <w:bCs/>
              <w:spacing w:val="-16"/>
              <w:position w:val="1"/>
              <w:sz w:val="24"/>
              <w:szCs w:val="24"/>
            </w:rPr>
            <w:fldChar w:fldCharType="end"/>
          </w:r>
          <w:r>
            <w:rPr>
              <w:rFonts w:ascii="SimHei" w:hAnsi="SimHei" w:eastAsia="SimHei" w:cs="SimHei"/>
              <w:spacing w:val="-84"/>
              <w:position w:val="1"/>
              <w:sz w:val="24"/>
              <w:szCs w:val="24"/>
            </w:rPr>
            <w:t xml:space="preserve"> </w:t>
          </w:r>
          <w:r>
            <w:rPr>
              <w:rFonts w:ascii="SimHei" w:hAnsi="SimHei" w:eastAsia="SimHei" w:cs="SimHei"/>
              <w:position w:val="1"/>
              <w:sz w:val="24"/>
              <w:szCs w:val="24"/>
            </w:rPr>
            <w:tab/>
          </w:r>
          <w:r>
            <w:rPr>
              <w:rFonts w:ascii="SimHei" w:hAnsi="SimHei" w:eastAsia="SimHei" w:cs="SimHei"/>
              <w:spacing w:val="64"/>
              <w:position w:val="1"/>
              <w:sz w:val="24"/>
              <w:szCs w:val="24"/>
            </w:rPr>
            <w:t xml:space="preserve"> </w:t>
          </w:r>
          <w:r>
            <w:rPr>
              <w:rFonts w:ascii="Times New Roman" w:hAnsi="Times New Roman" w:eastAsia="Times New Roman" w:cs="Times New Roman"/>
              <w:spacing w:val="-5"/>
              <w:position w:val="1"/>
              <w:sz w:val="24"/>
              <w:szCs w:val="24"/>
            </w:rPr>
            <w:t>39</w:t>
          </w:r>
        </w:p>
      </w:sdtContent>
    </w:sdt>
    <w:p>
      <w:pPr>
        <w:spacing w:line="316" w:lineRule="exact"/>
        <w:rPr>
          <w:rFonts w:ascii="Times New Roman" w:hAnsi="Times New Roman" w:eastAsia="Times New Roman" w:cs="Times New Roman"/>
          <w:sz w:val="24"/>
          <w:szCs w:val="24"/>
        </w:rPr>
        <w:sectPr>
          <w:footerReference r:id="rId9" w:type="default"/>
          <w:pgSz w:w="11906" w:h="16838"/>
          <w:pgMar w:top="1431" w:right="1570" w:bottom="1113" w:left="1785" w:header="0" w:footer="953"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3508"/>
        <w:outlineLvl w:val="0"/>
        <w:rPr>
          <w:rFonts w:ascii="SimHei" w:hAnsi="SimHei" w:eastAsia="SimHei" w:cs="SimHei"/>
          <w:sz w:val="30"/>
          <w:szCs w:val="30"/>
        </w:rPr>
      </w:pPr>
      <w:bookmarkStart w:id="0" w:name="bookmark1"/>
      <w:bookmarkEnd w:id="0"/>
      <w:r>
        <w:rPr>
          <w:rFonts w:ascii="SimHei" w:hAnsi="SimHei" w:eastAsia="SimHei" w:cs="SimHei"/>
          <w:b/>
          <w:bCs/>
          <w:spacing w:val="-8"/>
          <w:sz w:val="30"/>
          <w:szCs w:val="30"/>
        </w:rPr>
        <w:t>第一章</w:t>
      </w:r>
      <w:r>
        <w:rPr>
          <w:rFonts w:ascii="SimHei" w:hAnsi="SimHei" w:eastAsia="SimHei" w:cs="SimHei"/>
          <w:spacing w:val="8"/>
          <w:sz w:val="30"/>
          <w:szCs w:val="30"/>
        </w:rPr>
        <w:t xml:space="preserve">  </w:t>
      </w:r>
      <w:r>
        <w:rPr>
          <w:rFonts w:ascii="SimHei" w:hAnsi="SimHei" w:eastAsia="SimHei" w:cs="SimHei"/>
          <w:b/>
          <w:bCs/>
          <w:spacing w:val="-8"/>
          <w:sz w:val="30"/>
          <w:szCs w:val="30"/>
        </w:rPr>
        <w:t>绪论</w:t>
      </w:r>
    </w:p>
    <w:p>
      <w:pPr>
        <w:spacing w:line="296" w:lineRule="auto"/>
        <w:rPr>
          <w:rFonts w:ascii="Arial"/>
          <w:sz w:val="21"/>
        </w:rPr>
      </w:pPr>
    </w:p>
    <w:p>
      <w:pPr>
        <w:spacing w:line="297" w:lineRule="auto"/>
        <w:rPr>
          <w:rFonts w:ascii="Arial"/>
          <w:sz w:val="21"/>
        </w:rPr>
      </w:pPr>
    </w:p>
    <w:p>
      <w:pPr>
        <w:pStyle w:val="3"/>
        <w:spacing w:before="78" w:line="304" w:lineRule="auto"/>
        <w:ind w:left="243" w:right="75" w:firstLine="482"/>
        <w:jc w:val="both"/>
        <w:rPr>
          <w:sz w:val="24"/>
          <w:szCs w:val="24"/>
        </w:rPr>
      </w:pPr>
      <w:r>
        <w:rPr>
          <w:spacing w:val="-6"/>
          <w:sz w:val="24"/>
          <w:szCs w:val="24"/>
        </w:rPr>
        <w:t>本研究开头部分对研究背景和核心价值进行阐述。在“大众创业、万</w:t>
      </w:r>
      <w:r>
        <w:rPr>
          <w:spacing w:val="-7"/>
          <w:sz w:val="24"/>
          <w:szCs w:val="24"/>
        </w:rPr>
        <w:t>众创新”</w:t>
      </w:r>
      <w:r>
        <w:rPr>
          <w:spacing w:val="-3"/>
          <w:sz w:val="24"/>
          <w:szCs w:val="24"/>
        </w:rPr>
        <w:t>的国家战略下，虽然创新创业教育取得了较好的效果，但是实践中仍然存在诸多问题，急需解决的还有许多重要问题。本研究用理论分析与实证检验相结合的方式来探讨学术意义，并评价研究成果的应用前景。本研究对研究方法及技术路线进行了详细的阐述，并给出其技术路线，构建起逻辑框架，将各章的内容进行系统地安排，从而给后文的论证赋予了科学支撑，也为有关领域的实践探究给予了</w:t>
      </w:r>
      <w:r>
        <w:rPr>
          <w:spacing w:val="-9"/>
          <w:sz w:val="24"/>
          <w:szCs w:val="24"/>
        </w:rPr>
        <w:t>参照。</w:t>
      </w:r>
    </w:p>
    <w:p>
      <w:pPr>
        <w:spacing w:line="321" w:lineRule="auto"/>
        <w:rPr>
          <w:rFonts w:ascii="Arial"/>
          <w:sz w:val="21"/>
        </w:rPr>
      </w:pPr>
    </w:p>
    <w:p>
      <w:pPr>
        <w:spacing w:before="91" w:line="228" w:lineRule="auto"/>
        <w:ind w:left="274"/>
        <w:outlineLvl w:val="1"/>
        <w:rPr>
          <w:rFonts w:ascii="SimHei" w:hAnsi="SimHei" w:eastAsia="SimHei" w:cs="SimHei"/>
          <w:sz w:val="28"/>
          <w:szCs w:val="28"/>
        </w:rPr>
      </w:pPr>
      <w:bookmarkStart w:id="1" w:name="bookmark2"/>
      <w:bookmarkEnd w:id="1"/>
      <w:r>
        <w:rPr>
          <w:rFonts w:ascii="SimHei" w:hAnsi="SimHei" w:eastAsia="SimHei" w:cs="SimHei"/>
          <w:b/>
          <w:bCs/>
          <w:spacing w:val="-12"/>
          <w:sz w:val="27"/>
          <w:szCs w:val="27"/>
        </w:rPr>
        <w:t>1.1</w:t>
      </w:r>
      <w:r>
        <w:rPr>
          <w:rFonts w:ascii="SimHei" w:hAnsi="SimHei" w:eastAsia="SimHei" w:cs="SimHei"/>
          <w:spacing w:val="11"/>
          <w:sz w:val="27"/>
          <w:szCs w:val="27"/>
        </w:rPr>
        <w:t xml:space="preserve">  </w:t>
      </w:r>
      <w:r>
        <w:rPr>
          <w:rFonts w:ascii="SimHei" w:hAnsi="SimHei" w:eastAsia="SimHei" w:cs="SimHei"/>
          <w:b/>
          <w:bCs/>
          <w:spacing w:val="-12"/>
          <w:sz w:val="28"/>
          <w:szCs w:val="28"/>
        </w:rPr>
        <w:t>研究背景</w:t>
      </w:r>
    </w:p>
    <w:p>
      <w:pPr>
        <w:spacing w:line="401" w:lineRule="auto"/>
        <w:rPr>
          <w:rFonts w:ascii="Arial"/>
          <w:sz w:val="21"/>
        </w:rPr>
      </w:pPr>
    </w:p>
    <w:p>
      <w:pPr>
        <w:pStyle w:val="3"/>
        <w:spacing w:before="78" w:line="301" w:lineRule="auto"/>
        <w:ind w:left="245" w:right="206" w:firstLine="479"/>
        <w:jc w:val="both"/>
        <w:rPr>
          <w:sz w:val="24"/>
          <w:szCs w:val="24"/>
        </w:rPr>
      </w:pPr>
      <w:r>
        <w:rPr>
          <w:spacing w:val="-10"/>
          <w:sz w:val="24"/>
          <w:szCs w:val="24"/>
        </w:rPr>
        <w:t>在“大众创业、万众创新”政策持续深入推进的背景下，创新创业活动已成为</w:t>
      </w:r>
      <w:r>
        <w:rPr>
          <w:spacing w:val="-3"/>
          <w:sz w:val="24"/>
          <w:szCs w:val="24"/>
        </w:rPr>
        <w:t>推动经济社会发展的关键动力。王洪才（</w:t>
      </w:r>
      <w:r>
        <w:rPr>
          <w:rFonts w:ascii="Times New Roman" w:hAnsi="Times New Roman" w:eastAsia="Times New Roman" w:cs="Times New Roman"/>
          <w:spacing w:val="-3"/>
          <w:sz w:val="24"/>
          <w:szCs w:val="24"/>
        </w:rPr>
        <w:t>2021</w:t>
      </w:r>
      <w:r>
        <w:rPr>
          <w:spacing w:val="-3"/>
          <w:sz w:val="24"/>
          <w:szCs w:val="24"/>
        </w:rPr>
        <w:t>）指出，创新创业教育是中国特色高等教育体系的重要组成部分，在推进教育现代化、提升人才培养质量方面发挥</w:t>
      </w:r>
      <w:r>
        <w:rPr>
          <w:spacing w:val="-6"/>
          <w:sz w:val="24"/>
          <w:szCs w:val="24"/>
        </w:rPr>
        <w:t>着重要的战略作用</w:t>
      </w:r>
      <w:r>
        <w:rPr>
          <w:rFonts w:ascii="Times New Roman" w:hAnsi="Times New Roman" w:eastAsia="Times New Roman" w:cs="Times New Roman"/>
          <w:spacing w:val="-6"/>
          <w:position w:val="8"/>
          <w:sz w:val="15"/>
          <w:szCs w:val="15"/>
        </w:rPr>
        <w:t>[</w:t>
      </w:r>
      <w:r>
        <w:fldChar w:fldCharType="begin"/>
      </w:r>
      <w:r>
        <w:instrText xml:space="preserve"> HYPERLINK \l "bookmark65" </w:instrText>
      </w:r>
      <w:r>
        <w:fldChar w:fldCharType="separate"/>
      </w:r>
      <w:r>
        <w:rPr>
          <w:rFonts w:ascii="Times New Roman" w:hAnsi="Times New Roman" w:eastAsia="Times New Roman" w:cs="Times New Roman"/>
          <w:spacing w:val="-6"/>
          <w:position w:val="8"/>
          <w:sz w:val="15"/>
          <w:szCs w:val="15"/>
        </w:rPr>
        <w:t>1</w:t>
      </w:r>
      <w:r>
        <w:rPr>
          <w:rFonts w:ascii="Times New Roman" w:hAnsi="Times New Roman" w:eastAsia="Times New Roman" w:cs="Times New Roman"/>
          <w:spacing w:val="-6"/>
          <w:position w:val="8"/>
          <w:sz w:val="15"/>
          <w:szCs w:val="15"/>
        </w:rPr>
        <w:fldChar w:fldCharType="end"/>
      </w:r>
      <w:r>
        <w:rPr>
          <w:rFonts w:ascii="Times New Roman" w:hAnsi="Times New Roman" w:eastAsia="Times New Roman" w:cs="Times New Roman"/>
          <w:spacing w:val="-6"/>
          <w:position w:val="8"/>
          <w:sz w:val="15"/>
          <w:szCs w:val="15"/>
        </w:rPr>
        <w:t>]</w:t>
      </w:r>
      <w:r>
        <w:rPr>
          <w:spacing w:val="-6"/>
          <w:sz w:val="24"/>
          <w:szCs w:val="24"/>
        </w:rPr>
        <w:t>。高校课程体系作为创新创业教育的主阵地，</w:t>
      </w:r>
      <w:r>
        <w:rPr>
          <w:spacing w:val="70"/>
          <w:sz w:val="24"/>
          <w:szCs w:val="24"/>
        </w:rPr>
        <w:t xml:space="preserve"> </w:t>
      </w:r>
      <w:r>
        <w:rPr>
          <w:spacing w:val="-6"/>
          <w:sz w:val="24"/>
          <w:szCs w:val="24"/>
        </w:rPr>
        <w:t>已成为培育大</w:t>
      </w:r>
      <w:r>
        <w:rPr>
          <w:spacing w:val="-3"/>
          <w:sz w:val="24"/>
          <w:szCs w:val="24"/>
        </w:rPr>
        <w:t>学生创业意识的核心载体。</w:t>
      </w:r>
    </w:p>
    <w:p>
      <w:pPr>
        <w:pStyle w:val="3"/>
        <w:tabs>
          <w:tab w:val="left" w:pos="8714"/>
        </w:tabs>
        <w:spacing w:before="2" w:line="305" w:lineRule="auto"/>
        <w:ind w:left="244" w:right="39" w:firstLine="499"/>
        <w:jc w:val="both"/>
        <w:rPr>
          <w:sz w:val="24"/>
          <w:szCs w:val="24"/>
        </w:rPr>
      </w:pPr>
      <w:r>
        <w:rPr>
          <w:spacing w:val="-12"/>
          <w:sz w:val="24"/>
          <w:szCs w:val="24"/>
        </w:rPr>
        <w:t>当前，高校创新创业教育课程呈现出多元化发展的鲜明特点。李其容等（</w:t>
      </w:r>
      <w:r>
        <w:rPr>
          <w:rFonts w:ascii="Times New Roman" w:hAnsi="Times New Roman" w:eastAsia="Times New Roman" w:cs="Times New Roman"/>
          <w:spacing w:val="-12"/>
          <w:sz w:val="24"/>
          <w:szCs w:val="24"/>
        </w:rPr>
        <w:t>2024</w:t>
      </w:r>
      <w:r>
        <w:rPr>
          <w:spacing w:val="-12"/>
          <w:sz w:val="24"/>
          <w:szCs w:val="24"/>
        </w:rPr>
        <w:t>）</w:t>
      </w:r>
      <w:r>
        <w:rPr>
          <w:spacing w:val="-3"/>
          <w:sz w:val="24"/>
          <w:szCs w:val="24"/>
        </w:rPr>
        <w:t>指出，创业激情的研究为理解创业者心理机制提供了重要视角，但教育模式对学</w:t>
      </w:r>
      <w:r>
        <w:rPr>
          <w:sz w:val="24"/>
          <w:szCs w:val="24"/>
        </w:rPr>
        <w:t>生创业意愿的影响机制仍需深入探讨</w:t>
      </w:r>
      <w:r>
        <w:rPr>
          <w:rFonts w:ascii="Times New Roman" w:hAnsi="Times New Roman" w:eastAsia="Times New Roman" w:cs="Times New Roman"/>
          <w:position w:val="8"/>
          <w:sz w:val="15"/>
          <w:szCs w:val="15"/>
        </w:rPr>
        <w:t>[</w:t>
      </w:r>
      <w:r>
        <w:fldChar w:fldCharType="begin"/>
      </w:r>
      <w:r>
        <w:instrText xml:space="preserve"> HYPERLINK \l "bookmark66" </w:instrText>
      </w:r>
      <w:r>
        <w:fldChar w:fldCharType="separate"/>
      </w:r>
      <w:r>
        <w:rPr>
          <w:rFonts w:ascii="Times New Roman" w:hAnsi="Times New Roman" w:eastAsia="Times New Roman" w:cs="Times New Roman"/>
          <w:position w:val="8"/>
          <w:sz w:val="15"/>
          <w:szCs w:val="15"/>
        </w:rPr>
        <w:t>2</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 xml:space="preserve">] </w:t>
      </w:r>
      <w:r>
        <w:rPr>
          <w:sz w:val="24"/>
          <w:szCs w:val="24"/>
        </w:rPr>
        <w:t>。</w:t>
      </w:r>
      <w:r>
        <w:rPr>
          <w:rFonts w:ascii="Times New Roman" w:hAnsi="Times New Roman" w:eastAsia="Times New Roman" w:cs="Times New Roman"/>
          <w:sz w:val="24"/>
          <w:szCs w:val="24"/>
        </w:rPr>
        <w:t>Ma</w:t>
      </w:r>
      <w:r>
        <w:rPr>
          <w:rFonts w:ascii="Times New Roman" w:hAnsi="Times New Roman" w:eastAsia="Times New Roman" w:cs="Times New Roman"/>
          <w:spacing w:val="-1"/>
          <w:sz w:val="24"/>
          <w:szCs w:val="24"/>
        </w:rPr>
        <w:t xml:space="preserve">nimala </w:t>
      </w:r>
      <w:r>
        <w:rPr>
          <w:spacing w:val="-1"/>
          <w:sz w:val="24"/>
          <w:szCs w:val="24"/>
        </w:rPr>
        <w:t>和</w:t>
      </w:r>
      <w:r>
        <w:rPr>
          <w:spacing w:val="-51"/>
          <w:sz w:val="24"/>
          <w:szCs w:val="24"/>
        </w:rPr>
        <w:t xml:space="preserve"> </w:t>
      </w:r>
      <w:r>
        <w:rPr>
          <w:rFonts w:ascii="Times New Roman" w:hAnsi="Times New Roman" w:eastAsia="Times New Roman" w:cs="Times New Roman"/>
          <w:spacing w:val="-1"/>
          <w:sz w:val="24"/>
          <w:szCs w:val="24"/>
        </w:rPr>
        <w:t>Thomas</w:t>
      </w:r>
      <w:r>
        <w:rPr>
          <w:spacing w:val="-1"/>
          <w:sz w:val="24"/>
          <w:szCs w:val="24"/>
        </w:rPr>
        <w:t>（</w:t>
      </w:r>
      <w:r>
        <w:rPr>
          <w:rFonts w:ascii="Times New Roman" w:hAnsi="Times New Roman" w:eastAsia="Times New Roman" w:cs="Times New Roman"/>
          <w:spacing w:val="-1"/>
          <w:sz w:val="24"/>
          <w:szCs w:val="24"/>
        </w:rPr>
        <w:t>2017</w:t>
      </w:r>
      <w:r>
        <w:rPr>
          <w:spacing w:val="-1"/>
          <w:sz w:val="24"/>
          <w:szCs w:val="24"/>
        </w:rPr>
        <w:t>）认为，创业教育可分为理论导向型、实践导向型和两者结合型三种基本范式</w:t>
      </w:r>
      <w:r>
        <w:rPr>
          <w:rFonts w:ascii="Times New Roman" w:hAnsi="Times New Roman" w:eastAsia="Times New Roman" w:cs="Times New Roman"/>
          <w:spacing w:val="-1"/>
          <w:position w:val="8"/>
          <w:sz w:val="15"/>
          <w:szCs w:val="15"/>
        </w:rPr>
        <w:t>[</w:t>
      </w:r>
      <w:r>
        <w:fldChar w:fldCharType="begin"/>
      </w:r>
      <w:r>
        <w:instrText xml:space="preserve"> HYPERLINK \l "bookmark67" </w:instrText>
      </w:r>
      <w:r>
        <w:fldChar w:fldCharType="separate"/>
      </w:r>
      <w:r>
        <w:rPr>
          <w:rFonts w:ascii="Times New Roman" w:hAnsi="Times New Roman" w:eastAsia="Times New Roman" w:cs="Times New Roman"/>
          <w:spacing w:val="-1"/>
          <w:position w:val="8"/>
          <w:sz w:val="15"/>
          <w:szCs w:val="15"/>
        </w:rPr>
        <w:t>3</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。这一分类</w:t>
      </w:r>
      <w:r>
        <w:rPr>
          <w:spacing w:val="-3"/>
          <w:sz w:val="24"/>
          <w:szCs w:val="24"/>
        </w:rPr>
        <w:t>在国内高等教育实践中也得到了充分印证：部分高校依托传统课堂教学，侧重于</w:t>
      </w:r>
      <w:r>
        <w:rPr>
          <w:spacing w:val="4"/>
          <w:sz w:val="24"/>
          <w:szCs w:val="24"/>
        </w:rPr>
        <w:t>通过讲授创业理论知识和思维方法来提升学生的认知水平；另一些高校则更注</w:t>
      </w:r>
      <w:r>
        <w:rPr>
          <w:spacing w:val="-7"/>
          <w:sz w:val="24"/>
          <w:szCs w:val="24"/>
        </w:rPr>
        <w:t>重企业参访、项目孵化、案例研讨和模拟训练等实践环节对学生能力的培养；</w:t>
      </w:r>
      <w:r>
        <w:rPr>
          <w:spacing w:val="28"/>
          <w:sz w:val="24"/>
          <w:szCs w:val="24"/>
        </w:rPr>
        <w:t xml:space="preserve"> </w:t>
      </w:r>
      <w:r>
        <w:rPr>
          <w:spacing w:val="-7"/>
          <w:sz w:val="24"/>
          <w:szCs w:val="24"/>
        </w:rPr>
        <w:t>少</w:t>
      </w:r>
      <w:r>
        <w:rPr>
          <w:spacing w:val="4"/>
          <w:sz w:val="24"/>
          <w:szCs w:val="24"/>
        </w:rPr>
        <w:t>数高校开始尝试构建理论探究与实践操作有机融合的综合性课程架构，力求实</w:t>
      </w:r>
      <w:r>
        <w:rPr>
          <w:sz w:val="24"/>
          <w:szCs w:val="24"/>
        </w:rPr>
        <w:t>现知识迁移与技能转化的深度融合</w:t>
      </w:r>
      <w:r>
        <w:rPr>
          <w:rFonts w:ascii="Times New Roman" w:hAnsi="Times New Roman" w:eastAsia="Times New Roman" w:cs="Times New Roman"/>
          <w:position w:val="7"/>
          <w:sz w:val="15"/>
          <w:szCs w:val="15"/>
        </w:rPr>
        <w:t>[</w:t>
      </w:r>
      <w:r>
        <w:fldChar w:fldCharType="begin"/>
      </w:r>
      <w:r>
        <w:instrText xml:space="preserve"> HYPERLINK \l "bookmark67" </w:instrText>
      </w:r>
      <w:r>
        <w:fldChar w:fldCharType="separate"/>
      </w:r>
      <w:r>
        <w:rPr>
          <w:rFonts w:ascii="Times New Roman" w:hAnsi="Times New Roman" w:eastAsia="Times New Roman" w:cs="Times New Roman"/>
          <w:position w:val="7"/>
          <w:sz w:val="15"/>
          <w:szCs w:val="15"/>
        </w:rPr>
        <w:t>3</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pStyle w:val="3"/>
        <w:tabs>
          <w:tab w:val="left" w:pos="8754"/>
        </w:tabs>
        <w:spacing w:before="2" w:line="305" w:lineRule="auto"/>
        <w:ind w:left="239" w:firstLine="484"/>
        <w:jc w:val="both"/>
        <w:rPr>
          <w:sz w:val="24"/>
          <w:szCs w:val="24"/>
        </w:rPr>
      </w:pPr>
      <w:r>
        <w:rPr>
          <w:spacing w:val="-10"/>
          <w:sz w:val="24"/>
          <w:szCs w:val="24"/>
        </w:rPr>
        <w:t>在此背景下，学生参与创新创业课程的动因呈现出明显分化。</w:t>
      </w:r>
      <w:r>
        <w:rPr>
          <w:rFonts w:ascii="Times New Roman" w:hAnsi="Times New Roman" w:eastAsia="Times New Roman" w:cs="Times New Roman"/>
          <w:spacing w:val="-10"/>
          <w:sz w:val="24"/>
          <w:szCs w:val="24"/>
        </w:rPr>
        <w:t>Gielnik</w:t>
      </w:r>
      <w:r>
        <w:rPr>
          <w:rFonts w:ascii="Times New Roman" w:hAnsi="Times New Roman" w:eastAsia="Times New Roman" w:cs="Times New Roman"/>
          <w:spacing w:val="-14"/>
          <w:sz w:val="24"/>
          <w:szCs w:val="24"/>
        </w:rPr>
        <w:t xml:space="preserve"> </w:t>
      </w:r>
      <w:r>
        <w:rPr>
          <w:spacing w:val="-10"/>
          <w:sz w:val="24"/>
          <w:szCs w:val="24"/>
        </w:rPr>
        <w:t>等</w:t>
      </w:r>
      <w:r>
        <w:rPr>
          <w:spacing w:val="-11"/>
          <w:sz w:val="24"/>
          <w:szCs w:val="24"/>
        </w:rPr>
        <w:t>（</w:t>
      </w:r>
      <w:r>
        <w:rPr>
          <w:rFonts w:ascii="Times New Roman" w:hAnsi="Times New Roman" w:eastAsia="Times New Roman" w:cs="Times New Roman"/>
          <w:spacing w:val="-11"/>
          <w:sz w:val="24"/>
          <w:szCs w:val="24"/>
        </w:rPr>
        <w:t>2015</w:t>
      </w:r>
      <w:r>
        <w:rPr>
          <w:spacing w:val="-11"/>
          <w:sz w:val="24"/>
          <w:szCs w:val="24"/>
        </w:rPr>
        <w:t>）</w:t>
      </w:r>
      <w:r>
        <w:rPr>
          <w:spacing w:val="12"/>
          <w:sz w:val="24"/>
          <w:szCs w:val="24"/>
        </w:rPr>
        <w:t>通过对学生创业培训的评估研究发现，行动调节在创业过</w:t>
      </w:r>
      <w:r>
        <w:rPr>
          <w:spacing w:val="11"/>
          <w:sz w:val="24"/>
          <w:szCs w:val="24"/>
        </w:rPr>
        <w:t>程中发挥着关键作</w:t>
      </w:r>
      <w:r>
        <w:rPr>
          <w:spacing w:val="1"/>
          <w:sz w:val="24"/>
          <w:szCs w:val="24"/>
        </w:rPr>
        <w:t>用</w:t>
      </w:r>
      <w:r>
        <w:rPr>
          <w:rFonts w:ascii="Times New Roman" w:hAnsi="Times New Roman" w:eastAsia="Times New Roman" w:cs="Times New Roman"/>
          <w:spacing w:val="1"/>
          <w:position w:val="8"/>
          <w:sz w:val="15"/>
          <w:szCs w:val="15"/>
        </w:rPr>
        <w:t>[</w:t>
      </w:r>
      <w:r>
        <w:fldChar w:fldCharType="begin"/>
      </w:r>
      <w:r>
        <w:instrText xml:space="preserve"> HYPERLINK \l "bookmark68" </w:instrText>
      </w:r>
      <w:r>
        <w:fldChar w:fldCharType="separate"/>
      </w:r>
      <w:r>
        <w:rPr>
          <w:rFonts w:ascii="Times New Roman" w:hAnsi="Times New Roman" w:eastAsia="Times New Roman" w:cs="Times New Roman"/>
          <w:spacing w:val="1"/>
          <w:position w:val="8"/>
          <w:sz w:val="15"/>
          <w:szCs w:val="15"/>
        </w:rPr>
        <w:t>4</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 xml:space="preserve">] </w:t>
      </w:r>
      <w:r>
        <w:rPr>
          <w:spacing w:val="1"/>
          <w:sz w:val="24"/>
          <w:szCs w:val="24"/>
        </w:rPr>
        <w:t>。</w:t>
      </w:r>
      <w:r>
        <w:rPr>
          <w:rFonts w:ascii="Times New Roman" w:hAnsi="Times New Roman" w:eastAsia="Times New Roman" w:cs="Times New Roman"/>
          <w:sz w:val="24"/>
          <w:szCs w:val="24"/>
        </w:rPr>
        <w:t>Gielnik</w:t>
      </w:r>
      <w:r>
        <w:rPr>
          <w:rFonts w:ascii="Times New Roman" w:hAnsi="Times New Roman" w:eastAsia="Times New Roman" w:cs="Times New Roman"/>
          <w:spacing w:val="1"/>
          <w:sz w:val="24"/>
          <w:szCs w:val="24"/>
        </w:rPr>
        <w:t xml:space="preserve"> </w:t>
      </w:r>
      <w:r>
        <w:rPr>
          <w:spacing w:val="1"/>
          <w:sz w:val="24"/>
          <w:szCs w:val="24"/>
        </w:rPr>
        <w:t>等（</w:t>
      </w:r>
      <w:r>
        <w:rPr>
          <w:rFonts w:ascii="Times New Roman" w:hAnsi="Times New Roman" w:eastAsia="Times New Roman" w:cs="Times New Roman"/>
          <w:spacing w:val="1"/>
          <w:sz w:val="24"/>
          <w:szCs w:val="24"/>
        </w:rPr>
        <w:t>2017</w:t>
      </w:r>
      <w:r>
        <w:rPr>
          <w:spacing w:val="1"/>
          <w:sz w:val="24"/>
          <w:szCs w:val="24"/>
        </w:rPr>
        <w:t>）进一步从长期视角探讨了创业培训对激情的持续影响，</w:t>
      </w:r>
      <w:r>
        <w:rPr>
          <w:spacing w:val="-2"/>
          <w:sz w:val="24"/>
          <w:szCs w:val="24"/>
        </w:rPr>
        <w:t>发现系统化的培训能够有效提升学生的创业热情和持久投入</w:t>
      </w:r>
      <w:r>
        <w:rPr>
          <w:rFonts w:ascii="Times New Roman" w:hAnsi="Times New Roman" w:eastAsia="Times New Roman" w:cs="Times New Roman"/>
          <w:spacing w:val="-2"/>
          <w:position w:val="8"/>
          <w:sz w:val="15"/>
          <w:szCs w:val="15"/>
        </w:rPr>
        <w:t>[</w:t>
      </w:r>
      <w:r>
        <w:fldChar w:fldCharType="begin"/>
      </w:r>
      <w:r>
        <w:instrText xml:space="preserve"> HYPERLINK \l "bookmark69" </w:instrText>
      </w:r>
      <w:r>
        <w:fldChar w:fldCharType="separate"/>
      </w:r>
      <w:r>
        <w:rPr>
          <w:rFonts w:ascii="Times New Roman" w:hAnsi="Times New Roman" w:eastAsia="Times New Roman" w:cs="Times New Roman"/>
          <w:spacing w:val="-2"/>
          <w:position w:val="8"/>
          <w:sz w:val="15"/>
          <w:szCs w:val="15"/>
        </w:rPr>
        <w:t>5</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spacing w:val="-2"/>
          <w:sz w:val="24"/>
          <w:szCs w:val="24"/>
        </w:rPr>
        <w:t>。</w:t>
      </w:r>
      <w:r>
        <w:rPr>
          <w:rFonts w:ascii="Times New Roman" w:hAnsi="Times New Roman" w:eastAsia="Times New Roman" w:cs="Times New Roman"/>
          <w:spacing w:val="-2"/>
          <w:sz w:val="24"/>
          <w:szCs w:val="24"/>
        </w:rPr>
        <w:t xml:space="preserve">Bohlayer </w:t>
      </w:r>
      <w:r>
        <w:rPr>
          <w:spacing w:val="-2"/>
          <w:sz w:val="24"/>
          <w:szCs w:val="24"/>
        </w:rPr>
        <w:t>和</w:t>
      </w:r>
      <w:r>
        <w:rPr>
          <w:spacing w:val="-49"/>
          <w:sz w:val="24"/>
          <w:szCs w:val="24"/>
        </w:rPr>
        <w:t xml:space="preserve"> </w:t>
      </w:r>
      <w:r>
        <w:rPr>
          <w:rFonts w:ascii="Times New Roman" w:hAnsi="Times New Roman" w:eastAsia="Times New Roman" w:cs="Times New Roman"/>
          <w:spacing w:val="-2"/>
          <w:sz w:val="24"/>
          <w:szCs w:val="24"/>
        </w:rPr>
        <w:t>Giel-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nik</w:t>
      </w:r>
      <w:r>
        <w:rPr>
          <w:spacing w:val="2"/>
          <w:sz w:val="24"/>
          <w:szCs w:val="24"/>
        </w:rPr>
        <w:t>（</w:t>
      </w:r>
      <w:r>
        <w:rPr>
          <w:rFonts w:ascii="Times New Roman" w:hAnsi="Times New Roman" w:eastAsia="Times New Roman" w:cs="Times New Roman"/>
          <w:spacing w:val="2"/>
          <w:sz w:val="24"/>
          <w:szCs w:val="24"/>
        </w:rPr>
        <w:t>2023</w:t>
      </w:r>
      <w:r>
        <w:rPr>
          <w:spacing w:val="2"/>
          <w:sz w:val="24"/>
          <w:szCs w:val="24"/>
        </w:rPr>
        <w:t>）则关注到行动导向创业培训中创业自我效能感的下降现象，指出培</w:t>
      </w:r>
      <w:r>
        <w:rPr>
          <w:spacing w:val="-7"/>
          <w:sz w:val="24"/>
          <w:szCs w:val="24"/>
        </w:rPr>
        <w:t>训过程中可能存在的“训练困境”</w:t>
      </w:r>
      <w:r>
        <w:rPr>
          <w:rFonts w:ascii="Times New Roman" w:hAnsi="Times New Roman" w:eastAsia="Times New Roman" w:cs="Times New Roman"/>
          <w:spacing w:val="-7"/>
          <w:position w:val="8"/>
          <w:sz w:val="15"/>
          <w:szCs w:val="15"/>
        </w:rPr>
        <w:t>[</w:t>
      </w:r>
      <w:r>
        <w:fldChar w:fldCharType="begin"/>
      </w:r>
      <w:r>
        <w:instrText xml:space="preserve"> HYPERLINK \l "bookmark70" </w:instrText>
      </w:r>
      <w:r>
        <w:fldChar w:fldCharType="separate"/>
      </w:r>
      <w:r>
        <w:rPr>
          <w:rFonts w:ascii="Times New Roman" w:hAnsi="Times New Roman" w:eastAsia="Times New Roman" w:cs="Times New Roman"/>
          <w:spacing w:val="-7"/>
          <w:position w:val="8"/>
          <w:sz w:val="15"/>
          <w:szCs w:val="15"/>
        </w:rPr>
        <w:t>6</w:t>
      </w:r>
      <w:r>
        <w:rPr>
          <w:rFonts w:ascii="Times New Roman" w:hAnsi="Times New Roman" w:eastAsia="Times New Roman" w:cs="Times New Roman"/>
          <w:spacing w:val="-7"/>
          <w:position w:val="8"/>
          <w:sz w:val="15"/>
          <w:szCs w:val="15"/>
        </w:rPr>
        <w:fldChar w:fldCharType="end"/>
      </w:r>
      <w:r>
        <w:rPr>
          <w:rFonts w:ascii="Times New Roman" w:hAnsi="Times New Roman" w:eastAsia="Times New Roman" w:cs="Times New Roman"/>
          <w:spacing w:val="-7"/>
          <w:position w:val="8"/>
          <w:sz w:val="15"/>
          <w:szCs w:val="15"/>
        </w:rPr>
        <w:t>]</w:t>
      </w:r>
      <w:r>
        <w:rPr>
          <w:spacing w:val="-7"/>
          <w:sz w:val="24"/>
          <w:szCs w:val="24"/>
        </w:rPr>
        <w:t>。陈锦和张海锋（</w:t>
      </w:r>
      <w:r>
        <w:rPr>
          <w:rFonts w:ascii="Times New Roman" w:hAnsi="Times New Roman" w:eastAsia="Times New Roman" w:cs="Times New Roman"/>
          <w:spacing w:val="-7"/>
          <w:sz w:val="24"/>
          <w:szCs w:val="24"/>
        </w:rPr>
        <w:t>2025</w:t>
      </w:r>
      <w:r>
        <w:rPr>
          <w:spacing w:val="-7"/>
          <w:sz w:val="24"/>
          <w:szCs w:val="24"/>
        </w:rPr>
        <w:t>）通过对某医学院校学</w:t>
      </w:r>
    </w:p>
    <w:p>
      <w:pPr>
        <w:spacing w:line="305" w:lineRule="auto"/>
        <w:rPr>
          <w:sz w:val="24"/>
          <w:szCs w:val="24"/>
        </w:rPr>
        <w:sectPr>
          <w:headerReference r:id="rId10" w:type="default"/>
          <w:footerReference r:id="rId11" w:type="default"/>
          <w:pgSz w:w="11906" w:h="16838"/>
          <w:pgMar w:top="1167" w:right="1364" w:bottom="1173" w:left="1785" w:header="823" w:footer="936" w:gutter="0"/>
          <w:cols w:space="720" w:num="1"/>
        </w:sectPr>
      </w:pPr>
    </w:p>
    <w:p>
      <w:pPr>
        <w:spacing w:line="326" w:lineRule="auto"/>
        <w:rPr>
          <w:rFonts w:ascii="Arial"/>
          <w:sz w:val="21"/>
        </w:rPr>
      </w:pPr>
    </w:p>
    <w:p>
      <w:pPr>
        <w:pStyle w:val="3"/>
        <w:spacing w:before="78" w:line="303" w:lineRule="auto"/>
        <w:ind w:left="245" w:right="119" w:firstLine="1"/>
        <w:jc w:val="both"/>
        <w:rPr>
          <w:sz w:val="24"/>
          <w:szCs w:val="24"/>
        </w:rPr>
      </w:pPr>
      <w:r>
        <w:rPr>
          <w:spacing w:val="-3"/>
          <w:sz w:val="24"/>
          <w:szCs w:val="24"/>
        </w:rPr>
        <w:t>生的调查发现，自主动机能够显著提升学生对创新创业课程的学习成效，并增强</w:t>
      </w:r>
      <w:r>
        <w:rPr>
          <w:sz w:val="24"/>
          <w:szCs w:val="24"/>
        </w:rPr>
        <w:t>其创业意愿</w:t>
      </w:r>
      <w:r>
        <w:rPr>
          <w:rFonts w:ascii="Times New Roman" w:hAnsi="Times New Roman" w:eastAsia="Times New Roman" w:cs="Times New Roman"/>
          <w:position w:val="8"/>
          <w:sz w:val="15"/>
          <w:szCs w:val="15"/>
        </w:rPr>
        <w:t>[</w:t>
      </w:r>
      <w:r>
        <w:fldChar w:fldCharType="begin"/>
      </w:r>
      <w:r>
        <w:instrText xml:space="preserve"> HYPERLINK \l "bookmark71" </w:instrText>
      </w:r>
      <w:r>
        <w:fldChar w:fldCharType="separate"/>
      </w:r>
      <w:r>
        <w:rPr>
          <w:rFonts w:ascii="Times New Roman" w:hAnsi="Times New Roman" w:eastAsia="Times New Roman" w:cs="Times New Roman"/>
          <w:position w:val="8"/>
          <w:sz w:val="15"/>
          <w:szCs w:val="15"/>
        </w:rPr>
        <w:t>7</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pacing w:val="-7"/>
          <w:sz w:val="24"/>
          <w:szCs w:val="24"/>
        </w:rPr>
        <w:t>。这些研究表明，</w:t>
      </w:r>
      <w:r>
        <w:rPr>
          <w:spacing w:val="50"/>
          <w:sz w:val="24"/>
          <w:szCs w:val="24"/>
        </w:rPr>
        <w:t xml:space="preserve"> </w:t>
      </w:r>
      <w:r>
        <w:rPr>
          <w:spacing w:val="-7"/>
          <w:sz w:val="24"/>
          <w:szCs w:val="24"/>
        </w:rPr>
        <w:t>创业教育的效果并非简单的线性关系，而是受到</w:t>
      </w:r>
      <w:r>
        <w:rPr>
          <w:spacing w:val="-4"/>
          <w:sz w:val="24"/>
          <w:szCs w:val="24"/>
        </w:rPr>
        <w:t>多种心理机制的影响。</w:t>
      </w:r>
    </w:p>
    <w:p>
      <w:pPr>
        <w:pStyle w:val="3"/>
        <w:spacing w:before="20" w:line="305" w:lineRule="auto"/>
        <w:ind w:left="242" w:right="119" w:firstLine="480"/>
        <w:jc w:val="both"/>
        <w:rPr>
          <w:sz w:val="24"/>
          <w:szCs w:val="24"/>
        </w:rPr>
      </w:pPr>
      <w:r>
        <w:rPr>
          <w:spacing w:val="4"/>
          <w:sz w:val="24"/>
          <w:szCs w:val="24"/>
        </w:rPr>
        <w:t>创业意愿的形成是个体心理特征与外部环境因素共同作用的结果。依据计</w:t>
      </w:r>
      <w:r>
        <w:rPr>
          <w:position w:val="-1"/>
          <w:sz w:val="24"/>
          <w:szCs w:val="24"/>
        </w:rPr>
        <w:t>划行为理论</w:t>
      </w:r>
      <w:r>
        <w:rPr>
          <w:rFonts w:ascii="Times New Roman" w:hAnsi="Times New Roman" w:eastAsia="Times New Roman" w:cs="Times New Roman"/>
          <w:position w:val="7"/>
          <w:sz w:val="15"/>
          <w:szCs w:val="15"/>
        </w:rPr>
        <w:t>[</w:t>
      </w:r>
      <w:r>
        <w:fldChar w:fldCharType="begin"/>
      </w:r>
      <w:r>
        <w:instrText xml:space="preserve"> HYPERLINK \l "bookmark72" </w:instrText>
      </w:r>
      <w:r>
        <w:fldChar w:fldCharType="separate"/>
      </w:r>
      <w:r>
        <w:rPr>
          <w:rFonts w:ascii="Times New Roman" w:hAnsi="Times New Roman" w:eastAsia="Times New Roman" w:cs="Times New Roman"/>
          <w:position w:val="7"/>
          <w:sz w:val="15"/>
          <w:szCs w:val="15"/>
        </w:rPr>
        <w:t>8</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rFonts w:ascii="Times New Roman" w:hAnsi="Times New Roman" w:eastAsia="Times New Roman" w:cs="Times New Roman"/>
          <w:spacing w:val="-19"/>
          <w:position w:val="7"/>
          <w:sz w:val="15"/>
          <w:szCs w:val="15"/>
        </w:rPr>
        <w:t xml:space="preserve"> </w:t>
      </w:r>
      <w:r>
        <w:rPr>
          <w:position w:val="-1"/>
          <w:sz w:val="24"/>
          <w:szCs w:val="24"/>
        </w:rPr>
        <w:t>和社会认知理论</w:t>
      </w:r>
      <w:r>
        <w:rPr>
          <w:rFonts w:ascii="Times New Roman" w:hAnsi="Times New Roman" w:eastAsia="Times New Roman" w:cs="Times New Roman"/>
          <w:position w:val="7"/>
          <w:sz w:val="15"/>
          <w:szCs w:val="15"/>
        </w:rPr>
        <w:t>[</w:t>
      </w:r>
      <w:r>
        <w:fldChar w:fldCharType="begin"/>
      </w:r>
      <w:r>
        <w:instrText xml:space="preserve"> HYPERLINK \l "bookmark73" </w:instrText>
      </w:r>
      <w:r>
        <w:fldChar w:fldCharType="separate"/>
      </w:r>
      <w:r>
        <w:rPr>
          <w:rFonts w:ascii="Times New Roman" w:hAnsi="Times New Roman" w:eastAsia="Times New Roman" w:cs="Times New Roman"/>
          <w:position w:val="7"/>
          <w:sz w:val="15"/>
          <w:szCs w:val="15"/>
        </w:rPr>
        <w:t>9</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 xml:space="preserve">] </w:t>
      </w:r>
      <w:r>
        <w:rPr>
          <w:spacing w:val="-1"/>
          <w:position w:val="-1"/>
          <w:sz w:val="24"/>
          <w:szCs w:val="24"/>
        </w:rPr>
        <w:t>的分析框架，个体创业意向受到行为态度、主观</w:t>
      </w:r>
      <w:r>
        <w:rPr>
          <w:spacing w:val="-3"/>
          <w:sz w:val="24"/>
          <w:szCs w:val="24"/>
        </w:rPr>
        <w:t>规范和感知行为控制的共同影响。武梦超和李礼旭（</w:t>
      </w:r>
      <w:r>
        <w:rPr>
          <w:rFonts w:ascii="Times New Roman" w:hAnsi="Times New Roman" w:eastAsia="Times New Roman" w:cs="Times New Roman"/>
          <w:spacing w:val="-3"/>
          <w:sz w:val="24"/>
          <w:szCs w:val="24"/>
        </w:rPr>
        <w:t>2025</w:t>
      </w:r>
      <w:r>
        <w:rPr>
          <w:spacing w:val="-3"/>
          <w:sz w:val="24"/>
          <w:szCs w:val="24"/>
        </w:rPr>
        <w:t>）整合社会认知理论与计划行为理论，发现创业态度能够调节创业自我效能感与技能之间的关系，并进而增强创业意愿</w:t>
      </w:r>
      <w:r>
        <w:rPr>
          <w:rFonts w:ascii="Times New Roman" w:hAnsi="Times New Roman" w:eastAsia="Times New Roman" w:cs="Times New Roman"/>
          <w:spacing w:val="-3"/>
          <w:position w:val="8"/>
          <w:sz w:val="15"/>
          <w:szCs w:val="15"/>
        </w:rPr>
        <w:t>[</w:t>
      </w:r>
      <w:r>
        <w:fldChar w:fldCharType="begin"/>
      </w:r>
      <w:r>
        <w:instrText xml:space="preserve"> HYPERLINK \l "bookmark74" </w:instrText>
      </w:r>
      <w:r>
        <w:fldChar w:fldCharType="separate"/>
      </w:r>
      <w:r>
        <w:rPr>
          <w:rFonts w:ascii="Times New Roman" w:hAnsi="Times New Roman" w:eastAsia="Times New Roman" w:cs="Times New Roman"/>
          <w:spacing w:val="-3"/>
          <w:position w:val="8"/>
          <w:sz w:val="15"/>
          <w:szCs w:val="15"/>
        </w:rPr>
        <w:t>10</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。罗佳等（</w:t>
      </w:r>
      <w:r>
        <w:rPr>
          <w:rFonts w:ascii="Times New Roman" w:hAnsi="Times New Roman" w:eastAsia="Times New Roman" w:cs="Times New Roman"/>
          <w:spacing w:val="-3"/>
          <w:sz w:val="24"/>
          <w:szCs w:val="24"/>
        </w:rPr>
        <w:t>2025</w:t>
      </w:r>
      <w:r>
        <w:rPr>
          <w:spacing w:val="-3"/>
          <w:sz w:val="24"/>
          <w:szCs w:val="24"/>
        </w:rPr>
        <w:t>）的研究表明，在数字化转型背景下，系统化</w:t>
      </w:r>
      <w:r>
        <w:rPr>
          <w:spacing w:val="4"/>
          <w:sz w:val="24"/>
          <w:szCs w:val="24"/>
        </w:rPr>
        <w:t>的创业教育不仅能有效激发学生的创业积极性，还能从创业自我效能感的视角</w:t>
      </w:r>
      <w:r>
        <w:rPr>
          <w:spacing w:val="-5"/>
          <w:sz w:val="24"/>
          <w:szCs w:val="24"/>
        </w:rPr>
        <w:t>发挥双向作用</w:t>
      </w:r>
      <w:r>
        <w:rPr>
          <w:rFonts w:ascii="Times New Roman" w:hAnsi="Times New Roman" w:eastAsia="Times New Roman" w:cs="Times New Roman"/>
          <w:spacing w:val="-5"/>
          <w:position w:val="8"/>
          <w:sz w:val="15"/>
          <w:szCs w:val="15"/>
        </w:rPr>
        <w:t>[</w:t>
      </w:r>
      <w:r>
        <w:fldChar w:fldCharType="begin"/>
      </w:r>
      <w:r>
        <w:instrText xml:space="preserve"> HYPERLINK \l "bookmark75" </w:instrText>
      </w:r>
      <w:r>
        <w:fldChar w:fldCharType="separate"/>
      </w:r>
      <w:r>
        <w:rPr>
          <w:rFonts w:ascii="Times New Roman" w:hAnsi="Times New Roman" w:eastAsia="Times New Roman" w:cs="Times New Roman"/>
          <w:spacing w:val="-5"/>
          <w:position w:val="8"/>
          <w:sz w:val="15"/>
          <w:szCs w:val="15"/>
        </w:rPr>
        <w:t>11</w:t>
      </w:r>
      <w:r>
        <w:rPr>
          <w:rFonts w:ascii="Times New Roman" w:hAnsi="Times New Roman" w:eastAsia="Times New Roman" w:cs="Times New Roman"/>
          <w:spacing w:val="-5"/>
          <w:position w:val="8"/>
          <w:sz w:val="15"/>
          <w:szCs w:val="15"/>
        </w:rPr>
        <w:fldChar w:fldCharType="end"/>
      </w:r>
      <w:r>
        <w:rPr>
          <w:rFonts w:ascii="Times New Roman" w:hAnsi="Times New Roman" w:eastAsia="Times New Roman" w:cs="Times New Roman"/>
          <w:spacing w:val="-5"/>
          <w:position w:val="8"/>
          <w:sz w:val="15"/>
          <w:szCs w:val="15"/>
        </w:rPr>
        <w:t>]</w:t>
      </w:r>
      <w:r>
        <w:rPr>
          <w:spacing w:val="-5"/>
          <w:sz w:val="24"/>
          <w:szCs w:val="24"/>
        </w:rPr>
        <w:t>。在创业教育研究领域，</w:t>
      </w:r>
      <w:r>
        <w:rPr>
          <w:spacing w:val="-6"/>
          <w:sz w:val="24"/>
          <w:szCs w:val="24"/>
        </w:rPr>
        <w:t xml:space="preserve"> 姜诗尧等（</w:t>
      </w:r>
      <w:r>
        <w:rPr>
          <w:rFonts w:ascii="Times New Roman" w:hAnsi="Times New Roman" w:eastAsia="Times New Roman" w:cs="Times New Roman"/>
          <w:spacing w:val="-6"/>
          <w:sz w:val="24"/>
          <w:szCs w:val="24"/>
        </w:rPr>
        <w:t>2024</w:t>
      </w:r>
      <w:r>
        <w:rPr>
          <w:spacing w:val="-6"/>
          <w:sz w:val="24"/>
          <w:szCs w:val="24"/>
        </w:rPr>
        <w:t>）从生命史理论视角探</w:t>
      </w:r>
      <w:r>
        <w:rPr>
          <w:spacing w:val="-3"/>
          <w:sz w:val="24"/>
          <w:szCs w:val="24"/>
        </w:rPr>
        <w:t>讨了创业者童年社会经济地位对突破式创新的影响</w:t>
      </w:r>
      <w:r>
        <w:rPr>
          <w:rFonts w:ascii="Times New Roman" w:hAnsi="Times New Roman" w:eastAsia="Times New Roman" w:cs="Times New Roman"/>
          <w:spacing w:val="-3"/>
          <w:position w:val="8"/>
          <w:sz w:val="15"/>
          <w:szCs w:val="15"/>
        </w:rPr>
        <w:t>[</w:t>
      </w:r>
      <w:r>
        <w:fldChar w:fldCharType="begin"/>
      </w:r>
      <w:r>
        <w:instrText xml:space="preserve"> HYPERLINK \l "bookmark76" </w:instrText>
      </w:r>
      <w:r>
        <w:fldChar w:fldCharType="separate"/>
      </w:r>
      <w:r>
        <w:rPr>
          <w:rFonts w:ascii="Times New Roman" w:hAnsi="Times New Roman" w:eastAsia="Times New Roman" w:cs="Times New Roman"/>
          <w:spacing w:val="-3"/>
          <w:position w:val="8"/>
          <w:sz w:val="15"/>
          <w:szCs w:val="15"/>
        </w:rPr>
        <w:t>12</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Times New Roman" w:hAnsi="Times New Roman" w:eastAsia="Times New Roman" w:cs="Times New Roman"/>
          <w:spacing w:val="-15"/>
          <w:position w:val="8"/>
          <w:sz w:val="15"/>
          <w:szCs w:val="15"/>
        </w:rPr>
        <w:t xml:space="preserve"> </w:t>
      </w:r>
      <w:r>
        <w:rPr>
          <w:spacing w:val="-3"/>
          <w:sz w:val="24"/>
          <w:szCs w:val="24"/>
        </w:rPr>
        <w:t>，胡望斌等（</w:t>
      </w:r>
      <w:r>
        <w:rPr>
          <w:rFonts w:ascii="Times New Roman" w:hAnsi="Times New Roman" w:eastAsia="Times New Roman" w:cs="Times New Roman"/>
          <w:spacing w:val="-3"/>
          <w:sz w:val="24"/>
          <w:szCs w:val="24"/>
        </w:rPr>
        <w:t>2</w:t>
      </w:r>
      <w:r>
        <w:rPr>
          <w:rFonts w:ascii="Times New Roman" w:hAnsi="Times New Roman" w:eastAsia="Times New Roman" w:cs="Times New Roman"/>
          <w:spacing w:val="-4"/>
          <w:sz w:val="24"/>
          <w:szCs w:val="24"/>
        </w:rPr>
        <w:t>025</w:t>
      </w:r>
      <w:r>
        <w:rPr>
          <w:spacing w:val="-4"/>
          <w:sz w:val="24"/>
          <w:szCs w:val="24"/>
        </w:rPr>
        <w:t>）研究了</w:t>
      </w:r>
      <w:r>
        <w:rPr>
          <w:spacing w:val="2"/>
          <w:sz w:val="24"/>
          <w:szCs w:val="24"/>
        </w:rPr>
        <w:t>创业型领导对员工内创业行为的影响</w:t>
      </w:r>
      <w:r>
        <w:rPr>
          <w:rFonts w:ascii="Times New Roman" w:hAnsi="Times New Roman" w:eastAsia="Times New Roman" w:cs="Times New Roman"/>
          <w:spacing w:val="2"/>
          <w:position w:val="8"/>
          <w:sz w:val="15"/>
          <w:szCs w:val="15"/>
        </w:rPr>
        <w:t>[</w:t>
      </w:r>
      <w:r>
        <w:fldChar w:fldCharType="begin"/>
      </w:r>
      <w:r>
        <w:instrText xml:space="preserve"> HYPERLINK \l "bookmark77" </w:instrText>
      </w:r>
      <w:r>
        <w:fldChar w:fldCharType="separate"/>
      </w:r>
      <w:r>
        <w:rPr>
          <w:rFonts w:ascii="Times New Roman" w:hAnsi="Times New Roman" w:eastAsia="Times New Roman" w:cs="Times New Roman"/>
          <w:spacing w:val="2"/>
          <w:position w:val="8"/>
          <w:sz w:val="15"/>
          <w:szCs w:val="15"/>
        </w:rPr>
        <w:t>13</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rFonts w:ascii="Times New Roman" w:hAnsi="Times New Roman" w:eastAsia="Times New Roman" w:cs="Times New Roman"/>
          <w:spacing w:val="20"/>
          <w:position w:val="8"/>
          <w:sz w:val="15"/>
          <w:szCs w:val="15"/>
        </w:rPr>
        <w:t xml:space="preserve"> </w:t>
      </w:r>
      <w:r>
        <w:rPr>
          <w:spacing w:val="2"/>
          <w:sz w:val="24"/>
          <w:szCs w:val="24"/>
        </w:rPr>
        <w:t>，郭润萍等（</w:t>
      </w:r>
      <w:r>
        <w:rPr>
          <w:rFonts w:ascii="Times New Roman" w:hAnsi="Times New Roman" w:eastAsia="Times New Roman" w:cs="Times New Roman"/>
          <w:spacing w:val="2"/>
          <w:sz w:val="24"/>
          <w:szCs w:val="24"/>
        </w:rPr>
        <w:t>2024</w:t>
      </w:r>
      <w:r>
        <w:rPr>
          <w:spacing w:val="2"/>
          <w:sz w:val="24"/>
          <w:szCs w:val="24"/>
        </w:rPr>
        <w:t>）揭示了数字创业机会的客观化机理</w:t>
      </w:r>
      <w:r>
        <w:rPr>
          <w:rFonts w:ascii="Times New Roman" w:hAnsi="Times New Roman" w:eastAsia="Times New Roman" w:cs="Times New Roman"/>
          <w:spacing w:val="2"/>
          <w:position w:val="8"/>
          <w:sz w:val="15"/>
          <w:szCs w:val="15"/>
        </w:rPr>
        <w:t>[</w:t>
      </w:r>
      <w:r>
        <w:fldChar w:fldCharType="begin"/>
      </w:r>
      <w:r>
        <w:instrText xml:space="preserve"> HYPERLINK \l "bookmark78" </w:instrText>
      </w:r>
      <w:r>
        <w:fldChar w:fldCharType="separate"/>
      </w:r>
      <w:r>
        <w:rPr>
          <w:rFonts w:ascii="Times New Roman" w:hAnsi="Times New Roman" w:eastAsia="Times New Roman" w:cs="Times New Roman"/>
          <w:spacing w:val="2"/>
          <w:position w:val="8"/>
          <w:sz w:val="15"/>
          <w:szCs w:val="15"/>
        </w:rPr>
        <w:t>14</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rFonts w:ascii="Times New Roman" w:hAnsi="Times New Roman" w:eastAsia="Times New Roman" w:cs="Times New Roman"/>
          <w:spacing w:val="24"/>
          <w:position w:val="8"/>
          <w:sz w:val="15"/>
          <w:szCs w:val="15"/>
        </w:rPr>
        <w:t xml:space="preserve"> </w:t>
      </w:r>
      <w:r>
        <w:rPr>
          <w:spacing w:val="2"/>
          <w:sz w:val="24"/>
          <w:szCs w:val="24"/>
        </w:rPr>
        <w:t>，这些研究都揭示了创业行为背后的复杂心理机制。叶文平</w:t>
      </w:r>
      <w:r>
        <w:rPr>
          <w:spacing w:val="-3"/>
          <w:sz w:val="24"/>
          <w:szCs w:val="24"/>
        </w:rPr>
        <w:t>等（</w:t>
      </w:r>
      <w:r>
        <w:rPr>
          <w:rFonts w:ascii="Times New Roman" w:hAnsi="Times New Roman" w:eastAsia="Times New Roman" w:cs="Times New Roman"/>
          <w:spacing w:val="-3"/>
          <w:sz w:val="24"/>
          <w:szCs w:val="24"/>
        </w:rPr>
        <w:t>2017</w:t>
      </w:r>
      <w:r>
        <w:rPr>
          <w:spacing w:val="-3"/>
          <w:sz w:val="24"/>
          <w:szCs w:val="24"/>
        </w:rPr>
        <w:t>）发现，财富积累速度与创业者进取心之间存在显著关联，制度环境感知在其中发挥调节作用</w:t>
      </w:r>
      <w:r>
        <w:rPr>
          <w:rFonts w:ascii="Times New Roman" w:hAnsi="Times New Roman" w:eastAsia="Times New Roman" w:cs="Times New Roman"/>
          <w:spacing w:val="-3"/>
          <w:position w:val="8"/>
          <w:sz w:val="15"/>
          <w:szCs w:val="15"/>
        </w:rPr>
        <w:t>[</w:t>
      </w:r>
      <w:r>
        <w:fldChar w:fldCharType="begin"/>
      </w:r>
      <w:r>
        <w:instrText xml:space="preserve"> HYPERLINK \l "bookmark79" </w:instrText>
      </w:r>
      <w:r>
        <w:fldChar w:fldCharType="separate"/>
      </w:r>
      <w:r>
        <w:rPr>
          <w:rFonts w:ascii="Times New Roman" w:hAnsi="Times New Roman" w:eastAsia="Times New Roman" w:cs="Times New Roman"/>
          <w:spacing w:val="-3"/>
          <w:position w:val="8"/>
          <w:sz w:val="15"/>
          <w:szCs w:val="15"/>
        </w:rPr>
        <w:t>15</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。邴浩（</w:t>
      </w:r>
      <w:r>
        <w:rPr>
          <w:rFonts w:ascii="Times New Roman" w:hAnsi="Times New Roman" w:eastAsia="Times New Roman" w:cs="Times New Roman"/>
          <w:spacing w:val="-3"/>
          <w:sz w:val="24"/>
          <w:szCs w:val="24"/>
        </w:rPr>
        <w:t>2019</w:t>
      </w:r>
      <w:r>
        <w:rPr>
          <w:spacing w:val="-3"/>
          <w:sz w:val="24"/>
          <w:szCs w:val="24"/>
        </w:rPr>
        <w:t>）的实证研究表明，创业教育的效果与个</w:t>
      </w:r>
      <w:r>
        <w:rPr>
          <w:sz w:val="24"/>
          <w:szCs w:val="24"/>
        </w:rPr>
        <w:t>体特征密切相关，明确特定教学模式的目标服务对象能够提升实践成效</w:t>
      </w:r>
      <w:r>
        <w:rPr>
          <w:rFonts w:ascii="Times New Roman" w:hAnsi="Times New Roman" w:eastAsia="Times New Roman" w:cs="Times New Roman"/>
          <w:position w:val="8"/>
          <w:sz w:val="15"/>
          <w:szCs w:val="15"/>
        </w:rPr>
        <w:t>[</w:t>
      </w:r>
      <w:r>
        <w:fldChar w:fldCharType="begin"/>
      </w:r>
      <w:r>
        <w:instrText xml:space="preserve"> HYPERLINK \l "bookmark80" </w:instrText>
      </w:r>
      <w:r>
        <w:fldChar w:fldCharType="separate"/>
      </w:r>
      <w:r>
        <w:rPr>
          <w:rFonts w:ascii="Times New Roman" w:hAnsi="Times New Roman" w:eastAsia="Times New Roman" w:cs="Times New Roman"/>
          <w:position w:val="8"/>
          <w:sz w:val="15"/>
          <w:szCs w:val="15"/>
        </w:rPr>
        <w:t>16</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z w:val="24"/>
          <w:szCs w:val="24"/>
        </w:rPr>
        <w:t>。</w:t>
      </w:r>
    </w:p>
    <w:p>
      <w:pPr>
        <w:pStyle w:val="3"/>
        <w:spacing w:before="28" w:line="306" w:lineRule="auto"/>
        <w:ind w:left="244" w:firstLine="475"/>
        <w:jc w:val="both"/>
        <w:rPr>
          <w:sz w:val="24"/>
          <w:szCs w:val="24"/>
        </w:rPr>
      </w:pPr>
      <w:r>
        <w:rPr>
          <w:rFonts w:ascii="Times New Roman" w:hAnsi="Times New Roman" w:eastAsia="Times New Roman" w:cs="Times New Roman"/>
          <w:spacing w:val="-2"/>
          <w:sz w:val="24"/>
          <w:szCs w:val="24"/>
        </w:rPr>
        <w:t xml:space="preserve">Al-Jubari </w:t>
      </w:r>
      <w:r>
        <w:rPr>
          <w:spacing w:val="-2"/>
          <w:sz w:val="24"/>
          <w:szCs w:val="24"/>
        </w:rPr>
        <w:t>等（</w:t>
      </w:r>
      <w:r>
        <w:rPr>
          <w:rFonts w:ascii="Times New Roman" w:hAnsi="Times New Roman" w:eastAsia="Times New Roman" w:cs="Times New Roman"/>
          <w:spacing w:val="-2"/>
          <w:sz w:val="24"/>
          <w:szCs w:val="24"/>
        </w:rPr>
        <w:t>2019</w:t>
      </w:r>
      <w:r>
        <w:rPr>
          <w:spacing w:val="-2"/>
          <w:sz w:val="24"/>
          <w:szCs w:val="24"/>
        </w:rPr>
        <w:t>）整合自我决定理</w:t>
      </w:r>
      <w:r>
        <w:rPr>
          <w:spacing w:val="-3"/>
          <w:sz w:val="24"/>
          <w:szCs w:val="24"/>
        </w:rPr>
        <w:t>论与计划行为理论，验证了自主、胜任</w:t>
      </w:r>
      <w:r>
        <w:rPr>
          <w:spacing w:val="-5"/>
          <w:sz w:val="24"/>
          <w:szCs w:val="24"/>
        </w:rPr>
        <w:t>和归属需求通过态度、主观规范和知觉行为控制间接影响创业意向的路径，</w:t>
      </w:r>
      <w:r>
        <w:rPr>
          <w:spacing w:val="-42"/>
          <w:sz w:val="24"/>
          <w:szCs w:val="24"/>
        </w:rPr>
        <w:t xml:space="preserve"> </w:t>
      </w:r>
      <w:r>
        <w:rPr>
          <w:spacing w:val="-5"/>
          <w:sz w:val="24"/>
          <w:szCs w:val="24"/>
        </w:rPr>
        <w:t>模型</w:t>
      </w:r>
      <w:r>
        <w:rPr>
          <w:spacing w:val="-2"/>
          <w:sz w:val="24"/>
          <w:szCs w:val="24"/>
        </w:rPr>
        <w:t>解释了</w:t>
      </w:r>
      <w:r>
        <w:rPr>
          <w:spacing w:val="-41"/>
          <w:sz w:val="24"/>
          <w:szCs w:val="24"/>
        </w:rPr>
        <w:t xml:space="preserve"> </w:t>
      </w:r>
      <w:r>
        <w:rPr>
          <w:rFonts w:ascii="Times New Roman" w:hAnsi="Times New Roman" w:eastAsia="Times New Roman" w:cs="Times New Roman"/>
          <w:spacing w:val="-2"/>
          <w:sz w:val="24"/>
          <w:szCs w:val="24"/>
        </w:rPr>
        <w:t>71%</w:t>
      </w:r>
      <w:r>
        <w:rPr>
          <w:rFonts w:ascii="Times New Roman" w:hAnsi="Times New Roman" w:eastAsia="Times New Roman" w:cs="Times New Roman"/>
          <w:spacing w:val="24"/>
          <w:sz w:val="24"/>
          <w:szCs w:val="24"/>
        </w:rPr>
        <w:t xml:space="preserve"> </w:t>
      </w:r>
      <w:r>
        <w:rPr>
          <w:spacing w:val="-2"/>
          <w:sz w:val="24"/>
          <w:szCs w:val="24"/>
        </w:rPr>
        <w:t>的方差</w:t>
      </w:r>
      <w:r>
        <w:rPr>
          <w:rFonts w:ascii="Times New Roman" w:hAnsi="Times New Roman" w:eastAsia="Times New Roman" w:cs="Times New Roman"/>
          <w:spacing w:val="-2"/>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2"/>
          <w:position w:val="8"/>
          <w:sz w:val="15"/>
          <w:szCs w:val="15"/>
        </w:rPr>
        <w:t>17</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 xml:space="preserve">] </w:t>
      </w:r>
      <w:r>
        <w:rPr>
          <w:spacing w:val="-2"/>
          <w:sz w:val="24"/>
          <w:szCs w:val="24"/>
        </w:rPr>
        <w:t>。</w:t>
      </w:r>
      <w:r>
        <w:rPr>
          <w:rFonts w:ascii="Times New Roman" w:hAnsi="Times New Roman" w:eastAsia="Times New Roman" w:cs="Times New Roman"/>
          <w:spacing w:val="-2"/>
          <w:sz w:val="24"/>
          <w:szCs w:val="24"/>
        </w:rPr>
        <w:t xml:space="preserve">Kazmi </w:t>
      </w:r>
      <w:r>
        <w:rPr>
          <w:spacing w:val="-2"/>
          <w:sz w:val="24"/>
          <w:szCs w:val="24"/>
        </w:rPr>
        <w:t>和</w:t>
      </w:r>
      <w:r>
        <w:rPr>
          <w:spacing w:val="-64"/>
          <w:sz w:val="24"/>
          <w:szCs w:val="24"/>
        </w:rPr>
        <w:t xml:space="preserve"> </w:t>
      </w:r>
      <w:r>
        <w:rPr>
          <w:rFonts w:ascii="Times New Roman" w:hAnsi="Times New Roman" w:eastAsia="Times New Roman" w:cs="Times New Roman"/>
          <w:spacing w:val="-2"/>
          <w:sz w:val="24"/>
          <w:szCs w:val="24"/>
        </w:rPr>
        <w:t>Nábrádi</w:t>
      </w:r>
      <w:r>
        <w:rPr>
          <w:spacing w:val="-2"/>
          <w:sz w:val="24"/>
          <w:szCs w:val="24"/>
        </w:rPr>
        <w:t>（</w:t>
      </w:r>
      <w:r>
        <w:rPr>
          <w:rFonts w:ascii="Times New Roman" w:hAnsi="Times New Roman" w:eastAsia="Times New Roman" w:cs="Times New Roman"/>
          <w:spacing w:val="-2"/>
          <w:sz w:val="24"/>
          <w:szCs w:val="24"/>
        </w:rPr>
        <w:t>2017</w:t>
      </w:r>
      <w:r>
        <w:rPr>
          <w:spacing w:val="-33"/>
          <w:sz w:val="24"/>
          <w:szCs w:val="24"/>
        </w:rPr>
        <w:t>）提出，“为创业而教”比“关于创</w:t>
      </w:r>
      <w:r>
        <w:rPr>
          <w:sz w:val="24"/>
          <w:szCs w:val="24"/>
        </w:rPr>
        <w:t>业而教”效果更强，创业教育通过创业自我效能和感知合意性影响创业意向</w:t>
      </w:r>
      <w:r>
        <w:rPr>
          <w:rFonts w:ascii="Times New Roman" w:hAnsi="Times New Roman" w:eastAsia="Times New Roman" w:cs="Times New Roman"/>
          <w:position w:val="8"/>
          <w:sz w:val="15"/>
          <w:szCs w:val="15"/>
        </w:rPr>
        <w:t>[</w:t>
      </w:r>
      <w:r>
        <w:fldChar w:fldCharType="begin"/>
      </w:r>
      <w:r>
        <w:instrText xml:space="preserve"> HYPERLINK \l "bookmark82" </w:instrText>
      </w:r>
      <w:r>
        <w:fldChar w:fldCharType="separate"/>
      </w:r>
      <w:r>
        <w:rPr>
          <w:rFonts w:ascii="Times New Roman" w:hAnsi="Times New Roman" w:eastAsia="Times New Roman" w:cs="Times New Roman"/>
          <w:position w:val="8"/>
          <w:sz w:val="15"/>
          <w:szCs w:val="15"/>
        </w:rPr>
        <w:t>18</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z w:val="24"/>
          <w:szCs w:val="24"/>
        </w:rPr>
        <w:t>。</w:t>
      </w:r>
      <w:r>
        <w:rPr>
          <w:spacing w:val="-1"/>
          <w:sz w:val="24"/>
          <w:szCs w:val="24"/>
        </w:rPr>
        <w:t>这些国际研究的发现为本研究提供了重要的理论</w:t>
      </w:r>
      <w:r>
        <w:rPr>
          <w:spacing w:val="-2"/>
          <w:sz w:val="24"/>
          <w:szCs w:val="24"/>
        </w:rPr>
        <w:t>参照和方法论基础。</w:t>
      </w:r>
    </w:p>
    <w:p>
      <w:pPr>
        <w:pStyle w:val="3"/>
        <w:spacing w:before="27" w:line="307" w:lineRule="auto"/>
        <w:ind w:left="248" w:right="119" w:firstLine="474"/>
        <w:jc w:val="both"/>
        <w:rPr>
          <w:sz w:val="24"/>
          <w:szCs w:val="24"/>
        </w:rPr>
      </w:pPr>
      <w:r>
        <w:rPr>
          <w:spacing w:val="-3"/>
          <w:sz w:val="24"/>
          <w:szCs w:val="24"/>
        </w:rPr>
        <w:t>综上所述，本研究聚焦特定教育情境中创新创业教育模式、自主动机和外部动机对创业意愿的影响路径，以天津市某高校创业学院学生群体为研究对象，采</w:t>
      </w:r>
      <w:r>
        <w:rPr>
          <w:spacing w:val="-1"/>
          <w:sz w:val="24"/>
          <w:szCs w:val="24"/>
        </w:rPr>
        <w:t>用理论推导与实证分析相结合的方法，阐释这一现象的内在机</w:t>
      </w:r>
      <w:r>
        <w:rPr>
          <w:spacing w:val="-2"/>
          <w:sz w:val="24"/>
          <w:szCs w:val="24"/>
        </w:rPr>
        <w:t>理与实践意义。</w:t>
      </w:r>
    </w:p>
    <w:p>
      <w:pPr>
        <w:spacing w:line="315" w:lineRule="auto"/>
        <w:rPr>
          <w:rFonts w:ascii="Arial"/>
          <w:sz w:val="21"/>
        </w:rPr>
      </w:pPr>
    </w:p>
    <w:p>
      <w:pPr>
        <w:spacing w:before="91" w:line="228" w:lineRule="auto"/>
        <w:ind w:left="274"/>
        <w:outlineLvl w:val="1"/>
        <w:rPr>
          <w:rFonts w:ascii="SimHei" w:hAnsi="SimHei" w:eastAsia="SimHei" w:cs="SimHei"/>
          <w:sz w:val="28"/>
          <w:szCs w:val="28"/>
        </w:rPr>
      </w:pPr>
      <w:bookmarkStart w:id="2" w:name="bookmark3"/>
      <w:bookmarkEnd w:id="2"/>
      <w:r>
        <w:rPr>
          <w:rFonts w:ascii="SimHei" w:hAnsi="SimHei" w:eastAsia="SimHei" w:cs="SimHei"/>
          <w:b/>
          <w:bCs/>
          <w:spacing w:val="-12"/>
          <w:sz w:val="27"/>
          <w:szCs w:val="27"/>
        </w:rPr>
        <w:t>1.2</w:t>
      </w:r>
      <w:r>
        <w:rPr>
          <w:rFonts w:ascii="SimHei" w:hAnsi="SimHei" w:eastAsia="SimHei" w:cs="SimHei"/>
          <w:spacing w:val="11"/>
          <w:sz w:val="27"/>
          <w:szCs w:val="27"/>
        </w:rPr>
        <w:t xml:space="preserve">  </w:t>
      </w:r>
      <w:r>
        <w:rPr>
          <w:rFonts w:ascii="SimHei" w:hAnsi="SimHei" w:eastAsia="SimHei" w:cs="SimHei"/>
          <w:b/>
          <w:bCs/>
          <w:spacing w:val="-12"/>
          <w:sz w:val="28"/>
          <w:szCs w:val="28"/>
        </w:rPr>
        <w:t>研究意义</w:t>
      </w:r>
    </w:p>
    <w:p>
      <w:pPr>
        <w:spacing w:line="396" w:lineRule="auto"/>
        <w:rPr>
          <w:rFonts w:ascii="Arial"/>
          <w:sz w:val="21"/>
        </w:rPr>
      </w:pPr>
    </w:p>
    <w:p>
      <w:pPr>
        <w:spacing w:before="91" w:line="230" w:lineRule="auto"/>
        <w:ind w:left="274"/>
        <w:outlineLvl w:val="2"/>
        <w:rPr>
          <w:rFonts w:ascii="SimHei" w:hAnsi="SimHei" w:eastAsia="SimHei" w:cs="SimHei"/>
          <w:sz w:val="28"/>
          <w:szCs w:val="28"/>
        </w:rPr>
      </w:pPr>
      <w:bookmarkStart w:id="3" w:name="bookmark4"/>
      <w:bookmarkEnd w:id="3"/>
      <w:r>
        <w:rPr>
          <w:rFonts w:ascii="SimHei" w:hAnsi="SimHei" w:eastAsia="SimHei" w:cs="SimHei"/>
          <w:b/>
          <w:bCs/>
          <w:spacing w:val="-15"/>
          <w:sz w:val="27"/>
          <w:szCs w:val="27"/>
        </w:rPr>
        <w:t>1.2.1</w:t>
      </w:r>
      <w:r>
        <w:rPr>
          <w:rFonts w:ascii="SimHei" w:hAnsi="SimHei" w:eastAsia="SimHei" w:cs="SimHei"/>
          <w:spacing w:val="15"/>
          <w:sz w:val="27"/>
          <w:szCs w:val="27"/>
        </w:rPr>
        <w:t xml:space="preserve">  </w:t>
      </w:r>
      <w:r>
        <w:rPr>
          <w:rFonts w:ascii="SimHei" w:hAnsi="SimHei" w:eastAsia="SimHei" w:cs="SimHei"/>
          <w:b/>
          <w:bCs/>
          <w:spacing w:val="-15"/>
          <w:sz w:val="28"/>
          <w:szCs w:val="28"/>
        </w:rPr>
        <w:t>理论意义</w:t>
      </w:r>
    </w:p>
    <w:p>
      <w:pPr>
        <w:spacing w:line="241" w:lineRule="auto"/>
        <w:rPr>
          <w:rFonts w:ascii="Arial"/>
          <w:sz w:val="21"/>
        </w:rPr>
      </w:pPr>
    </w:p>
    <w:p>
      <w:pPr>
        <w:pStyle w:val="3"/>
        <w:spacing w:before="79" w:line="317" w:lineRule="exact"/>
        <w:ind w:left="726"/>
        <w:rPr>
          <w:sz w:val="24"/>
          <w:szCs w:val="24"/>
        </w:rPr>
      </w:pPr>
      <w:r>
        <w:rPr>
          <w:spacing w:val="-3"/>
          <w:position w:val="1"/>
          <w:sz w:val="24"/>
          <w:szCs w:val="24"/>
        </w:rPr>
        <w:t>本研究的理论意义主要体现在以下三个方面：</w:t>
      </w:r>
    </w:p>
    <w:p>
      <w:pPr>
        <w:pStyle w:val="3"/>
        <w:spacing w:before="81" w:line="305" w:lineRule="auto"/>
        <w:ind w:left="246" w:right="119" w:firstLine="483"/>
        <w:jc w:val="both"/>
        <w:rPr>
          <w:sz w:val="24"/>
          <w:szCs w:val="24"/>
        </w:rPr>
      </w:pPr>
      <w:r>
        <w:rPr>
          <w:spacing w:val="-3"/>
          <w:sz w:val="24"/>
          <w:szCs w:val="24"/>
        </w:rPr>
        <w:t>第一，本研究将创新创业教育模式划分为理论型、实践型和融合型三</w:t>
      </w:r>
      <w:r>
        <w:rPr>
          <w:spacing w:val="-4"/>
          <w:sz w:val="24"/>
          <w:szCs w:val="24"/>
        </w:rPr>
        <w:t>种基本</w:t>
      </w:r>
      <w:r>
        <w:rPr>
          <w:spacing w:val="-3"/>
          <w:sz w:val="24"/>
          <w:szCs w:val="24"/>
        </w:rPr>
        <w:t>形态。这一分类突破了现有研究中将创业教育作为单一同质性变量的局限，为探</w:t>
      </w:r>
      <w:r>
        <w:rPr>
          <w:spacing w:val="4"/>
          <w:sz w:val="24"/>
          <w:szCs w:val="24"/>
        </w:rPr>
        <w:t>究其与个体创业意愿的交互机制提供了系统的分析路径。关于创业教育在高等</w:t>
      </w:r>
      <w:r>
        <w:rPr>
          <w:spacing w:val="-4"/>
          <w:sz w:val="24"/>
          <w:szCs w:val="24"/>
        </w:rPr>
        <w:t>教育中的影响，</w:t>
      </w:r>
      <w:r>
        <w:rPr>
          <w:rFonts w:ascii="Times New Roman" w:hAnsi="Times New Roman" w:eastAsia="Times New Roman" w:cs="Times New Roman"/>
          <w:spacing w:val="-4"/>
          <w:sz w:val="24"/>
          <w:szCs w:val="24"/>
        </w:rPr>
        <w:t xml:space="preserve">Nabi </w:t>
      </w:r>
      <w:r>
        <w:rPr>
          <w:spacing w:val="-4"/>
          <w:sz w:val="24"/>
          <w:szCs w:val="24"/>
        </w:rPr>
        <w:t>等（</w:t>
      </w:r>
      <w:r>
        <w:rPr>
          <w:rFonts w:ascii="Times New Roman" w:hAnsi="Times New Roman" w:eastAsia="Times New Roman" w:cs="Times New Roman"/>
          <w:spacing w:val="-4"/>
          <w:sz w:val="24"/>
          <w:szCs w:val="24"/>
        </w:rPr>
        <w:t>2017</w:t>
      </w:r>
      <w:r>
        <w:rPr>
          <w:spacing w:val="-4"/>
          <w:sz w:val="24"/>
          <w:szCs w:val="24"/>
        </w:rPr>
        <w:t>）的系统综述指出，不同类型的创业教育项目对学</w:t>
      </w:r>
      <w:r>
        <w:rPr>
          <w:spacing w:val="1"/>
          <w:sz w:val="24"/>
          <w:szCs w:val="24"/>
        </w:rPr>
        <w:t>生的影响存在显著差异</w:t>
      </w:r>
      <w:r>
        <w:rPr>
          <w:rFonts w:ascii="Times New Roman" w:hAnsi="Times New Roman" w:eastAsia="Times New Roman" w:cs="Times New Roman"/>
          <w:spacing w:val="1"/>
          <w:position w:val="8"/>
          <w:sz w:val="15"/>
          <w:szCs w:val="15"/>
        </w:rPr>
        <w:t>[</w:t>
      </w:r>
      <w:r>
        <w:fldChar w:fldCharType="begin"/>
      </w:r>
      <w:r>
        <w:instrText xml:space="preserve"> HYPERLINK \l "bookmark83" </w:instrText>
      </w:r>
      <w:r>
        <w:fldChar w:fldCharType="separate"/>
      </w:r>
      <w:r>
        <w:rPr>
          <w:rFonts w:ascii="Times New Roman" w:hAnsi="Times New Roman" w:eastAsia="Times New Roman" w:cs="Times New Roman"/>
          <w:spacing w:val="1"/>
          <w:position w:val="8"/>
          <w:sz w:val="15"/>
          <w:szCs w:val="15"/>
        </w:rPr>
        <w:t>19</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 xml:space="preserve">] </w:t>
      </w:r>
      <w:r>
        <w:rPr>
          <w:spacing w:val="1"/>
          <w:sz w:val="24"/>
          <w:szCs w:val="24"/>
        </w:rPr>
        <w:t>。</w:t>
      </w:r>
      <w:r>
        <w:rPr>
          <w:rFonts w:ascii="Times New Roman" w:hAnsi="Times New Roman" w:eastAsia="Times New Roman" w:cs="Times New Roman"/>
          <w:sz w:val="24"/>
          <w:szCs w:val="24"/>
        </w:rPr>
        <w:t>Kaandorp</w:t>
      </w:r>
      <w:r>
        <w:rPr>
          <w:rFonts w:ascii="Times New Roman" w:hAnsi="Times New Roman" w:eastAsia="Times New Roman" w:cs="Times New Roman"/>
          <w:spacing w:val="1"/>
          <w:sz w:val="24"/>
          <w:szCs w:val="24"/>
        </w:rPr>
        <w:t xml:space="preserve"> </w:t>
      </w:r>
      <w:r>
        <w:rPr>
          <w:spacing w:val="1"/>
          <w:sz w:val="24"/>
          <w:szCs w:val="24"/>
        </w:rPr>
        <w:t>等（</w:t>
      </w:r>
      <w:r>
        <w:rPr>
          <w:rFonts w:ascii="Times New Roman" w:hAnsi="Times New Roman" w:eastAsia="Times New Roman" w:cs="Times New Roman"/>
          <w:spacing w:val="1"/>
          <w:sz w:val="24"/>
          <w:szCs w:val="24"/>
        </w:rPr>
        <w:t>2020</w:t>
      </w:r>
      <w:r>
        <w:rPr>
          <w:spacing w:val="1"/>
          <w:sz w:val="24"/>
          <w:szCs w:val="24"/>
        </w:rPr>
        <w:t>）对学生创业者的初始网络过程</w:t>
      </w:r>
    </w:p>
    <w:p>
      <w:pPr>
        <w:spacing w:line="305" w:lineRule="auto"/>
        <w:rPr>
          <w:sz w:val="24"/>
          <w:szCs w:val="24"/>
        </w:rPr>
        <w:sectPr>
          <w:headerReference r:id="rId12" w:type="default"/>
          <w:footerReference r:id="rId13" w:type="default"/>
          <w:pgSz w:w="11906" w:h="16838"/>
          <w:pgMar w:top="1167" w:right="1450" w:bottom="1173" w:left="1785" w:header="823" w:footer="936" w:gutter="0"/>
          <w:cols w:space="720" w:num="1"/>
        </w:sectPr>
      </w:pPr>
    </w:p>
    <w:p>
      <w:pPr>
        <w:spacing w:line="302" w:lineRule="auto"/>
        <w:rPr>
          <w:rFonts w:ascii="Arial"/>
          <w:sz w:val="21"/>
        </w:rPr>
      </w:pPr>
    </w:p>
    <w:p>
      <w:pPr>
        <w:pStyle w:val="3"/>
        <w:spacing w:before="78" w:line="297" w:lineRule="auto"/>
        <w:ind w:left="262" w:hanging="17"/>
        <w:rPr>
          <w:sz w:val="24"/>
          <w:szCs w:val="24"/>
        </w:rPr>
      </w:pPr>
      <w:r>
        <w:rPr>
          <w:sz w:val="24"/>
          <w:szCs w:val="24"/>
        </w:rPr>
        <w:t>研究发现，创业教育为学生提供了关键的网络构建机会</w:t>
      </w:r>
      <w:r>
        <w:rPr>
          <w:rFonts w:ascii="Times New Roman" w:hAnsi="Times New Roman" w:eastAsia="Times New Roman" w:cs="Times New Roman"/>
          <w:position w:val="8"/>
          <w:sz w:val="15"/>
          <w:szCs w:val="15"/>
        </w:rPr>
        <w:t>[</w:t>
      </w:r>
      <w:r>
        <w:fldChar w:fldCharType="begin"/>
      </w:r>
      <w:r>
        <w:instrText xml:space="preserve"> HYPERLINK \l "bookmark84" </w:instrText>
      </w:r>
      <w:r>
        <w:fldChar w:fldCharType="separate"/>
      </w:r>
      <w:r>
        <w:rPr>
          <w:rFonts w:ascii="Times New Roman" w:hAnsi="Times New Roman" w:eastAsia="Times New Roman" w:cs="Times New Roman"/>
          <w:position w:val="8"/>
          <w:sz w:val="15"/>
          <w:szCs w:val="15"/>
        </w:rPr>
        <w:t>20</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 xml:space="preserve">] </w:t>
      </w:r>
      <w:r>
        <w:rPr>
          <w:sz w:val="24"/>
          <w:szCs w:val="24"/>
        </w:rPr>
        <w:t>。</w:t>
      </w:r>
      <w:r>
        <w:rPr>
          <w:rFonts w:ascii="Times New Roman" w:hAnsi="Times New Roman" w:eastAsia="Times New Roman" w:cs="Times New Roman"/>
          <w:sz w:val="24"/>
          <w:szCs w:val="24"/>
        </w:rPr>
        <w:t>Edelman</w:t>
      </w:r>
      <w:r>
        <w:rPr>
          <w:rFonts w:ascii="Times New Roman" w:hAnsi="Times New Roman" w:eastAsia="Times New Roman" w:cs="Times New Roman"/>
          <w:spacing w:val="22"/>
          <w:sz w:val="24"/>
          <w:szCs w:val="24"/>
        </w:rPr>
        <w:t xml:space="preserve"> </w:t>
      </w:r>
      <w:r>
        <w:rPr>
          <w:sz w:val="24"/>
          <w:szCs w:val="24"/>
        </w:rPr>
        <w:t>等（</w:t>
      </w:r>
      <w:r>
        <w:rPr>
          <w:rFonts w:ascii="Times New Roman" w:hAnsi="Times New Roman" w:eastAsia="Times New Roman" w:cs="Times New Roman"/>
          <w:sz w:val="24"/>
          <w:szCs w:val="24"/>
        </w:rPr>
        <w:t>2016</w:t>
      </w:r>
      <w:r>
        <w:rPr>
          <w:sz w:val="24"/>
          <w:szCs w:val="24"/>
        </w:rPr>
        <w:t>）的研究则揭示了家庭支持对年轻创业者创业活动</w:t>
      </w:r>
      <w:r>
        <w:rPr>
          <w:spacing w:val="-1"/>
          <w:sz w:val="24"/>
          <w:szCs w:val="24"/>
        </w:rPr>
        <w:t>的重要影响</w:t>
      </w:r>
      <w:r>
        <w:rPr>
          <w:rFonts w:ascii="Times New Roman" w:hAnsi="Times New Roman" w:eastAsia="Times New Roman" w:cs="Times New Roman"/>
          <w:spacing w:val="-1"/>
          <w:position w:val="7"/>
          <w:sz w:val="15"/>
          <w:szCs w:val="15"/>
        </w:rPr>
        <w:t>[</w:t>
      </w:r>
      <w:r>
        <w:fldChar w:fldCharType="begin"/>
      </w:r>
      <w:r>
        <w:instrText xml:space="preserve"> HYPERLINK \l "bookmark85" </w:instrText>
      </w:r>
      <w:r>
        <w:fldChar w:fldCharType="separate"/>
      </w:r>
      <w:r>
        <w:rPr>
          <w:rFonts w:ascii="Times New Roman" w:hAnsi="Times New Roman" w:eastAsia="Times New Roman" w:cs="Times New Roman"/>
          <w:spacing w:val="-1"/>
          <w:position w:val="7"/>
          <w:sz w:val="15"/>
          <w:szCs w:val="15"/>
        </w:rPr>
        <w:t>21</w:t>
      </w:r>
      <w:r>
        <w:rPr>
          <w:rFonts w:ascii="Times New Roman" w:hAnsi="Times New Roman" w:eastAsia="Times New Roman" w:cs="Times New Roman"/>
          <w:spacing w:val="-1"/>
          <w:position w:val="7"/>
          <w:sz w:val="15"/>
          <w:szCs w:val="15"/>
        </w:rPr>
        <w:fldChar w:fldCharType="end"/>
      </w:r>
      <w:r>
        <w:rPr>
          <w:rFonts w:ascii="Times New Roman" w:hAnsi="Times New Roman" w:eastAsia="Times New Roman" w:cs="Times New Roman"/>
          <w:spacing w:val="-1"/>
          <w:position w:val="7"/>
          <w:sz w:val="15"/>
          <w:szCs w:val="15"/>
        </w:rPr>
        <w:t>]</w:t>
      </w:r>
      <w:r>
        <w:rPr>
          <w:spacing w:val="-1"/>
          <w:sz w:val="24"/>
          <w:szCs w:val="24"/>
        </w:rPr>
        <w:t>。</w:t>
      </w:r>
    </w:p>
    <w:p>
      <w:pPr>
        <w:pStyle w:val="3"/>
        <w:spacing w:before="46" w:line="301" w:lineRule="auto"/>
        <w:ind w:left="245" w:firstLine="484"/>
        <w:rPr>
          <w:sz w:val="24"/>
          <w:szCs w:val="24"/>
        </w:rPr>
      </w:pPr>
      <w:r>
        <w:rPr>
          <w:spacing w:val="-3"/>
          <w:sz w:val="24"/>
          <w:szCs w:val="24"/>
        </w:rPr>
        <w:t>第二，本研究将自主动机作为核心中介变量，构建并验证了教育模式</w:t>
      </w:r>
      <w:r>
        <w:rPr>
          <w:spacing w:val="-4"/>
          <w:sz w:val="24"/>
          <w:szCs w:val="24"/>
        </w:rPr>
        <w:t>影响创</w:t>
      </w:r>
      <w:r>
        <w:rPr>
          <w:spacing w:val="-3"/>
          <w:sz w:val="24"/>
          <w:szCs w:val="24"/>
        </w:rPr>
        <w:t>业意愿的路径机制。郭润萍等（</w:t>
      </w:r>
      <w:r>
        <w:rPr>
          <w:rFonts w:ascii="Times New Roman" w:hAnsi="Times New Roman" w:eastAsia="Times New Roman" w:cs="Times New Roman"/>
          <w:spacing w:val="-3"/>
          <w:sz w:val="24"/>
          <w:szCs w:val="24"/>
        </w:rPr>
        <w:t>2024</w:t>
      </w:r>
      <w:r>
        <w:rPr>
          <w:spacing w:val="-3"/>
          <w:sz w:val="24"/>
          <w:szCs w:val="24"/>
        </w:rPr>
        <w:t>）从社会互动视角出发，通过多案例研究揭</w:t>
      </w:r>
      <w:r>
        <w:rPr>
          <w:sz w:val="24"/>
          <w:szCs w:val="24"/>
        </w:rPr>
        <w:t>示了数字创业机会的客观化机理，强调了认知因素在创业过程中的中介作用</w:t>
      </w:r>
      <w:r>
        <w:rPr>
          <w:rFonts w:ascii="Times New Roman" w:hAnsi="Times New Roman" w:eastAsia="Times New Roman" w:cs="Times New Roman"/>
          <w:position w:val="8"/>
          <w:sz w:val="15"/>
          <w:szCs w:val="15"/>
        </w:rPr>
        <w:t>[</w:t>
      </w:r>
      <w:r>
        <w:fldChar w:fldCharType="begin"/>
      </w:r>
      <w:r>
        <w:instrText xml:space="preserve"> HYPERLINK \l "bookmark78" </w:instrText>
      </w:r>
      <w:r>
        <w:fldChar w:fldCharType="separate"/>
      </w:r>
      <w:r>
        <w:rPr>
          <w:rFonts w:ascii="Times New Roman" w:hAnsi="Times New Roman" w:eastAsia="Times New Roman" w:cs="Times New Roman"/>
          <w:position w:val="8"/>
          <w:sz w:val="15"/>
          <w:szCs w:val="15"/>
        </w:rPr>
        <w:t>14</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z w:val="24"/>
          <w:szCs w:val="24"/>
        </w:rPr>
        <w:t>。</w:t>
      </w:r>
      <w:r>
        <w:rPr>
          <w:spacing w:val="-3"/>
          <w:sz w:val="24"/>
          <w:szCs w:val="24"/>
        </w:rPr>
        <w:t>胡望斌等（</w:t>
      </w:r>
      <w:r>
        <w:rPr>
          <w:rFonts w:ascii="Times New Roman" w:hAnsi="Times New Roman" w:eastAsia="Times New Roman" w:cs="Times New Roman"/>
          <w:spacing w:val="-3"/>
          <w:sz w:val="24"/>
          <w:szCs w:val="24"/>
        </w:rPr>
        <w:t>2025</w:t>
      </w:r>
      <w:r>
        <w:rPr>
          <w:spacing w:val="-3"/>
          <w:sz w:val="24"/>
          <w:szCs w:val="24"/>
        </w:rPr>
        <w:t>）对创业型领导影响员工内创业行为的研究发现，上行下效的机</w:t>
      </w:r>
      <w:r>
        <w:rPr>
          <w:spacing w:val="4"/>
          <w:sz w:val="24"/>
          <w:szCs w:val="24"/>
        </w:rPr>
        <w:t>制需要借助心理因素的中介作用</w:t>
      </w:r>
      <w:r>
        <w:rPr>
          <w:rFonts w:ascii="Times New Roman" w:hAnsi="Times New Roman" w:eastAsia="Times New Roman" w:cs="Times New Roman"/>
          <w:spacing w:val="4"/>
          <w:position w:val="8"/>
          <w:sz w:val="15"/>
          <w:szCs w:val="15"/>
        </w:rPr>
        <w:t>[</w:t>
      </w:r>
      <w:r>
        <w:fldChar w:fldCharType="begin"/>
      </w:r>
      <w:r>
        <w:instrText xml:space="preserve"> HYPERLINK \l "bookmark77" </w:instrText>
      </w:r>
      <w:r>
        <w:fldChar w:fldCharType="separate"/>
      </w:r>
      <w:r>
        <w:rPr>
          <w:rFonts w:ascii="Times New Roman" w:hAnsi="Times New Roman" w:eastAsia="Times New Roman" w:cs="Times New Roman"/>
          <w:spacing w:val="4"/>
          <w:position w:val="8"/>
          <w:sz w:val="15"/>
          <w:szCs w:val="15"/>
        </w:rPr>
        <w:t>13</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。创业自</w:t>
      </w:r>
      <w:r>
        <w:rPr>
          <w:spacing w:val="3"/>
          <w:sz w:val="24"/>
          <w:szCs w:val="24"/>
        </w:rPr>
        <w:t>我效能感、外部环境支持与初创科技企业绩效的关系研究</w:t>
      </w:r>
      <w:r>
        <w:rPr>
          <w:rFonts w:ascii="Times New Roman" w:hAnsi="Times New Roman" w:eastAsia="Times New Roman" w:cs="Times New Roman"/>
          <w:spacing w:val="3"/>
          <w:position w:val="8"/>
          <w:sz w:val="15"/>
          <w:szCs w:val="15"/>
        </w:rPr>
        <w:t>[</w:t>
      </w:r>
      <w:r>
        <w:fldChar w:fldCharType="begin"/>
      </w:r>
      <w:r>
        <w:instrText xml:space="preserve"> HYPERLINK \l "bookmark86" </w:instrText>
      </w:r>
      <w:r>
        <w:fldChar w:fldCharType="separate"/>
      </w:r>
      <w:r>
        <w:rPr>
          <w:rFonts w:ascii="Times New Roman" w:hAnsi="Times New Roman" w:eastAsia="Times New Roman" w:cs="Times New Roman"/>
          <w:spacing w:val="3"/>
          <w:position w:val="8"/>
          <w:sz w:val="15"/>
          <w:szCs w:val="15"/>
        </w:rPr>
        <w:t>22</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Times New Roman" w:hAnsi="Times New Roman" w:eastAsia="Times New Roman" w:cs="Times New Roman"/>
          <w:spacing w:val="-16"/>
          <w:position w:val="8"/>
          <w:sz w:val="15"/>
          <w:szCs w:val="15"/>
        </w:rPr>
        <w:t xml:space="preserve"> </w:t>
      </w:r>
      <w:r>
        <w:rPr>
          <w:spacing w:val="3"/>
          <w:sz w:val="24"/>
          <w:szCs w:val="24"/>
        </w:rPr>
        <w:t>表明，创业自我效能感在环境支持与绩效之间发挥着重要的中介作用。基于社会全面参与的创业教育模式研究</w:t>
      </w:r>
      <w:r>
        <w:rPr>
          <w:rFonts w:ascii="Times New Roman" w:hAnsi="Times New Roman" w:eastAsia="Times New Roman" w:cs="Times New Roman"/>
          <w:spacing w:val="3"/>
          <w:position w:val="8"/>
          <w:sz w:val="15"/>
          <w:szCs w:val="15"/>
        </w:rPr>
        <w:t>[</w:t>
      </w:r>
      <w:r>
        <w:fldChar w:fldCharType="begin"/>
      </w:r>
      <w:r>
        <w:instrText xml:space="preserve"> HYPERLINK \l "bookmark87" </w:instrText>
      </w:r>
      <w:r>
        <w:fldChar w:fldCharType="separate"/>
      </w:r>
      <w:r>
        <w:rPr>
          <w:rFonts w:ascii="Times New Roman" w:hAnsi="Times New Roman" w:eastAsia="Times New Roman" w:cs="Times New Roman"/>
          <w:spacing w:val="3"/>
          <w:position w:val="8"/>
          <w:sz w:val="15"/>
          <w:szCs w:val="15"/>
        </w:rPr>
        <w:t>23</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Times New Roman" w:hAnsi="Times New Roman" w:eastAsia="Times New Roman" w:cs="Times New Roman"/>
          <w:spacing w:val="-16"/>
          <w:position w:val="8"/>
          <w:sz w:val="15"/>
          <w:szCs w:val="15"/>
        </w:rPr>
        <w:t xml:space="preserve"> </w:t>
      </w:r>
      <w:r>
        <w:rPr>
          <w:spacing w:val="3"/>
          <w:sz w:val="24"/>
          <w:szCs w:val="24"/>
        </w:rPr>
        <w:t>也发现，教育模式</w:t>
      </w:r>
      <w:r>
        <w:rPr>
          <w:spacing w:val="4"/>
          <w:sz w:val="24"/>
          <w:szCs w:val="24"/>
        </w:rPr>
        <w:t>需要通过满足学生的心理需求来发挥作用。这些研究为本研究探讨自主动机的</w:t>
      </w:r>
      <w:r>
        <w:rPr>
          <w:spacing w:val="-3"/>
          <w:sz w:val="24"/>
          <w:szCs w:val="24"/>
        </w:rPr>
        <w:t>中介效应提供了理论支持。</w:t>
      </w:r>
    </w:p>
    <w:p>
      <w:pPr>
        <w:pStyle w:val="3"/>
        <w:spacing w:before="84" w:line="297" w:lineRule="auto"/>
        <w:ind w:left="244" w:right="119" w:firstLine="485"/>
        <w:rPr>
          <w:sz w:val="24"/>
          <w:szCs w:val="24"/>
        </w:rPr>
      </w:pPr>
      <w:r>
        <w:rPr>
          <w:spacing w:val="-3"/>
          <w:sz w:val="24"/>
          <w:szCs w:val="24"/>
        </w:rPr>
        <w:t>第三，本研究引入外部动机作为调节变量，探究其在教育模式影响创</w:t>
      </w:r>
      <w:r>
        <w:rPr>
          <w:spacing w:val="-4"/>
          <w:sz w:val="24"/>
          <w:szCs w:val="24"/>
        </w:rPr>
        <w:t>业意愿</w:t>
      </w:r>
      <w:r>
        <w:rPr>
          <w:spacing w:val="-5"/>
          <w:sz w:val="24"/>
          <w:szCs w:val="24"/>
        </w:rPr>
        <w:t>过程中的边界条件。关于创业教育对学生创业机会识别能力的培养，</w:t>
      </w:r>
      <w:r>
        <w:rPr>
          <w:spacing w:val="-42"/>
          <w:sz w:val="24"/>
          <w:szCs w:val="24"/>
        </w:rPr>
        <w:t xml:space="preserve"> </w:t>
      </w:r>
      <w:r>
        <w:rPr>
          <w:spacing w:val="-5"/>
          <w:sz w:val="24"/>
          <w:szCs w:val="24"/>
        </w:rPr>
        <w:t>创业教育的</w:t>
      </w:r>
      <w:r>
        <w:rPr>
          <w:spacing w:val="4"/>
          <w:sz w:val="24"/>
          <w:szCs w:val="24"/>
        </w:rPr>
        <w:t>效果受到学生个体动机特征的调节</w:t>
      </w:r>
      <w:r>
        <w:rPr>
          <w:rFonts w:ascii="Times New Roman" w:hAnsi="Times New Roman" w:eastAsia="Times New Roman" w:cs="Times New Roman"/>
          <w:spacing w:val="4"/>
          <w:position w:val="8"/>
          <w:sz w:val="15"/>
          <w:szCs w:val="15"/>
        </w:rPr>
        <w:t>[</w:t>
      </w:r>
      <w:r>
        <w:fldChar w:fldCharType="begin"/>
      </w:r>
      <w:r>
        <w:instrText xml:space="preserve"> HYPERLINK \l "bookmark88" </w:instrText>
      </w:r>
      <w:r>
        <w:fldChar w:fldCharType="separate"/>
      </w:r>
      <w:r>
        <w:rPr>
          <w:rFonts w:ascii="Times New Roman" w:hAnsi="Times New Roman" w:eastAsia="Times New Roman" w:cs="Times New Roman"/>
          <w:spacing w:val="4"/>
          <w:position w:val="8"/>
          <w:sz w:val="15"/>
          <w:szCs w:val="15"/>
        </w:rPr>
        <w:t>24</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。对加</w:t>
      </w:r>
      <w:r>
        <w:rPr>
          <w:spacing w:val="3"/>
          <w:sz w:val="24"/>
          <w:szCs w:val="24"/>
        </w:rPr>
        <w:t>纳某大学学生创业者的定性研究也</w:t>
      </w:r>
      <w:r>
        <w:rPr>
          <w:spacing w:val="4"/>
          <w:sz w:val="24"/>
          <w:szCs w:val="24"/>
        </w:rPr>
        <w:t>发现，在被动空间中学生的创业行为受到外部激励</w:t>
      </w:r>
      <w:r>
        <w:rPr>
          <w:spacing w:val="3"/>
          <w:sz w:val="24"/>
          <w:szCs w:val="24"/>
        </w:rPr>
        <w:t>因素的显著影响</w:t>
      </w:r>
      <w:r>
        <w:rPr>
          <w:rFonts w:ascii="Times New Roman" w:hAnsi="Times New Roman" w:eastAsia="Times New Roman" w:cs="Times New Roman"/>
          <w:spacing w:val="3"/>
          <w:position w:val="8"/>
          <w:sz w:val="15"/>
          <w:szCs w:val="15"/>
        </w:rPr>
        <w:t>[</w:t>
      </w:r>
      <w:r>
        <w:fldChar w:fldCharType="begin"/>
      </w:r>
      <w:r>
        <w:instrText xml:space="preserve"> HYPERLINK \l "bookmark89" </w:instrText>
      </w:r>
      <w:r>
        <w:fldChar w:fldCharType="separate"/>
      </w:r>
      <w:r>
        <w:rPr>
          <w:rFonts w:ascii="Times New Roman" w:hAnsi="Times New Roman" w:eastAsia="Times New Roman" w:cs="Times New Roman"/>
          <w:spacing w:val="3"/>
          <w:position w:val="8"/>
          <w:sz w:val="15"/>
          <w:szCs w:val="15"/>
        </w:rPr>
        <w:t>25</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。周冬梅</w:t>
      </w:r>
      <w:r>
        <w:rPr>
          <w:spacing w:val="-5"/>
          <w:sz w:val="24"/>
          <w:szCs w:val="24"/>
        </w:rPr>
        <w:t>等（</w:t>
      </w:r>
      <w:r>
        <w:rPr>
          <w:rFonts w:ascii="Times New Roman" w:hAnsi="Times New Roman" w:eastAsia="Times New Roman" w:cs="Times New Roman"/>
          <w:spacing w:val="-5"/>
          <w:sz w:val="24"/>
          <w:szCs w:val="24"/>
        </w:rPr>
        <w:t>2020</w:t>
      </w:r>
      <w:r>
        <w:rPr>
          <w:spacing w:val="-5"/>
          <w:sz w:val="24"/>
          <w:szCs w:val="24"/>
        </w:rPr>
        <w:t>）在《管理世界》发表的创业研究回顾与展望中指出，</w:t>
      </w:r>
      <w:r>
        <w:rPr>
          <w:spacing w:val="-32"/>
          <w:sz w:val="24"/>
          <w:szCs w:val="24"/>
        </w:rPr>
        <w:t xml:space="preserve"> </w:t>
      </w:r>
      <w:r>
        <w:rPr>
          <w:spacing w:val="-5"/>
          <w:sz w:val="24"/>
          <w:szCs w:val="24"/>
        </w:rPr>
        <w:t>创业意愿研究需</w:t>
      </w:r>
      <w:r>
        <w:rPr>
          <w:position w:val="-1"/>
          <w:sz w:val="24"/>
          <w:szCs w:val="24"/>
        </w:rPr>
        <w:t>要更多关注情境因素的调节作用</w:t>
      </w:r>
      <w:r>
        <w:rPr>
          <w:rFonts w:ascii="Times New Roman" w:hAnsi="Times New Roman" w:eastAsia="Times New Roman" w:cs="Times New Roman"/>
          <w:position w:val="7"/>
          <w:sz w:val="15"/>
          <w:szCs w:val="15"/>
        </w:rPr>
        <w:t>[</w:t>
      </w:r>
      <w:r>
        <w:fldChar w:fldCharType="begin"/>
      </w:r>
      <w:r>
        <w:instrText xml:space="preserve"> HYPERLINK \l "bookmark90" </w:instrText>
      </w:r>
      <w:r>
        <w:fldChar w:fldCharType="separate"/>
      </w:r>
      <w:r>
        <w:rPr>
          <w:rFonts w:ascii="Times New Roman" w:hAnsi="Times New Roman" w:eastAsia="Times New Roman" w:cs="Times New Roman"/>
          <w:position w:val="7"/>
          <w:sz w:val="15"/>
          <w:szCs w:val="15"/>
        </w:rPr>
        <w:t>26</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position w:val="-1"/>
          <w:sz w:val="24"/>
          <w:szCs w:val="24"/>
        </w:rPr>
        <w:t>。</w:t>
      </w:r>
    </w:p>
    <w:p>
      <w:pPr>
        <w:spacing w:before="329" w:line="228" w:lineRule="auto"/>
        <w:ind w:left="274"/>
        <w:outlineLvl w:val="2"/>
        <w:rPr>
          <w:rFonts w:ascii="SimHei" w:hAnsi="SimHei" w:eastAsia="SimHei" w:cs="SimHei"/>
          <w:sz w:val="28"/>
          <w:szCs w:val="28"/>
        </w:rPr>
      </w:pPr>
      <w:bookmarkStart w:id="4" w:name="bookmark5"/>
      <w:bookmarkEnd w:id="4"/>
      <w:r>
        <w:rPr>
          <w:rFonts w:ascii="SimHei" w:hAnsi="SimHei" w:eastAsia="SimHei" w:cs="SimHei"/>
          <w:b/>
          <w:bCs/>
          <w:spacing w:val="-15"/>
          <w:sz w:val="27"/>
          <w:szCs w:val="27"/>
        </w:rPr>
        <w:t>1.2.2</w:t>
      </w:r>
      <w:r>
        <w:rPr>
          <w:rFonts w:ascii="SimHei" w:hAnsi="SimHei" w:eastAsia="SimHei" w:cs="SimHei"/>
          <w:spacing w:val="15"/>
          <w:sz w:val="27"/>
          <w:szCs w:val="27"/>
        </w:rPr>
        <w:t xml:space="preserve">  </w:t>
      </w:r>
      <w:r>
        <w:rPr>
          <w:rFonts w:ascii="SimHei" w:hAnsi="SimHei" w:eastAsia="SimHei" w:cs="SimHei"/>
          <w:b/>
          <w:bCs/>
          <w:spacing w:val="-15"/>
          <w:sz w:val="28"/>
          <w:szCs w:val="28"/>
        </w:rPr>
        <w:t>现实意义</w:t>
      </w:r>
    </w:p>
    <w:p>
      <w:pPr>
        <w:spacing w:line="243" w:lineRule="auto"/>
        <w:rPr>
          <w:rFonts w:ascii="Arial"/>
          <w:sz w:val="21"/>
        </w:rPr>
      </w:pPr>
    </w:p>
    <w:p>
      <w:pPr>
        <w:pStyle w:val="3"/>
        <w:spacing w:before="79" w:line="317" w:lineRule="exact"/>
        <w:ind w:left="726"/>
        <w:rPr>
          <w:sz w:val="24"/>
          <w:szCs w:val="24"/>
        </w:rPr>
      </w:pPr>
      <w:r>
        <w:rPr>
          <w:spacing w:val="-3"/>
          <w:position w:val="1"/>
          <w:sz w:val="24"/>
          <w:szCs w:val="24"/>
        </w:rPr>
        <w:t>本研究的现实意义主要体现在以下三个方面：</w:t>
      </w:r>
    </w:p>
    <w:p>
      <w:pPr>
        <w:pStyle w:val="3"/>
        <w:spacing w:before="82" w:line="292" w:lineRule="auto"/>
        <w:ind w:left="244" w:right="119" w:firstLine="485"/>
        <w:rPr>
          <w:sz w:val="24"/>
          <w:szCs w:val="24"/>
        </w:rPr>
      </w:pPr>
      <w:r>
        <w:rPr>
          <w:spacing w:val="4"/>
          <w:sz w:val="24"/>
          <w:szCs w:val="24"/>
        </w:rPr>
        <w:t>第一，本研究的结论对于高校构建和完善创新创业教育体系具有重要的参</w:t>
      </w:r>
      <w:r>
        <w:rPr>
          <w:spacing w:val="-3"/>
          <w:sz w:val="24"/>
          <w:szCs w:val="24"/>
        </w:rPr>
        <w:t>考价值，同时有助于厘清各类教学模式的应用边界。通过识别不同教育模式对自主动机影响的差异，高校可以根据自身条件和学生特点，选择或设计更为适宜的</w:t>
      </w:r>
      <w:r>
        <w:rPr>
          <w:spacing w:val="-2"/>
          <w:sz w:val="24"/>
          <w:szCs w:val="24"/>
        </w:rPr>
        <w:t>课程体系，从而提高创新创业教育的针对性和有效性。</w:t>
      </w:r>
    </w:p>
    <w:p>
      <w:pPr>
        <w:pStyle w:val="3"/>
        <w:spacing w:before="81" w:line="292" w:lineRule="auto"/>
        <w:ind w:left="243" w:right="119" w:firstLine="485"/>
        <w:rPr>
          <w:sz w:val="24"/>
          <w:szCs w:val="24"/>
        </w:rPr>
      </w:pPr>
      <w:r>
        <w:rPr>
          <w:spacing w:val="-3"/>
          <w:sz w:val="24"/>
          <w:szCs w:val="24"/>
        </w:rPr>
        <w:t>第二，本研究基于自主动机与外部激励相互影响的理论框架，探讨了</w:t>
      </w:r>
      <w:r>
        <w:rPr>
          <w:spacing w:val="-4"/>
          <w:sz w:val="24"/>
          <w:szCs w:val="24"/>
        </w:rPr>
        <w:t>如何促</w:t>
      </w:r>
      <w:r>
        <w:rPr>
          <w:spacing w:val="4"/>
          <w:sz w:val="24"/>
          <w:szCs w:val="24"/>
        </w:rPr>
        <w:t>进大学生创新创业意愿，并提出了减少对物质奖励依赖的具体路径。研究发现</w:t>
      </w:r>
      <w:r>
        <w:rPr>
          <w:spacing w:val="-9"/>
          <w:sz w:val="24"/>
          <w:szCs w:val="24"/>
        </w:rPr>
        <w:t>的“挤出效应”提示教育管理者，在设计激励机制时需</w:t>
      </w:r>
      <w:r>
        <w:rPr>
          <w:spacing w:val="-10"/>
          <w:sz w:val="24"/>
          <w:szCs w:val="24"/>
        </w:rPr>
        <w:t>要审慎权衡外部奖励可能带</w:t>
      </w:r>
      <w:r>
        <w:rPr>
          <w:spacing w:val="-1"/>
          <w:sz w:val="24"/>
          <w:szCs w:val="24"/>
        </w:rPr>
        <w:t>来的负面影响，应当优先考虑如何激发和维持学生</w:t>
      </w:r>
      <w:r>
        <w:rPr>
          <w:spacing w:val="-2"/>
          <w:sz w:val="24"/>
          <w:szCs w:val="24"/>
        </w:rPr>
        <w:t>的内在学习动机。</w:t>
      </w:r>
    </w:p>
    <w:p>
      <w:pPr>
        <w:pStyle w:val="3"/>
        <w:spacing w:before="82" w:line="292" w:lineRule="auto"/>
        <w:ind w:left="245" w:right="119" w:firstLine="483"/>
        <w:rPr>
          <w:sz w:val="24"/>
          <w:szCs w:val="24"/>
        </w:rPr>
      </w:pPr>
      <w:r>
        <w:rPr>
          <w:spacing w:val="4"/>
          <w:sz w:val="24"/>
          <w:szCs w:val="24"/>
        </w:rPr>
        <w:t>第三，本研究主要聚焦于天津市某高校创业学院及同类高校的创新创业课</w:t>
      </w:r>
      <w:r>
        <w:rPr>
          <w:spacing w:val="-5"/>
          <w:sz w:val="24"/>
          <w:szCs w:val="24"/>
        </w:rPr>
        <w:t>程体系建设、课程实施效果评估及实践教学改革措施等问题，</w:t>
      </w:r>
      <w:r>
        <w:rPr>
          <w:spacing w:val="-39"/>
          <w:sz w:val="24"/>
          <w:szCs w:val="24"/>
        </w:rPr>
        <w:t xml:space="preserve"> </w:t>
      </w:r>
      <w:r>
        <w:rPr>
          <w:spacing w:val="-5"/>
          <w:sz w:val="24"/>
          <w:szCs w:val="24"/>
        </w:rPr>
        <w:t>具有较强</w:t>
      </w:r>
      <w:r>
        <w:rPr>
          <w:spacing w:val="-6"/>
          <w:sz w:val="24"/>
          <w:szCs w:val="24"/>
        </w:rPr>
        <w:t>的针对性</w:t>
      </w:r>
      <w:r>
        <w:rPr>
          <w:spacing w:val="-3"/>
          <w:sz w:val="24"/>
          <w:szCs w:val="24"/>
        </w:rPr>
        <w:t>和应用价值。研究结论可以为同类高校在课程改革、教学设计和激励政策制定等</w:t>
      </w:r>
      <w:r>
        <w:rPr>
          <w:spacing w:val="-4"/>
          <w:sz w:val="24"/>
          <w:szCs w:val="24"/>
        </w:rPr>
        <w:t>方面提供决策参考。</w:t>
      </w:r>
    </w:p>
    <w:p>
      <w:pPr>
        <w:spacing w:line="292" w:lineRule="auto"/>
        <w:rPr>
          <w:sz w:val="24"/>
          <w:szCs w:val="24"/>
        </w:rPr>
        <w:sectPr>
          <w:footerReference r:id="rId14" w:type="default"/>
          <w:pgSz w:w="11906" w:h="16838"/>
          <w:pgMar w:top="1167" w:right="1450" w:bottom="1173" w:left="1785" w:header="823" w:footer="936" w:gutter="0"/>
          <w:cols w:space="720" w:num="1"/>
        </w:sectPr>
      </w:pPr>
    </w:p>
    <w:p>
      <w:pPr>
        <w:spacing w:line="282" w:lineRule="auto"/>
        <w:rPr>
          <w:rFonts w:ascii="Arial"/>
          <w:sz w:val="21"/>
        </w:rPr>
      </w:pPr>
    </w:p>
    <w:p>
      <w:pPr>
        <w:spacing w:before="91" w:line="228" w:lineRule="auto"/>
        <w:ind w:left="274"/>
        <w:outlineLvl w:val="1"/>
        <w:rPr>
          <w:rFonts w:ascii="SimHei" w:hAnsi="SimHei" w:eastAsia="SimHei" w:cs="SimHei"/>
          <w:sz w:val="28"/>
          <w:szCs w:val="28"/>
        </w:rPr>
      </w:pPr>
      <w:bookmarkStart w:id="5" w:name="bookmark6"/>
      <w:bookmarkEnd w:id="5"/>
      <w:r>
        <w:rPr>
          <w:rFonts w:ascii="SimHei" w:hAnsi="SimHei" w:eastAsia="SimHei" w:cs="SimHei"/>
          <w:b/>
          <w:bCs/>
          <w:spacing w:val="-6"/>
          <w:sz w:val="27"/>
          <w:szCs w:val="27"/>
        </w:rPr>
        <w:t>1.3</w:t>
      </w:r>
      <w:r>
        <w:rPr>
          <w:rFonts w:ascii="SimHei" w:hAnsi="SimHei" w:eastAsia="SimHei" w:cs="SimHei"/>
          <w:spacing w:val="-6"/>
          <w:sz w:val="27"/>
          <w:szCs w:val="27"/>
        </w:rPr>
        <w:t xml:space="preserve">  </w:t>
      </w:r>
      <w:r>
        <w:rPr>
          <w:rFonts w:ascii="SimHei" w:hAnsi="SimHei" w:eastAsia="SimHei" w:cs="SimHei"/>
          <w:b/>
          <w:bCs/>
          <w:spacing w:val="-6"/>
          <w:sz w:val="28"/>
          <w:szCs w:val="28"/>
        </w:rPr>
        <w:t>研究方法与研究思路</w:t>
      </w:r>
    </w:p>
    <w:p>
      <w:pPr>
        <w:spacing w:line="397" w:lineRule="auto"/>
        <w:rPr>
          <w:rFonts w:ascii="Arial"/>
          <w:sz w:val="21"/>
        </w:rPr>
      </w:pPr>
    </w:p>
    <w:p>
      <w:pPr>
        <w:spacing w:before="91" w:line="228" w:lineRule="auto"/>
        <w:ind w:left="274"/>
        <w:outlineLvl w:val="2"/>
        <w:rPr>
          <w:rFonts w:ascii="SimHei" w:hAnsi="SimHei" w:eastAsia="SimHei" w:cs="SimHei"/>
          <w:sz w:val="28"/>
          <w:szCs w:val="28"/>
        </w:rPr>
      </w:pPr>
      <w:bookmarkStart w:id="6" w:name="bookmark7"/>
      <w:bookmarkEnd w:id="6"/>
      <w:r>
        <w:rPr>
          <w:rFonts w:ascii="SimHei" w:hAnsi="SimHei" w:eastAsia="SimHei" w:cs="SimHei"/>
          <w:b/>
          <w:bCs/>
          <w:spacing w:val="-14"/>
          <w:sz w:val="27"/>
          <w:szCs w:val="27"/>
        </w:rPr>
        <w:t>1.3.1</w:t>
      </w:r>
      <w:r>
        <w:rPr>
          <w:rFonts w:ascii="SimHei" w:hAnsi="SimHei" w:eastAsia="SimHei" w:cs="SimHei"/>
          <w:spacing w:val="10"/>
          <w:sz w:val="27"/>
          <w:szCs w:val="27"/>
        </w:rPr>
        <w:t xml:space="preserve">  </w:t>
      </w:r>
      <w:r>
        <w:rPr>
          <w:rFonts w:ascii="SimHei" w:hAnsi="SimHei" w:eastAsia="SimHei" w:cs="SimHei"/>
          <w:b/>
          <w:bCs/>
          <w:spacing w:val="-14"/>
          <w:sz w:val="28"/>
          <w:szCs w:val="28"/>
        </w:rPr>
        <w:t>研究方法</w:t>
      </w:r>
    </w:p>
    <w:p>
      <w:pPr>
        <w:pStyle w:val="3"/>
        <w:spacing w:before="308" w:line="317" w:lineRule="exact"/>
        <w:ind w:left="726"/>
        <w:rPr>
          <w:sz w:val="24"/>
          <w:szCs w:val="24"/>
        </w:rPr>
      </w:pPr>
      <w:r>
        <w:rPr>
          <w:spacing w:val="-2"/>
          <w:position w:val="1"/>
          <w:sz w:val="24"/>
          <w:szCs w:val="24"/>
        </w:rPr>
        <w:t>本研究综合运用文献研究法、问卷调查法和统计分析法。</w:t>
      </w:r>
    </w:p>
    <w:p>
      <w:pPr>
        <w:pStyle w:val="3"/>
        <w:spacing w:before="65" w:line="288" w:lineRule="auto"/>
        <w:ind w:left="244" w:right="119" w:firstLine="482"/>
        <w:jc w:val="both"/>
        <w:rPr>
          <w:sz w:val="24"/>
          <w:szCs w:val="24"/>
        </w:rPr>
      </w:pPr>
      <w:r>
        <w:rPr>
          <w:spacing w:val="-3"/>
          <w:sz w:val="24"/>
          <w:szCs w:val="24"/>
        </w:rPr>
        <w:t>文献研究法。学界已形成关于创新创业教育、大学生创业意愿及其影响因素</w:t>
      </w:r>
      <w:r>
        <w:rPr>
          <w:spacing w:val="-2"/>
          <w:sz w:val="24"/>
          <w:szCs w:val="24"/>
        </w:rPr>
        <w:t>的较为系统的理论体系与实证研究成果。</w:t>
      </w:r>
      <w:r>
        <w:rPr>
          <w:rFonts w:ascii="Times New Roman" w:hAnsi="Times New Roman" w:eastAsia="Times New Roman" w:cs="Times New Roman"/>
          <w:spacing w:val="-2"/>
          <w:sz w:val="24"/>
          <w:szCs w:val="24"/>
        </w:rPr>
        <w:t xml:space="preserve">Liñán </w:t>
      </w:r>
      <w:r>
        <w:rPr>
          <w:spacing w:val="-2"/>
          <w:sz w:val="24"/>
          <w:szCs w:val="24"/>
        </w:rPr>
        <w:t>和</w:t>
      </w:r>
      <w:r>
        <w:rPr>
          <w:spacing w:val="-55"/>
          <w:sz w:val="24"/>
          <w:szCs w:val="24"/>
        </w:rPr>
        <w:t xml:space="preserve"> </w:t>
      </w:r>
      <w:r>
        <w:rPr>
          <w:rFonts w:ascii="Times New Roman" w:hAnsi="Times New Roman" w:eastAsia="Times New Roman" w:cs="Times New Roman"/>
          <w:spacing w:val="-2"/>
          <w:sz w:val="24"/>
          <w:szCs w:val="24"/>
        </w:rPr>
        <w:t>Chen</w:t>
      </w:r>
      <w:r>
        <w:rPr>
          <w:spacing w:val="-2"/>
          <w:sz w:val="24"/>
          <w:szCs w:val="24"/>
        </w:rPr>
        <w:t>（</w:t>
      </w:r>
      <w:r>
        <w:rPr>
          <w:rFonts w:ascii="Times New Roman" w:hAnsi="Times New Roman" w:eastAsia="Times New Roman" w:cs="Times New Roman"/>
          <w:spacing w:val="-2"/>
          <w:sz w:val="24"/>
          <w:szCs w:val="24"/>
        </w:rPr>
        <w:t>2009</w:t>
      </w:r>
      <w:r>
        <w:rPr>
          <w:spacing w:val="-2"/>
          <w:sz w:val="24"/>
          <w:szCs w:val="24"/>
        </w:rPr>
        <w:t>）开发的</w:t>
      </w:r>
      <w:r>
        <w:rPr>
          <w:spacing w:val="-3"/>
          <w:sz w:val="24"/>
          <w:szCs w:val="24"/>
        </w:rPr>
        <w:t>创业意向</w:t>
      </w:r>
      <w:r>
        <w:rPr>
          <w:position w:val="-1"/>
          <w:sz w:val="24"/>
          <w:szCs w:val="24"/>
        </w:rPr>
        <w:t>量表</w:t>
      </w:r>
      <w:r>
        <w:rPr>
          <w:rFonts w:ascii="Times New Roman" w:hAnsi="Times New Roman" w:eastAsia="Times New Roman" w:cs="Times New Roman"/>
          <w:position w:val="7"/>
          <w:sz w:val="15"/>
          <w:szCs w:val="15"/>
        </w:rPr>
        <w:t>[</w:t>
      </w:r>
      <w:r>
        <w:fldChar w:fldCharType="begin"/>
      </w:r>
      <w:r>
        <w:instrText xml:space="preserve"> HYPERLINK \l "bookmark91" </w:instrText>
      </w:r>
      <w:r>
        <w:fldChar w:fldCharType="separate"/>
      </w:r>
      <w:r>
        <w:rPr>
          <w:rFonts w:ascii="Times New Roman" w:hAnsi="Times New Roman" w:eastAsia="Times New Roman" w:cs="Times New Roman"/>
          <w:position w:val="7"/>
          <w:sz w:val="15"/>
          <w:szCs w:val="15"/>
        </w:rPr>
        <w:t>27</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 xml:space="preserve">] </w:t>
      </w:r>
      <w:r>
        <w:rPr>
          <w:position w:val="-1"/>
          <w:sz w:val="24"/>
          <w:szCs w:val="24"/>
        </w:rPr>
        <w:t>、</w:t>
      </w:r>
      <w:r>
        <w:rPr>
          <w:rFonts w:ascii="Times New Roman" w:hAnsi="Times New Roman" w:eastAsia="Times New Roman" w:cs="Times New Roman"/>
          <w:position w:val="-1"/>
          <w:sz w:val="24"/>
          <w:szCs w:val="24"/>
        </w:rPr>
        <w:t xml:space="preserve">Vallerand </w:t>
      </w:r>
      <w:r>
        <w:rPr>
          <w:position w:val="-1"/>
          <w:sz w:val="24"/>
          <w:szCs w:val="24"/>
        </w:rPr>
        <w:t>等（</w:t>
      </w:r>
      <w:r>
        <w:rPr>
          <w:rFonts w:ascii="Times New Roman" w:hAnsi="Times New Roman" w:eastAsia="Times New Roman" w:cs="Times New Roman"/>
          <w:position w:val="-1"/>
          <w:sz w:val="24"/>
          <w:szCs w:val="24"/>
        </w:rPr>
        <w:t>1992</w:t>
      </w:r>
      <w:r>
        <w:rPr>
          <w:position w:val="-1"/>
          <w:sz w:val="24"/>
          <w:szCs w:val="24"/>
        </w:rPr>
        <w:t>）编制的学术动机量表</w:t>
      </w:r>
      <w:r>
        <w:rPr>
          <w:rFonts w:ascii="Times New Roman" w:hAnsi="Times New Roman" w:eastAsia="Times New Roman" w:cs="Times New Roman"/>
          <w:position w:val="7"/>
          <w:sz w:val="15"/>
          <w:szCs w:val="15"/>
        </w:rPr>
        <w:t>[</w:t>
      </w:r>
      <w:r>
        <w:fldChar w:fldCharType="begin"/>
      </w:r>
      <w:r>
        <w:instrText xml:space="preserve"> HYPERLINK \l "bookmark92" </w:instrText>
      </w:r>
      <w:r>
        <w:fldChar w:fldCharType="separate"/>
      </w:r>
      <w:r>
        <w:rPr>
          <w:rFonts w:ascii="Times New Roman" w:hAnsi="Times New Roman" w:eastAsia="Times New Roman" w:cs="Times New Roman"/>
          <w:position w:val="7"/>
          <w:sz w:val="15"/>
          <w:szCs w:val="15"/>
        </w:rPr>
        <w:t>28</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spacing w:val="-1"/>
          <w:position w:val="7"/>
          <w:sz w:val="15"/>
          <w:szCs w:val="15"/>
        </w:rPr>
        <w:t>]</w:t>
      </w:r>
      <w:r>
        <w:rPr>
          <w:rFonts w:ascii="Times New Roman" w:hAnsi="Times New Roman" w:eastAsia="Times New Roman" w:cs="Times New Roman"/>
          <w:spacing w:val="14"/>
          <w:w w:val="101"/>
          <w:position w:val="7"/>
          <w:sz w:val="15"/>
          <w:szCs w:val="15"/>
        </w:rPr>
        <w:t xml:space="preserve"> </w:t>
      </w:r>
      <w:r>
        <w:rPr>
          <w:spacing w:val="-1"/>
          <w:position w:val="-1"/>
          <w:sz w:val="24"/>
          <w:szCs w:val="24"/>
        </w:rPr>
        <w:t>，以及关于创业教育效果</w:t>
      </w:r>
      <w:r>
        <w:rPr>
          <w:spacing w:val="-1"/>
          <w:sz w:val="24"/>
          <w:szCs w:val="24"/>
        </w:rPr>
        <w:t>评估的相关研究，都为相关领域的理论深化与方</w:t>
      </w:r>
      <w:r>
        <w:rPr>
          <w:spacing w:val="-2"/>
          <w:sz w:val="24"/>
          <w:szCs w:val="24"/>
        </w:rPr>
        <w:t>法创新奠定了基础。</w:t>
      </w:r>
    </w:p>
    <w:p>
      <w:pPr>
        <w:pStyle w:val="3"/>
        <w:spacing w:before="40" w:line="290" w:lineRule="auto"/>
        <w:ind w:left="245" w:firstLine="503"/>
        <w:jc w:val="both"/>
        <w:rPr>
          <w:sz w:val="24"/>
          <w:szCs w:val="24"/>
        </w:rPr>
      </w:pPr>
      <w:r>
        <w:rPr>
          <w:spacing w:val="-6"/>
          <w:sz w:val="24"/>
          <w:szCs w:val="24"/>
        </w:rPr>
        <w:t>问卷调查法。本研究以天津市某高校创业学院为调研基地，</w:t>
      </w:r>
      <w:r>
        <w:rPr>
          <w:spacing w:val="-43"/>
          <w:sz w:val="24"/>
          <w:szCs w:val="24"/>
        </w:rPr>
        <w:t xml:space="preserve"> </w:t>
      </w:r>
      <w:r>
        <w:rPr>
          <w:spacing w:val="-6"/>
          <w:sz w:val="24"/>
          <w:szCs w:val="24"/>
        </w:rPr>
        <w:t>面向参与创新创</w:t>
      </w:r>
      <w:r>
        <w:rPr>
          <w:spacing w:val="-3"/>
          <w:sz w:val="24"/>
          <w:szCs w:val="24"/>
        </w:rPr>
        <w:t>业课程学习的在校学生展开调查。研究对象涵盖理论导向型、实践驱动型和融合</w:t>
      </w:r>
      <w:r>
        <w:rPr>
          <w:spacing w:val="-6"/>
          <w:sz w:val="24"/>
          <w:szCs w:val="24"/>
        </w:rPr>
        <w:t>型三类学习者，采用标准化问卷收集样本数据。问卷设计以</w:t>
      </w:r>
      <w:r>
        <w:rPr>
          <w:spacing w:val="-64"/>
          <w:sz w:val="24"/>
          <w:szCs w:val="24"/>
        </w:rPr>
        <w:t xml:space="preserve"> </w:t>
      </w:r>
      <w:r>
        <w:rPr>
          <w:rFonts w:ascii="Times New Roman" w:hAnsi="Times New Roman" w:eastAsia="Times New Roman" w:cs="Times New Roman"/>
          <w:spacing w:val="-6"/>
          <w:sz w:val="24"/>
          <w:szCs w:val="24"/>
        </w:rPr>
        <w:t xml:space="preserve">Liñán </w:t>
      </w:r>
      <w:r>
        <w:rPr>
          <w:spacing w:val="-6"/>
          <w:sz w:val="24"/>
          <w:szCs w:val="24"/>
        </w:rPr>
        <w:t>和</w:t>
      </w:r>
      <w:r>
        <w:rPr>
          <w:spacing w:val="-62"/>
          <w:sz w:val="24"/>
          <w:szCs w:val="24"/>
        </w:rPr>
        <w:t xml:space="preserve"> </w:t>
      </w:r>
      <w:r>
        <w:rPr>
          <w:rFonts w:ascii="Times New Roman" w:hAnsi="Times New Roman" w:eastAsia="Times New Roman" w:cs="Times New Roman"/>
          <w:spacing w:val="-6"/>
          <w:sz w:val="24"/>
          <w:szCs w:val="24"/>
        </w:rPr>
        <w:t>Chen</w:t>
      </w:r>
      <w:r>
        <w:rPr>
          <w:spacing w:val="-6"/>
          <w:sz w:val="24"/>
          <w:szCs w:val="24"/>
        </w:rPr>
        <w:t>（</w:t>
      </w:r>
      <w:r>
        <w:rPr>
          <w:rFonts w:ascii="Times New Roman" w:hAnsi="Times New Roman" w:eastAsia="Times New Roman" w:cs="Times New Roman"/>
          <w:spacing w:val="-6"/>
          <w:sz w:val="24"/>
          <w:szCs w:val="24"/>
        </w:rPr>
        <w:t>2009</w:t>
      </w:r>
      <w:r>
        <w:rPr>
          <w:spacing w:val="-6"/>
          <w:sz w:val="24"/>
          <w:szCs w:val="24"/>
        </w:rPr>
        <w:t>）</w:t>
      </w:r>
      <w:r>
        <w:rPr>
          <w:spacing w:val="-17"/>
          <w:sz w:val="24"/>
          <w:szCs w:val="24"/>
        </w:rPr>
        <w:t>的创业意向量表（</w:t>
      </w:r>
      <w:r>
        <w:rPr>
          <w:rFonts w:ascii="Times New Roman" w:hAnsi="Times New Roman" w:eastAsia="Times New Roman" w:cs="Times New Roman"/>
          <w:spacing w:val="-17"/>
          <w:sz w:val="24"/>
          <w:szCs w:val="24"/>
        </w:rPr>
        <w:t>EIQ</w:t>
      </w:r>
      <w:r>
        <w:rPr>
          <w:spacing w:val="-17"/>
          <w:sz w:val="24"/>
          <w:szCs w:val="24"/>
        </w:rPr>
        <w:t>）为基础</w:t>
      </w:r>
      <w:r>
        <w:rPr>
          <w:rFonts w:ascii="Times New Roman" w:hAnsi="Times New Roman" w:eastAsia="Times New Roman" w:cs="Times New Roman"/>
          <w:spacing w:val="7"/>
          <w:position w:val="8"/>
          <w:sz w:val="15"/>
          <w:szCs w:val="15"/>
        </w:rPr>
        <w:t>[</w:t>
      </w:r>
      <w:r>
        <w:fldChar w:fldCharType="begin"/>
      </w:r>
      <w:r>
        <w:instrText xml:space="preserve"> HYPERLINK \l "bookmark91" </w:instrText>
      </w:r>
      <w:r>
        <w:fldChar w:fldCharType="separate"/>
      </w:r>
      <w:r>
        <w:rPr>
          <w:rFonts w:ascii="Times New Roman" w:hAnsi="Times New Roman" w:eastAsia="Times New Roman" w:cs="Times New Roman"/>
          <w:spacing w:val="7"/>
          <w:position w:val="8"/>
          <w:sz w:val="15"/>
          <w:szCs w:val="15"/>
        </w:rPr>
        <w:t>27</w:t>
      </w:r>
      <w:r>
        <w:rPr>
          <w:rFonts w:ascii="Times New Roman" w:hAnsi="Times New Roman" w:eastAsia="Times New Roman" w:cs="Times New Roman"/>
          <w:spacing w:val="7"/>
          <w:position w:val="8"/>
          <w:sz w:val="15"/>
          <w:szCs w:val="15"/>
        </w:rPr>
        <w:fldChar w:fldCharType="end"/>
      </w:r>
      <w:r>
        <w:rPr>
          <w:rFonts w:ascii="Times New Roman" w:hAnsi="Times New Roman" w:eastAsia="Times New Roman" w:cs="Times New Roman"/>
          <w:spacing w:val="7"/>
          <w:position w:val="8"/>
          <w:sz w:val="15"/>
          <w:szCs w:val="15"/>
        </w:rPr>
        <w:t>]</w:t>
      </w:r>
      <w:r>
        <w:rPr>
          <w:rFonts w:ascii="Times New Roman" w:hAnsi="Times New Roman" w:eastAsia="Times New Roman" w:cs="Times New Roman"/>
          <w:spacing w:val="-12"/>
          <w:position w:val="8"/>
          <w:sz w:val="15"/>
          <w:szCs w:val="15"/>
        </w:rPr>
        <w:t xml:space="preserve"> </w:t>
      </w:r>
      <w:r>
        <w:rPr>
          <w:spacing w:val="-16"/>
          <w:sz w:val="24"/>
          <w:szCs w:val="24"/>
        </w:rPr>
        <w:t>，结合</w:t>
      </w:r>
      <w:r>
        <w:rPr>
          <w:rFonts w:ascii="Times New Roman" w:hAnsi="Times New Roman" w:eastAsia="Times New Roman" w:cs="Times New Roman"/>
          <w:spacing w:val="-16"/>
          <w:sz w:val="24"/>
          <w:szCs w:val="24"/>
        </w:rPr>
        <w:t xml:space="preserve">Vallerand </w:t>
      </w:r>
      <w:r>
        <w:rPr>
          <w:spacing w:val="-16"/>
          <w:sz w:val="24"/>
          <w:szCs w:val="24"/>
        </w:rPr>
        <w:t>等（</w:t>
      </w:r>
      <w:r>
        <w:rPr>
          <w:rFonts w:ascii="Times New Roman" w:hAnsi="Times New Roman" w:eastAsia="Times New Roman" w:cs="Times New Roman"/>
          <w:spacing w:val="-16"/>
          <w:sz w:val="24"/>
          <w:szCs w:val="24"/>
        </w:rPr>
        <w:t>1992</w:t>
      </w:r>
      <w:r>
        <w:rPr>
          <w:spacing w:val="-16"/>
          <w:sz w:val="24"/>
          <w:szCs w:val="24"/>
        </w:rPr>
        <w:t>）的学术动机量表（</w:t>
      </w:r>
      <w:r>
        <w:rPr>
          <w:rFonts w:ascii="Times New Roman" w:hAnsi="Times New Roman" w:eastAsia="Times New Roman" w:cs="Times New Roman"/>
          <w:spacing w:val="-16"/>
          <w:sz w:val="24"/>
          <w:szCs w:val="24"/>
        </w:rPr>
        <w:t>AMS</w:t>
      </w:r>
      <w:r>
        <w:rPr>
          <w:spacing w:val="-16"/>
          <w:sz w:val="24"/>
          <w:szCs w:val="24"/>
        </w:rPr>
        <w:t>）</w:t>
      </w:r>
      <w:r>
        <w:rPr>
          <w:position w:val="-1"/>
          <w:sz w:val="24"/>
          <w:szCs w:val="24"/>
        </w:rPr>
        <w:t>的主要维度进行整合与改良</w:t>
      </w:r>
      <w:r>
        <w:rPr>
          <w:rFonts w:ascii="Times New Roman" w:hAnsi="Times New Roman" w:eastAsia="Times New Roman" w:cs="Times New Roman"/>
          <w:position w:val="7"/>
          <w:sz w:val="15"/>
          <w:szCs w:val="15"/>
        </w:rPr>
        <w:t>[</w:t>
      </w:r>
      <w:r>
        <w:fldChar w:fldCharType="begin"/>
      </w:r>
      <w:r>
        <w:instrText xml:space="preserve"> HYPERLINK \l "bookmark92" </w:instrText>
      </w:r>
      <w:r>
        <w:fldChar w:fldCharType="separate"/>
      </w:r>
      <w:r>
        <w:rPr>
          <w:rFonts w:ascii="Times New Roman" w:hAnsi="Times New Roman" w:eastAsia="Times New Roman" w:cs="Times New Roman"/>
          <w:position w:val="7"/>
          <w:sz w:val="15"/>
          <w:szCs w:val="15"/>
        </w:rPr>
        <w:t>28</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position w:val="-1"/>
          <w:sz w:val="24"/>
          <w:szCs w:val="24"/>
        </w:rPr>
        <w:t>。</w:t>
      </w:r>
    </w:p>
    <w:p>
      <w:pPr>
        <w:pStyle w:val="3"/>
        <w:spacing w:before="37" w:line="289" w:lineRule="auto"/>
        <w:ind w:left="244" w:right="119" w:firstLine="482"/>
        <w:jc w:val="both"/>
        <w:rPr>
          <w:sz w:val="24"/>
          <w:szCs w:val="24"/>
        </w:rPr>
      </w:pPr>
      <w:r>
        <w:rPr>
          <w:spacing w:val="2"/>
          <w:sz w:val="24"/>
          <w:szCs w:val="24"/>
        </w:rPr>
        <w:t>统计分析法。本研究利用</w:t>
      </w:r>
      <w:r>
        <w:rPr>
          <w:spacing w:val="-33"/>
          <w:sz w:val="24"/>
          <w:szCs w:val="24"/>
        </w:rPr>
        <w:t xml:space="preserve"> </w:t>
      </w:r>
      <w:r>
        <w:rPr>
          <w:rFonts w:ascii="Times New Roman" w:hAnsi="Times New Roman" w:eastAsia="Times New Roman" w:cs="Times New Roman"/>
          <w:sz w:val="24"/>
          <w:szCs w:val="24"/>
        </w:rPr>
        <w:t>SPSSAU</w:t>
      </w:r>
      <w:r>
        <w:rPr>
          <w:rFonts w:ascii="Times New Roman" w:hAnsi="Times New Roman" w:eastAsia="Times New Roman" w:cs="Times New Roman"/>
          <w:spacing w:val="18"/>
          <w:sz w:val="24"/>
          <w:szCs w:val="24"/>
        </w:rPr>
        <w:t xml:space="preserve"> </w:t>
      </w:r>
      <w:r>
        <w:rPr>
          <w:spacing w:val="2"/>
          <w:sz w:val="24"/>
          <w:szCs w:val="24"/>
        </w:rPr>
        <w:t>统计平台，依次开展问卷数据的信效度</w:t>
      </w:r>
      <w:r>
        <w:rPr>
          <w:spacing w:val="-3"/>
          <w:sz w:val="24"/>
          <w:szCs w:val="24"/>
        </w:rPr>
        <w:t>检验、描述性统计分析、变量间相关性检验及多元回归模型构建等工作。中介效</w:t>
      </w:r>
      <w:r>
        <w:rPr>
          <w:spacing w:val="-1"/>
          <w:sz w:val="24"/>
          <w:szCs w:val="24"/>
        </w:rPr>
        <w:t>应检验采用</w:t>
      </w:r>
      <w:r>
        <w:rPr>
          <w:spacing w:val="-56"/>
          <w:sz w:val="24"/>
          <w:szCs w:val="24"/>
        </w:rPr>
        <w:t xml:space="preserve"> </w:t>
      </w:r>
      <w:r>
        <w:rPr>
          <w:rFonts w:ascii="Times New Roman" w:hAnsi="Times New Roman" w:eastAsia="Times New Roman" w:cs="Times New Roman"/>
          <w:spacing w:val="-1"/>
          <w:sz w:val="24"/>
          <w:szCs w:val="24"/>
        </w:rPr>
        <w:t xml:space="preserve">Bootstrap </w:t>
      </w:r>
      <w:r>
        <w:rPr>
          <w:spacing w:val="-1"/>
          <w:sz w:val="24"/>
          <w:szCs w:val="24"/>
        </w:rPr>
        <w:t>重采样法获取参数置信区间，以判断中介效应的显著</w:t>
      </w:r>
      <w:r>
        <w:rPr>
          <w:spacing w:val="-2"/>
          <w:sz w:val="24"/>
          <w:szCs w:val="24"/>
        </w:rPr>
        <w:t>性。</w:t>
      </w:r>
    </w:p>
    <w:p>
      <w:pPr>
        <w:spacing w:before="287" w:line="226" w:lineRule="auto"/>
        <w:ind w:left="274"/>
        <w:outlineLvl w:val="2"/>
        <w:rPr>
          <w:rFonts w:ascii="SimHei" w:hAnsi="SimHei" w:eastAsia="SimHei" w:cs="SimHei"/>
          <w:sz w:val="28"/>
          <w:szCs w:val="28"/>
        </w:rPr>
      </w:pPr>
      <w:bookmarkStart w:id="7" w:name="bookmark8"/>
      <w:bookmarkEnd w:id="7"/>
      <w:r>
        <w:rPr>
          <w:rFonts w:ascii="SimHei" w:hAnsi="SimHei" w:eastAsia="SimHei" w:cs="SimHei"/>
          <w:b/>
          <w:bCs/>
          <w:spacing w:val="-13"/>
          <w:sz w:val="27"/>
          <w:szCs w:val="27"/>
        </w:rPr>
        <w:t>1.3.2</w:t>
      </w:r>
      <w:r>
        <w:rPr>
          <w:rFonts w:ascii="SimHei" w:hAnsi="SimHei" w:eastAsia="SimHei" w:cs="SimHei"/>
          <w:spacing w:val="11"/>
          <w:sz w:val="27"/>
          <w:szCs w:val="27"/>
        </w:rPr>
        <w:t xml:space="preserve">  </w:t>
      </w:r>
      <w:r>
        <w:rPr>
          <w:rFonts w:ascii="SimHei" w:hAnsi="SimHei" w:eastAsia="SimHei" w:cs="SimHei"/>
          <w:b/>
          <w:bCs/>
          <w:spacing w:val="-13"/>
          <w:sz w:val="28"/>
          <w:szCs w:val="28"/>
        </w:rPr>
        <w:t>技术路线图</w:t>
      </w:r>
    </w:p>
    <w:p>
      <w:pPr>
        <w:pStyle w:val="3"/>
        <w:spacing w:before="295" w:line="300" w:lineRule="auto"/>
        <w:ind w:left="245" w:right="119" w:firstLine="478"/>
        <w:jc w:val="both"/>
        <w:rPr>
          <w:sz w:val="24"/>
          <w:szCs w:val="24"/>
        </w:rPr>
      </w:pPr>
      <w:r>
        <w:rPr>
          <w:spacing w:val="2"/>
          <w:sz w:val="24"/>
          <w:szCs w:val="24"/>
        </w:rPr>
        <w:t>参考图</w:t>
      </w:r>
      <w:r>
        <w:fldChar w:fldCharType="begin"/>
      </w:r>
      <w:r>
        <w:instrText xml:space="preserve"> HYPERLINK \l "bookmark93" </w:instrText>
      </w:r>
      <w:r>
        <w:fldChar w:fldCharType="separate"/>
      </w:r>
      <w:r>
        <w:rPr>
          <w:rFonts w:ascii="Times New Roman" w:hAnsi="Times New Roman" w:eastAsia="Times New Roman" w:cs="Times New Roman"/>
          <w:spacing w:val="2"/>
          <w:sz w:val="24"/>
          <w:szCs w:val="24"/>
        </w:rPr>
        <w:t>1-1</w:t>
      </w:r>
      <w:r>
        <w:rPr>
          <w:rFonts w:ascii="Times New Roman" w:hAnsi="Times New Roman" w:eastAsia="Times New Roman" w:cs="Times New Roman"/>
          <w:spacing w:val="2"/>
          <w:sz w:val="24"/>
          <w:szCs w:val="24"/>
        </w:rPr>
        <w:fldChar w:fldCharType="end"/>
      </w:r>
      <w:r>
        <w:rPr>
          <w:spacing w:val="2"/>
          <w:sz w:val="24"/>
          <w:szCs w:val="24"/>
        </w:rPr>
        <w:t>所示的研究体系，本研究采用如下研究步骤来开展系统</w:t>
      </w:r>
      <w:r>
        <w:rPr>
          <w:spacing w:val="1"/>
          <w:sz w:val="24"/>
          <w:szCs w:val="24"/>
        </w:rPr>
        <w:t>的分析工</w:t>
      </w:r>
      <w:r>
        <w:rPr>
          <w:spacing w:val="-3"/>
          <w:sz w:val="24"/>
          <w:szCs w:val="24"/>
        </w:rPr>
        <w:t>作，即问题界定、文献综述、理论模型搭建、问卷设计与修正、数据采集、数据</w:t>
      </w:r>
      <w:r>
        <w:rPr>
          <w:spacing w:val="-5"/>
          <w:sz w:val="24"/>
          <w:szCs w:val="24"/>
        </w:rPr>
        <w:t>分析、结论阐述。</w:t>
      </w:r>
    </w:p>
    <w:p>
      <w:pPr>
        <w:spacing w:line="328" w:lineRule="auto"/>
        <w:rPr>
          <w:rFonts w:ascii="Arial"/>
          <w:sz w:val="21"/>
        </w:rPr>
      </w:pPr>
    </w:p>
    <w:p>
      <w:pPr>
        <w:spacing w:before="91" w:line="228" w:lineRule="auto"/>
        <w:ind w:left="274"/>
        <w:outlineLvl w:val="1"/>
        <w:rPr>
          <w:rFonts w:ascii="SimHei" w:hAnsi="SimHei" w:eastAsia="SimHei" w:cs="SimHei"/>
          <w:sz w:val="28"/>
          <w:szCs w:val="28"/>
        </w:rPr>
      </w:pPr>
      <w:bookmarkStart w:id="8" w:name="bookmark9"/>
      <w:bookmarkEnd w:id="8"/>
      <w:r>
        <w:rPr>
          <w:rFonts w:ascii="SimHei" w:hAnsi="SimHei" w:eastAsia="SimHei" w:cs="SimHei"/>
          <w:b/>
          <w:bCs/>
          <w:spacing w:val="-12"/>
          <w:sz w:val="27"/>
          <w:szCs w:val="27"/>
        </w:rPr>
        <w:t>1.4</w:t>
      </w:r>
      <w:r>
        <w:rPr>
          <w:rFonts w:ascii="SimHei" w:hAnsi="SimHei" w:eastAsia="SimHei" w:cs="SimHei"/>
          <w:spacing w:val="11"/>
          <w:sz w:val="27"/>
          <w:szCs w:val="27"/>
        </w:rPr>
        <w:t xml:space="preserve">  </w:t>
      </w:r>
      <w:r>
        <w:rPr>
          <w:rFonts w:ascii="SimHei" w:hAnsi="SimHei" w:eastAsia="SimHei" w:cs="SimHei"/>
          <w:b/>
          <w:bCs/>
          <w:spacing w:val="-12"/>
          <w:sz w:val="28"/>
          <w:szCs w:val="28"/>
        </w:rPr>
        <w:t>研究内容</w:t>
      </w:r>
    </w:p>
    <w:p>
      <w:pPr>
        <w:spacing w:line="392" w:lineRule="auto"/>
        <w:rPr>
          <w:rFonts w:ascii="Arial"/>
          <w:sz w:val="21"/>
        </w:rPr>
      </w:pPr>
    </w:p>
    <w:p>
      <w:pPr>
        <w:pStyle w:val="3"/>
        <w:spacing w:before="78" w:line="295" w:lineRule="auto"/>
        <w:ind w:left="243" w:firstLine="483"/>
        <w:jc w:val="both"/>
        <w:rPr>
          <w:sz w:val="24"/>
          <w:szCs w:val="24"/>
        </w:rPr>
      </w:pPr>
      <w:r>
        <w:rPr>
          <w:spacing w:val="-3"/>
          <w:sz w:val="24"/>
          <w:szCs w:val="24"/>
        </w:rPr>
        <w:t>本研究主要按照六章的架构进行论述。第一章为绪论，主要对研究背景、学</w:t>
      </w:r>
      <w:r>
        <w:rPr>
          <w:spacing w:val="-6"/>
          <w:sz w:val="24"/>
          <w:szCs w:val="24"/>
        </w:rPr>
        <w:t>术意义、方法论等做详细的阐述， 并且对本研究的全文结构进行详细的规划。第</w:t>
      </w:r>
      <w:r>
        <w:rPr>
          <w:spacing w:val="4"/>
          <w:sz w:val="24"/>
          <w:szCs w:val="24"/>
        </w:rPr>
        <w:t>二章对创新创业教育领域的主要问题进行文献综述，归纳创业意愿的影响因素</w:t>
      </w:r>
      <w:r>
        <w:rPr>
          <w:spacing w:val="-3"/>
          <w:sz w:val="24"/>
          <w:szCs w:val="24"/>
        </w:rPr>
        <w:t>以及外部激励机制研究现状，并且提出本研究的主要切入点。第三章形成理论基</w:t>
      </w:r>
      <w:r>
        <w:rPr>
          <w:spacing w:val="-6"/>
          <w:sz w:val="24"/>
          <w:szCs w:val="24"/>
        </w:rPr>
        <w:t>础体系，联系计划行为理论、自我决定理论和社会认知理论， 提取出重要的研究命题，建构起完备的理论模型。第四章转入实证研究前期准备工作， 即问卷的设计过程、样本的选取方法、数据预处理等， 并且对量表的信度和效度进行了严格</w:t>
      </w:r>
      <w:r>
        <w:rPr>
          <w:spacing w:val="1"/>
          <w:sz w:val="24"/>
          <w:szCs w:val="24"/>
        </w:rPr>
        <w:t>的检验。第五章给出数据分析的结果，使用</w:t>
      </w:r>
      <w:r>
        <w:rPr>
          <w:spacing w:val="-18"/>
          <w:sz w:val="24"/>
          <w:szCs w:val="24"/>
        </w:rPr>
        <w:t xml:space="preserve"> </w:t>
      </w:r>
      <w:r>
        <w:rPr>
          <w:rFonts w:ascii="Times New Roman" w:hAnsi="Times New Roman" w:eastAsia="Times New Roman" w:cs="Times New Roman"/>
          <w:sz w:val="24"/>
          <w:szCs w:val="24"/>
        </w:rPr>
        <w:t>SPSS</w:t>
      </w:r>
      <w:r>
        <w:rPr>
          <w:rFonts w:ascii="Times New Roman" w:hAnsi="Times New Roman" w:eastAsia="Times New Roman" w:cs="Times New Roman"/>
          <w:spacing w:val="17"/>
          <w:sz w:val="24"/>
          <w:szCs w:val="24"/>
        </w:rPr>
        <w:t xml:space="preserve"> </w:t>
      </w:r>
      <w:r>
        <w:rPr>
          <w:spacing w:val="1"/>
          <w:sz w:val="24"/>
          <w:szCs w:val="24"/>
        </w:rPr>
        <w:t>软件进行变量的描述性统计、</w:t>
      </w:r>
      <w:r>
        <w:rPr>
          <w:spacing w:val="-6"/>
          <w:sz w:val="24"/>
          <w:szCs w:val="24"/>
        </w:rPr>
        <w:t>相关性检验、中介效应检验以及调节效应检验， 来证明各个假设是否成立。第六</w:t>
      </w:r>
      <w:r>
        <w:rPr>
          <w:spacing w:val="1"/>
          <w:sz w:val="24"/>
          <w:szCs w:val="24"/>
        </w:rPr>
        <w:t>章总结研究成果，研究贡献和应用价值进行阐述，对研究</w:t>
      </w:r>
      <w:r>
        <w:rPr>
          <w:sz w:val="24"/>
          <w:szCs w:val="24"/>
        </w:rPr>
        <w:t>的不足之处进行评价，</w:t>
      </w:r>
      <w:r>
        <w:rPr>
          <w:spacing w:val="-3"/>
          <w:sz w:val="24"/>
          <w:szCs w:val="24"/>
        </w:rPr>
        <w:t>给出今后研究的方向和建议。</w:t>
      </w:r>
    </w:p>
    <w:p>
      <w:pPr>
        <w:spacing w:line="295" w:lineRule="auto"/>
        <w:rPr>
          <w:sz w:val="24"/>
          <w:szCs w:val="24"/>
        </w:rPr>
        <w:sectPr>
          <w:headerReference r:id="rId15" w:type="default"/>
          <w:footerReference r:id="rId16" w:type="default"/>
          <w:pgSz w:w="11906" w:h="16838"/>
          <w:pgMar w:top="1167" w:right="1450" w:bottom="1173" w:left="1785" w:header="823" w:footer="936"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9311" w:lineRule="exact"/>
        <w:ind w:firstLine="1484"/>
      </w:pPr>
      <w:r>
        <w:rPr>
          <w:position w:val="-186"/>
        </w:rPr>
        <w:drawing>
          <wp:inline distT="0" distB="0" distL="0" distR="0">
            <wp:extent cx="3693795" cy="59118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8"/>
                    <a:stretch>
                      <a:fillRect/>
                    </a:stretch>
                  </pic:blipFill>
                  <pic:spPr>
                    <a:xfrm>
                      <a:off x="0" y="0"/>
                      <a:ext cx="3694310" cy="5912379"/>
                    </a:xfrm>
                    <a:prstGeom prst="rect">
                      <a:avLst/>
                    </a:prstGeom>
                  </pic:spPr>
                </pic:pic>
              </a:graphicData>
            </a:graphic>
          </wp:inline>
        </w:drawing>
      </w:r>
    </w:p>
    <w:p>
      <w:pPr>
        <w:pStyle w:val="3"/>
        <w:spacing w:before="217" w:line="276" w:lineRule="exact"/>
        <w:ind w:left="3309"/>
        <w:rPr>
          <w:sz w:val="21"/>
          <w:szCs w:val="21"/>
        </w:rPr>
      </w:pPr>
      <w:bookmarkStart w:id="9" w:name="bookmark93"/>
      <w:bookmarkEnd w:id="9"/>
      <w:r>
        <w:rPr>
          <w:spacing w:val="-4"/>
          <w:position w:val="1"/>
          <w:sz w:val="21"/>
          <w:szCs w:val="21"/>
        </w:rPr>
        <w:t>图</w:t>
      </w:r>
      <w:r>
        <w:rPr>
          <w:spacing w:val="-20"/>
          <w:position w:val="1"/>
          <w:sz w:val="21"/>
          <w:szCs w:val="21"/>
        </w:rPr>
        <w:t xml:space="preserve"> </w:t>
      </w:r>
      <w:r>
        <w:rPr>
          <w:rFonts w:ascii="Times New Roman" w:hAnsi="Times New Roman" w:eastAsia="Times New Roman" w:cs="Times New Roman"/>
          <w:spacing w:val="-4"/>
          <w:position w:val="1"/>
          <w:sz w:val="21"/>
          <w:szCs w:val="21"/>
        </w:rPr>
        <w:t xml:space="preserve">1-1    </w:t>
      </w:r>
      <w:r>
        <w:rPr>
          <w:spacing w:val="-4"/>
          <w:position w:val="1"/>
          <w:sz w:val="21"/>
          <w:szCs w:val="21"/>
        </w:rPr>
        <w:t>研究技术路线图</w:t>
      </w:r>
    </w:p>
    <w:p>
      <w:pPr>
        <w:spacing w:line="276" w:lineRule="exact"/>
        <w:rPr>
          <w:sz w:val="21"/>
          <w:szCs w:val="21"/>
        </w:rPr>
        <w:sectPr>
          <w:headerReference r:id="rId17" w:type="default"/>
          <w:footerReference r:id="rId18" w:type="default"/>
          <w:pgSz w:w="11906" w:h="16838"/>
          <w:pgMar w:top="1167" w:right="1570" w:bottom="1113" w:left="1785" w:header="823" w:footer="953"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2608"/>
        <w:outlineLvl w:val="0"/>
        <w:rPr>
          <w:rFonts w:ascii="SimHei" w:hAnsi="SimHei" w:eastAsia="SimHei" w:cs="SimHei"/>
          <w:sz w:val="30"/>
          <w:szCs w:val="30"/>
        </w:rPr>
      </w:pPr>
      <w:bookmarkStart w:id="10" w:name="bookmark10"/>
      <w:bookmarkEnd w:id="10"/>
      <w:r>
        <w:rPr>
          <w:rFonts w:ascii="SimHei" w:hAnsi="SimHei" w:eastAsia="SimHei" w:cs="SimHei"/>
          <w:b/>
          <w:bCs/>
          <w:spacing w:val="-4"/>
          <w:sz w:val="30"/>
          <w:szCs w:val="30"/>
        </w:rPr>
        <w:t>第二章</w:t>
      </w:r>
      <w:r>
        <w:rPr>
          <w:rFonts w:ascii="SimHei" w:hAnsi="SimHei" w:eastAsia="SimHei" w:cs="SimHei"/>
          <w:spacing w:val="-4"/>
          <w:sz w:val="30"/>
          <w:szCs w:val="30"/>
        </w:rPr>
        <w:t xml:space="preserve">  </w:t>
      </w:r>
      <w:r>
        <w:rPr>
          <w:rFonts w:ascii="SimHei" w:hAnsi="SimHei" w:eastAsia="SimHei" w:cs="SimHei"/>
          <w:b/>
          <w:bCs/>
          <w:spacing w:val="-4"/>
          <w:sz w:val="30"/>
          <w:szCs w:val="30"/>
        </w:rPr>
        <w:t>相关研究文献综述</w:t>
      </w:r>
    </w:p>
    <w:p>
      <w:pPr>
        <w:spacing w:line="292" w:lineRule="auto"/>
        <w:rPr>
          <w:rFonts w:ascii="Arial"/>
          <w:sz w:val="21"/>
        </w:rPr>
      </w:pPr>
    </w:p>
    <w:p>
      <w:pPr>
        <w:spacing w:line="292" w:lineRule="auto"/>
        <w:rPr>
          <w:rFonts w:ascii="Arial"/>
          <w:sz w:val="21"/>
        </w:rPr>
      </w:pPr>
    </w:p>
    <w:p>
      <w:pPr>
        <w:pStyle w:val="3"/>
        <w:spacing w:before="78" w:line="296" w:lineRule="auto"/>
        <w:ind w:left="242" w:firstLine="516"/>
        <w:jc w:val="both"/>
        <w:rPr>
          <w:sz w:val="24"/>
          <w:szCs w:val="24"/>
        </w:rPr>
      </w:pPr>
      <w:r>
        <w:rPr>
          <w:spacing w:val="3"/>
          <w:sz w:val="24"/>
          <w:szCs w:val="24"/>
        </w:rPr>
        <w:t>由于目前的相关文献对于教育模式对大学生创业意愿的影响研究还存在一</w:t>
      </w:r>
      <w:r>
        <w:rPr>
          <w:spacing w:val="4"/>
          <w:sz w:val="24"/>
          <w:szCs w:val="24"/>
        </w:rPr>
        <w:t>定的空白，本研究选取了天津市某高校创业学院选修创新创业课程的学生作为调查对象，探究教育模式在培育大学生创业意识方面的作用机理。研究把教育</w:t>
      </w:r>
      <w:r>
        <w:rPr>
          <w:spacing w:val="-6"/>
          <w:sz w:val="24"/>
          <w:szCs w:val="24"/>
        </w:rPr>
        <w:t>模式分为理论型、实践型和整合型三类， 把自主动机当作核心中介变量，又纳入</w:t>
      </w:r>
      <w:r>
        <w:rPr>
          <w:spacing w:val="-11"/>
          <w:sz w:val="24"/>
          <w:szCs w:val="24"/>
        </w:rPr>
        <w:t>了外部激励因素作为调节变量，创建起了“教育模式</w:t>
      </w:r>
      <w:r>
        <w:rPr>
          <w:spacing w:val="-51"/>
          <w:sz w:val="24"/>
          <w:szCs w:val="24"/>
        </w:rPr>
        <w:t xml:space="preserve"> </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47"/>
          <w:sz w:val="24"/>
          <w:szCs w:val="24"/>
        </w:rPr>
        <w:t xml:space="preserve"> </w:t>
      </w:r>
      <w:r>
        <w:rPr>
          <w:spacing w:val="-11"/>
          <w:sz w:val="24"/>
          <w:szCs w:val="24"/>
        </w:rPr>
        <w:t>自主动机</w:t>
      </w:r>
      <w:r>
        <w:rPr>
          <w:spacing w:val="-55"/>
          <w:sz w:val="24"/>
          <w:szCs w:val="24"/>
        </w:rPr>
        <w:t xml:space="preserve"> </w:t>
      </w:r>
      <w:r>
        <w:rPr>
          <w:rFonts w:ascii="Times New Roman" w:hAnsi="Times New Roman" w:eastAsia="Times New Roman" w:cs="Times New Roman"/>
          <w:spacing w:val="-11"/>
          <w:sz w:val="24"/>
          <w:szCs w:val="24"/>
        </w:rPr>
        <w:t xml:space="preserve">→ </w:t>
      </w:r>
      <w:r>
        <w:rPr>
          <w:spacing w:val="-11"/>
          <w:sz w:val="24"/>
          <w:szCs w:val="24"/>
        </w:rPr>
        <w:t>创业意愿”以</w:t>
      </w:r>
      <w:r>
        <w:rPr>
          <w:spacing w:val="-9"/>
          <w:sz w:val="24"/>
          <w:szCs w:val="24"/>
        </w:rPr>
        <w:t>及“外部激励</w:t>
      </w:r>
      <w:r>
        <w:rPr>
          <w:spacing w:val="-22"/>
          <w:sz w:val="24"/>
          <w:szCs w:val="24"/>
        </w:rPr>
        <w:t xml:space="preserve"> </w:t>
      </w:r>
      <w:r>
        <w:rPr>
          <w:rFonts w:ascii="Times New Roman" w:hAnsi="Times New Roman" w:eastAsia="Times New Roman" w:cs="Times New Roman"/>
          <w:spacing w:val="-9"/>
          <w:sz w:val="24"/>
          <w:szCs w:val="24"/>
        </w:rPr>
        <w:t xml:space="preserve">×  </w:t>
      </w:r>
      <w:r>
        <w:rPr>
          <w:spacing w:val="-9"/>
          <w:sz w:val="24"/>
          <w:szCs w:val="24"/>
        </w:rPr>
        <w:t>自主动机</w:t>
      </w:r>
      <w:r>
        <w:rPr>
          <w:spacing w:val="-47"/>
          <w:sz w:val="24"/>
          <w:szCs w:val="24"/>
        </w:rPr>
        <w:t xml:space="preserve"> </w:t>
      </w:r>
      <w:r>
        <w:rPr>
          <w:rFonts w:ascii="Times New Roman" w:hAnsi="Times New Roman" w:eastAsia="Times New Roman" w:cs="Times New Roman"/>
          <w:spacing w:val="-9"/>
          <w:sz w:val="24"/>
          <w:szCs w:val="24"/>
        </w:rPr>
        <w:t xml:space="preserve">→ </w:t>
      </w:r>
      <w:r>
        <w:rPr>
          <w:spacing w:val="-9"/>
          <w:sz w:val="24"/>
          <w:szCs w:val="24"/>
        </w:rPr>
        <w:t>创业意愿”的两条路径模型，探究外部激励怎样经由</w:t>
      </w:r>
      <w:r>
        <w:rPr>
          <w:spacing w:val="-5"/>
          <w:sz w:val="24"/>
          <w:szCs w:val="24"/>
        </w:rPr>
        <w:t>调节自主动机来影响人的创业行为倾向。以实证分析的形式，</w:t>
      </w:r>
      <w:r>
        <w:rPr>
          <w:spacing w:val="-40"/>
          <w:sz w:val="24"/>
          <w:szCs w:val="24"/>
        </w:rPr>
        <w:t xml:space="preserve"> </w:t>
      </w:r>
      <w:r>
        <w:rPr>
          <w:spacing w:val="-5"/>
          <w:sz w:val="24"/>
          <w:szCs w:val="24"/>
        </w:rPr>
        <w:t>探究不同种类的教</w:t>
      </w:r>
      <w:r>
        <w:rPr>
          <w:spacing w:val="4"/>
          <w:sz w:val="24"/>
          <w:szCs w:val="24"/>
        </w:rPr>
        <w:t>育教学方法怎样借助不同的动机激发机制来影响大学生的创业意向，给高校创</w:t>
      </w:r>
      <w:r>
        <w:rPr>
          <w:spacing w:val="-2"/>
          <w:sz w:val="24"/>
          <w:szCs w:val="24"/>
        </w:rPr>
        <w:t>新创业人才的培养体系改进赋予实证支撑和操作参照。</w:t>
      </w:r>
    </w:p>
    <w:p>
      <w:pPr>
        <w:spacing w:line="329" w:lineRule="auto"/>
        <w:rPr>
          <w:rFonts w:ascii="Arial"/>
          <w:sz w:val="21"/>
        </w:rPr>
      </w:pPr>
    </w:p>
    <w:p>
      <w:pPr>
        <w:spacing w:before="91" w:line="228" w:lineRule="auto"/>
        <w:ind w:left="242"/>
        <w:outlineLvl w:val="1"/>
        <w:rPr>
          <w:rFonts w:ascii="SimHei" w:hAnsi="SimHei" w:eastAsia="SimHei" w:cs="SimHei"/>
          <w:sz w:val="28"/>
          <w:szCs w:val="28"/>
        </w:rPr>
      </w:pPr>
      <w:bookmarkStart w:id="11" w:name="bookmark11"/>
      <w:bookmarkEnd w:id="11"/>
      <w:r>
        <w:rPr>
          <w:rFonts w:ascii="SimHei" w:hAnsi="SimHei" w:eastAsia="SimHei" w:cs="SimHei"/>
          <w:b/>
          <w:bCs/>
          <w:spacing w:val="-7"/>
          <w:sz w:val="27"/>
          <w:szCs w:val="27"/>
        </w:rPr>
        <w:t>2.1</w:t>
      </w:r>
      <w:r>
        <w:rPr>
          <w:rFonts w:ascii="SimHei" w:hAnsi="SimHei" w:eastAsia="SimHei" w:cs="SimHei"/>
          <w:spacing w:val="17"/>
          <w:sz w:val="27"/>
          <w:szCs w:val="27"/>
        </w:rPr>
        <w:t xml:space="preserve">  </w:t>
      </w:r>
      <w:r>
        <w:rPr>
          <w:rFonts w:ascii="SimHei" w:hAnsi="SimHei" w:eastAsia="SimHei" w:cs="SimHei"/>
          <w:b/>
          <w:bCs/>
          <w:spacing w:val="-7"/>
          <w:sz w:val="28"/>
          <w:szCs w:val="28"/>
        </w:rPr>
        <w:t>创新创业教育模式</w:t>
      </w:r>
    </w:p>
    <w:p>
      <w:pPr>
        <w:spacing w:line="397" w:lineRule="auto"/>
        <w:rPr>
          <w:rFonts w:ascii="Arial"/>
          <w:sz w:val="21"/>
        </w:rPr>
      </w:pPr>
    </w:p>
    <w:p>
      <w:pPr>
        <w:spacing w:before="91" w:line="228" w:lineRule="auto"/>
        <w:ind w:left="242"/>
        <w:outlineLvl w:val="2"/>
        <w:rPr>
          <w:rFonts w:ascii="SimHei" w:hAnsi="SimHei" w:eastAsia="SimHei" w:cs="SimHei"/>
          <w:sz w:val="28"/>
          <w:szCs w:val="28"/>
        </w:rPr>
      </w:pPr>
      <w:bookmarkStart w:id="12" w:name="bookmark12"/>
      <w:bookmarkEnd w:id="12"/>
      <w:r>
        <w:rPr>
          <w:rFonts w:ascii="SimHei" w:hAnsi="SimHei" w:eastAsia="SimHei" w:cs="SimHei"/>
          <w:b/>
          <w:bCs/>
          <w:spacing w:val="-6"/>
          <w:sz w:val="27"/>
          <w:szCs w:val="27"/>
        </w:rPr>
        <w:t>2.1.1</w:t>
      </w:r>
      <w:r>
        <w:rPr>
          <w:rFonts w:ascii="SimHei" w:hAnsi="SimHei" w:eastAsia="SimHei" w:cs="SimHei"/>
          <w:spacing w:val="-6"/>
          <w:sz w:val="27"/>
          <w:szCs w:val="27"/>
        </w:rPr>
        <w:t xml:space="preserve">  </w:t>
      </w:r>
      <w:r>
        <w:rPr>
          <w:rFonts w:ascii="SimHei" w:hAnsi="SimHei" w:eastAsia="SimHei" w:cs="SimHei"/>
          <w:b/>
          <w:bCs/>
          <w:spacing w:val="-6"/>
          <w:sz w:val="28"/>
          <w:szCs w:val="28"/>
        </w:rPr>
        <w:t>创新创业教育的内涵与发展</w:t>
      </w:r>
    </w:p>
    <w:p>
      <w:pPr>
        <w:pStyle w:val="3"/>
        <w:spacing w:before="308" w:line="292" w:lineRule="auto"/>
        <w:ind w:left="244" w:firstLine="478"/>
        <w:jc w:val="both"/>
        <w:rPr>
          <w:sz w:val="24"/>
          <w:szCs w:val="24"/>
        </w:rPr>
      </w:pPr>
      <w:r>
        <w:rPr>
          <w:spacing w:val="4"/>
          <w:sz w:val="24"/>
          <w:szCs w:val="24"/>
        </w:rPr>
        <w:t>创新创业教育是以培养具备创新精神和实践能力的高素质人才为根本目标</w:t>
      </w:r>
      <w:r>
        <w:rPr>
          <w:spacing w:val="-3"/>
          <w:sz w:val="24"/>
          <w:szCs w:val="24"/>
        </w:rPr>
        <w:t>的系统性育人模式。王洪才（</w:t>
      </w:r>
      <w:r>
        <w:rPr>
          <w:rFonts w:ascii="Times New Roman" w:hAnsi="Times New Roman" w:eastAsia="Times New Roman" w:cs="Times New Roman"/>
          <w:spacing w:val="-3"/>
          <w:sz w:val="24"/>
          <w:szCs w:val="24"/>
        </w:rPr>
        <w:t>2021</w:t>
      </w:r>
      <w:r>
        <w:rPr>
          <w:spacing w:val="-3"/>
          <w:sz w:val="24"/>
          <w:szCs w:val="24"/>
        </w:rPr>
        <w:t>）指出，这是中国特色高等教育体系的重要组成部分，其本质在于突破传统应试教育的束缚，着重培养学生的主体意识和创造</w:t>
      </w:r>
      <w:r>
        <w:rPr>
          <w:spacing w:val="-4"/>
          <w:sz w:val="24"/>
          <w:szCs w:val="24"/>
        </w:rPr>
        <w:t>能力</w:t>
      </w:r>
      <w:r>
        <w:rPr>
          <w:rFonts w:ascii="Times New Roman" w:hAnsi="Times New Roman" w:eastAsia="Times New Roman" w:cs="Times New Roman"/>
          <w:spacing w:val="-4"/>
          <w:position w:val="8"/>
          <w:sz w:val="15"/>
          <w:szCs w:val="15"/>
        </w:rPr>
        <w:t>[</w:t>
      </w:r>
      <w:r>
        <w:fldChar w:fldCharType="begin"/>
      </w:r>
      <w:r>
        <w:instrText xml:space="preserve"> HYPERLINK \l "bookmark65" </w:instrText>
      </w:r>
      <w:r>
        <w:fldChar w:fldCharType="separate"/>
      </w:r>
      <w:r>
        <w:rPr>
          <w:rFonts w:ascii="Times New Roman" w:hAnsi="Times New Roman" w:eastAsia="Times New Roman" w:cs="Times New Roman"/>
          <w:spacing w:val="-4"/>
          <w:position w:val="8"/>
          <w:sz w:val="15"/>
          <w:szCs w:val="15"/>
        </w:rPr>
        <w:t>1</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。与传统职业教育侧重于职业技能培养不同， 创新创业教育更加注重学生</w:t>
      </w:r>
      <w:r>
        <w:rPr>
          <w:sz w:val="24"/>
          <w:szCs w:val="24"/>
        </w:rPr>
        <w:t>在机会识别、资源整合、风险控制等方面的综合素养形成</w:t>
      </w:r>
      <w:r>
        <w:rPr>
          <w:rFonts w:ascii="Times New Roman" w:hAnsi="Times New Roman" w:eastAsia="Times New Roman" w:cs="Times New Roman"/>
          <w:position w:val="7"/>
          <w:sz w:val="15"/>
          <w:szCs w:val="15"/>
        </w:rPr>
        <w:t>[</w:t>
      </w:r>
      <w:r>
        <w:fldChar w:fldCharType="begin"/>
      </w:r>
      <w:r>
        <w:instrText xml:space="preserve"> HYPERLINK \l "bookmark90" </w:instrText>
      </w:r>
      <w:r>
        <w:fldChar w:fldCharType="separate"/>
      </w:r>
      <w:r>
        <w:rPr>
          <w:rFonts w:ascii="Times New Roman" w:hAnsi="Times New Roman" w:eastAsia="Times New Roman" w:cs="Times New Roman"/>
          <w:position w:val="7"/>
          <w:sz w:val="15"/>
          <w:szCs w:val="15"/>
        </w:rPr>
        <w:t>26</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pStyle w:val="3"/>
        <w:spacing w:before="26" w:line="292" w:lineRule="auto"/>
        <w:ind w:left="243" w:firstLine="480"/>
        <w:jc w:val="both"/>
        <w:rPr>
          <w:sz w:val="24"/>
          <w:szCs w:val="24"/>
        </w:rPr>
      </w:pPr>
      <w:r>
        <w:rPr>
          <w:spacing w:val="-3"/>
          <w:sz w:val="24"/>
          <w:szCs w:val="24"/>
        </w:rPr>
        <w:t>在国际化背景下，创新创业教育已成为高等教育系统变革的重要驱动力。关</w:t>
      </w:r>
      <w:r>
        <w:rPr>
          <w:spacing w:val="-4"/>
          <w:sz w:val="24"/>
          <w:szCs w:val="24"/>
        </w:rPr>
        <w:t>于创业教育在高等教育中的影响，</w:t>
      </w:r>
      <w:r>
        <w:rPr>
          <w:rFonts w:ascii="Times New Roman" w:hAnsi="Times New Roman" w:eastAsia="Times New Roman" w:cs="Times New Roman"/>
          <w:spacing w:val="-4"/>
          <w:sz w:val="24"/>
          <w:szCs w:val="24"/>
        </w:rPr>
        <w:t xml:space="preserve">Nabi </w:t>
      </w:r>
      <w:r>
        <w:rPr>
          <w:spacing w:val="-4"/>
          <w:sz w:val="24"/>
          <w:szCs w:val="24"/>
        </w:rPr>
        <w:t>等（</w:t>
      </w:r>
      <w:r>
        <w:rPr>
          <w:rFonts w:ascii="Times New Roman" w:hAnsi="Times New Roman" w:eastAsia="Times New Roman" w:cs="Times New Roman"/>
          <w:spacing w:val="-4"/>
          <w:sz w:val="24"/>
          <w:szCs w:val="24"/>
        </w:rPr>
        <w:t>2017</w:t>
      </w:r>
      <w:r>
        <w:rPr>
          <w:spacing w:val="-4"/>
          <w:sz w:val="24"/>
          <w:szCs w:val="24"/>
        </w:rPr>
        <w:t>）的系统综述指出，创业教育项</w:t>
      </w:r>
      <w:r>
        <w:rPr>
          <w:spacing w:val="4"/>
          <w:sz w:val="24"/>
          <w:szCs w:val="24"/>
        </w:rPr>
        <w:t>目的效果受到项目设计、实施方式和学生个体特征的</w:t>
      </w:r>
      <w:r>
        <w:rPr>
          <w:spacing w:val="3"/>
          <w:sz w:val="24"/>
          <w:szCs w:val="24"/>
        </w:rPr>
        <w:t>多重影响</w:t>
      </w:r>
      <w:r>
        <w:rPr>
          <w:rFonts w:ascii="Times New Roman" w:hAnsi="Times New Roman" w:eastAsia="Times New Roman" w:cs="Times New Roman"/>
          <w:spacing w:val="3"/>
          <w:position w:val="8"/>
          <w:sz w:val="15"/>
          <w:szCs w:val="15"/>
        </w:rPr>
        <w:t>[</w:t>
      </w:r>
      <w:r>
        <w:fldChar w:fldCharType="begin"/>
      </w:r>
      <w:r>
        <w:instrText xml:space="preserve"> HYPERLINK \l "bookmark83" </w:instrText>
      </w:r>
      <w:r>
        <w:fldChar w:fldCharType="separate"/>
      </w:r>
      <w:r>
        <w:rPr>
          <w:rFonts w:ascii="Times New Roman" w:hAnsi="Times New Roman" w:eastAsia="Times New Roman" w:cs="Times New Roman"/>
          <w:spacing w:val="3"/>
          <w:position w:val="8"/>
          <w:sz w:val="15"/>
          <w:szCs w:val="15"/>
        </w:rPr>
        <w:t>19</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。对创业教育与学生创业机会识别能力的系统文献综述</w:t>
      </w:r>
      <w:r>
        <w:rPr>
          <w:rFonts w:ascii="Times New Roman" w:hAnsi="Times New Roman" w:eastAsia="Times New Roman" w:cs="Times New Roman"/>
          <w:spacing w:val="3"/>
          <w:position w:val="8"/>
          <w:sz w:val="15"/>
          <w:szCs w:val="15"/>
        </w:rPr>
        <w:t>[</w:t>
      </w:r>
      <w:r>
        <w:fldChar w:fldCharType="begin"/>
      </w:r>
      <w:r>
        <w:instrText xml:space="preserve"> HYPERLINK \l "bookmark88" </w:instrText>
      </w:r>
      <w:r>
        <w:fldChar w:fldCharType="separate"/>
      </w:r>
      <w:r>
        <w:rPr>
          <w:rFonts w:ascii="Times New Roman" w:hAnsi="Times New Roman" w:eastAsia="Times New Roman" w:cs="Times New Roman"/>
          <w:spacing w:val="3"/>
          <w:position w:val="8"/>
          <w:sz w:val="15"/>
          <w:szCs w:val="15"/>
        </w:rPr>
        <w:t>24</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2"/>
          <w:position w:val="8"/>
          <w:sz w:val="15"/>
          <w:szCs w:val="15"/>
        </w:rPr>
        <w:t xml:space="preserve">] </w:t>
      </w:r>
      <w:r>
        <w:rPr>
          <w:spacing w:val="2"/>
          <w:sz w:val="24"/>
          <w:szCs w:val="24"/>
        </w:rPr>
        <w:t>以及对加纳大学学生创业者的定性</w:t>
      </w:r>
      <w:r>
        <w:rPr>
          <w:spacing w:val="-3"/>
          <w:sz w:val="24"/>
          <w:szCs w:val="24"/>
        </w:rPr>
        <w:t>研究</w:t>
      </w:r>
      <w:r>
        <w:rPr>
          <w:rFonts w:ascii="Times New Roman" w:hAnsi="Times New Roman" w:eastAsia="Times New Roman" w:cs="Times New Roman"/>
          <w:spacing w:val="-3"/>
          <w:position w:val="8"/>
          <w:sz w:val="15"/>
          <w:szCs w:val="15"/>
        </w:rPr>
        <w:t>[</w:t>
      </w:r>
      <w:r>
        <w:fldChar w:fldCharType="begin"/>
      </w:r>
      <w:r>
        <w:instrText xml:space="preserve"> HYPERLINK \l "bookmark89" </w:instrText>
      </w:r>
      <w:r>
        <w:fldChar w:fldCharType="separate"/>
      </w:r>
      <w:r>
        <w:rPr>
          <w:rFonts w:ascii="Times New Roman" w:hAnsi="Times New Roman" w:eastAsia="Times New Roman" w:cs="Times New Roman"/>
          <w:spacing w:val="-3"/>
          <w:position w:val="8"/>
          <w:sz w:val="15"/>
          <w:szCs w:val="15"/>
        </w:rPr>
        <w:t>25</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Times New Roman" w:hAnsi="Times New Roman" w:eastAsia="Times New Roman" w:cs="Times New Roman"/>
          <w:spacing w:val="-20"/>
          <w:position w:val="8"/>
          <w:sz w:val="15"/>
          <w:szCs w:val="15"/>
        </w:rPr>
        <w:t xml:space="preserve"> </w:t>
      </w:r>
      <w:r>
        <w:rPr>
          <w:spacing w:val="-3"/>
          <w:sz w:val="24"/>
          <w:szCs w:val="24"/>
        </w:rPr>
        <w:t>都表明，创业教育的效果需要在具体情境中加以评估。邴浩（</w:t>
      </w:r>
      <w:r>
        <w:rPr>
          <w:rFonts w:ascii="Times New Roman" w:hAnsi="Times New Roman" w:eastAsia="Times New Roman" w:cs="Times New Roman"/>
          <w:spacing w:val="-3"/>
          <w:sz w:val="24"/>
          <w:szCs w:val="24"/>
        </w:rPr>
        <w:t>2019</w:t>
      </w:r>
      <w:r>
        <w:rPr>
          <w:spacing w:val="-4"/>
          <w:sz w:val="24"/>
          <w:szCs w:val="24"/>
        </w:rPr>
        <w:t>）的实</w:t>
      </w:r>
      <w:r>
        <w:rPr>
          <w:spacing w:val="-3"/>
          <w:sz w:val="24"/>
          <w:szCs w:val="24"/>
        </w:rPr>
        <w:t>证研究表明，创业教育的效果与个体特征密切相关，并非对所有学生都能产生相</w:t>
      </w:r>
      <w:r>
        <w:rPr>
          <w:position w:val="-3"/>
          <w:sz w:val="24"/>
          <w:szCs w:val="24"/>
        </w:rPr>
        <w:t>同的促进作用</w:t>
      </w:r>
      <w:r>
        <w:rPr>
          <w:rFonts w:ascii="Times New Roman" w:hAnsi="Times New Roman" w:eastAsia="Times New Roman" w:cs="Times New Roman"/>
          <w:position w:val="5"/>
          <w:sz w:val="15"/>
          <w:szCs w:val="15"/>
        </w:rPr>
        <w:t>[</w:t>
      </w:r>
      <w:r>
        <w:fldChar w:fldCharType="begin"/>
      </w:r>
      <w:r>
        <w:instrText xml:space="preserve"> HYPERLINK \l "bookmark80" </w:instrText>
      </w:r>
      <w:r>
        <w:fldChar w:fldCharType="separate"/>
      </w:r>
      <w:r>
        <w:rPr>
          <w:rFonts w:ascii="Times New Roman" w:hAnsi="Times New Roman" w:eastAsia="Times New Roman" w:cs="Times New Roman"/>
          <w:position w:val="5"/>
          <w:sz w:val="15"/>
          <w:szCs w:val="15"/>
        </w:rPr>
        <w:t>16</w:t>
      </w:r>
      <w:r>
        <w:rPr>
          <w:rFonts w:ascii="Times New Roman" w:hAnsi="Times New Roman" w:eastAsia="Times New Roman" w:cs="Times New Roman"/>
          <w:position w:val="5"/>
          <w:sz w:val="15"/>
          <w:szCs w:val="15"/>
        </w:rPr>
        <w:fldChar w:fldCharType="end"/>
      </w:r>
      <w:r>
        <w:rPr>
          <w:rFonts w:ascii="Times New Roman" w:hAnsi="Times New Roman" w:eastAsia="Times New Roman" w:cs="Times New Roman"/>
          <w:position w:val="5"/>
          <w:sz w:val="15"/>
          <w:szCs w:val="15"/>
        </w:rPr>
        <w:t>]</w:t>
      </w:r>
      <w:r>
        <w:rPr>
          <w:position w:val="-3"/>
          <w:sz w:val="24"/>
          <w:szCs w:val="24"/>
        </w:rPr>
        <w:t>。</w:t>
      </w:r>
    </w:p>
    <w:p>
      <w:pPr>
        <w:pStyle w:val="3"/>
        <w:spacing w:before="44" w:line="293" w:lineRule="auto"/>
        <w:ind w:left="245" w:firstLine="481"/>
        <w:jc w:val="both"/>
        <w:rPr>
          <w:sz w:val="24"/>
          <w:szCs w:val="24"/>
        </w:rPr>
      </w:pPr>
      <w:r>
        <w:rPr>
          <w:spacing w:val="-3"/>
          <w:sz w:val="24"/>
          <w:szCs w:val="24"/>
        </w:rPr>
        <w:t>近年来，产教融合成为提升创新创业人才素质的主要路径。基于社会全面参</w:t>
      </w:r>
      <w:r>
        <w:rPr>
          <w:spacing w:val="3"/>
          <w:sz w:val="24"/>
          <w:szCs w:val="24"/>
        </w:rPr>
        <w:t>与的创业教育模式研究</w:t>
      </w:r>
      <w:r>
        <w:rPr>
          <w:rFonts w:ascii="Times New Roman" w:hAnsi="Times New Roman" w:eastAsia="Times New Roman" w:cs="Times New Roman"/>
          <w:spacing w:val="3"/>
          <w:position w:val="8"/>
          <w:sz w:val="15"/>
          <w:szCs w:val="15"/>
        </w:rPr>
        <w:t>[</w:t>
      </w:r>
      <w:r>
        <w:fldChar w:fldCharType="begin"/>
      </w:r>
      <w:r>
        <w:instrText xml:space="preserve"> HYPERLINK \l "bookmark87" </w:instrText>
      </w:r>
      <w:r>
        <w:fldChar w:fldCharType="separate"/>
      </w:r>
      <w:r>
        <w:rPr>
          <w:rFonts w:ascii="Times New Roman" w:hAnsi="Times New Roman" w:eastAsia="Times New Roman" w:cs="Times New Roman"/>
          <w:spacing w:val="3"/>
          <w:position w:val="8"/>
          <w:sz w:val="15"/>
          <w:szCs w:val="15"/>
        </w:rPr>
        <w:t>23</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Times New Roman" w:hAnsi="Times New Roman" w:eastAsia="Times New Roman" w:cs="Times New Roman"/>
          <w:spacing w:val="-16"/>
          <w:position w:val="8"/>
          <w:sz w:val="15"/>
          <w:szCs w:val="15"/>
        </w:rPr>
        <w:t xml:space="preserve"> </w:t>
      </w:r>
      <w:r>
        <w:rPr>
          <w:spacing w:val="3"/>
          <w:sz w:val="24"/>
          <w:szCs w:val="24"/>
        </w:rPr>
        <w:t>发现，教育模式的创新需要充分考虑社会各界的参与</w:t>
      </w:r>
      <w:r>
        <w:rPr>
          <w:spacing w:val="-4"/>
          <w:sz w:val="24"/>
          <w:szCs w:val="24"/>
        </w:rPr>
        <w:t>和支持。大学生创业者心理所有权对警觉性市场学习的影响</w:t>
      </w:r>
      <w:r>
        <w:rPr>
          <w:rFonts w:ascii="Times New Roman" w:hAnsi="Times New Roman" w:eastAsia="Times New Roman" w:cs="Times New Roman"/>
          <w:spacing w:val="-4"/>
          <w:position w:val="8"/>
          <w:sz w:val="15"/>
          <w:szCs w:val="15"/>
        </w:rPr>
        <w:t>[</w:t>
      </w:r>
      <w:r>
        <w:fldChar w:fldCharType="begin"/>
      </w:r>
      <w:r>
        <w:instrText xml:space="preserve"> HYPERLINK \l "bookmark94" </w:instrText>
      </w:r>
      <w:r>
        <w:fldChar w:fldCharType="separate"/>
      </w:r>
      <w:r>
        <w:rPr>
          <w:rFonts w:ascii="Times New Roman" w:hAnsi="Times New Roman" w:eastAsia="Times New Roman" w:cs="Times New Roman"/>
          <w:spacing w:val="-4"/>
          <w:position w:val="8"/>
          <w:sz w:val="15"/>
          <w:szCs w:val="15"/>
        </w:rPr>
        <w:t>29</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 xml:space="preserve">] </w:t>
      </w:r>
      <w:r>
        <w:rPr>
          <w:spacing w:val="-4"/>
          <w:sz w:val="24"/>
          <w:szCs w:val="24"/>
        </w:rPr>
        <w:t>以及“首届创业学与企业家精神教育研讨会”会议综述</w:t>
      </w:r>
      <w:r>
        <w:rPr>
          <w:rFonts w:ascii="Times New Roman" w:hAnsi="Times New Roman" w:eastAsia="Times New Roman" w:cs="Times New Roman"/>
          <w:spacing w:val="-4"/>
          <w:position w:val="8"/>
          <w:sz w:val="15"/>
          <w:szCs w:val="15"/>
        </w:rPr>
        <w:t>[</w:t>
      </w:r>
      <w:r>
        <w:fldChar w:fldCharType="begin"/>
      </w:r>
      <w:r>
        <w:instrText xml:space="preserve"> HYPERLINK \l "bookmark95" </w:instrText>
      </w:r>
      <w:r>
        <w:fldChar w:fldCharType="separate"/>
      </w:r>
      <w:r>
        <w:rPr>
          <w:rFonts w:ascii="Times New Roman" w:hAnsi="Times New Roman" w:eastAsia="Times New Roman" w:cs="Times New Roman"/>
          <w:spacing w:val="-4"/>
          <w:position w:val="8"/>
          <w:sz w:val="15"/>
          <w:szCs w:val="15"/>
        </w:rPr>
        <w:t>30</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 xml:space="preserve">] </w:t>
      </w:r>
      <w:r>
        <w:rPr>
          <w:spacing w:val="-4"/>
          <w:sz w:val="24"/>
          <w:szCs w:val="24"/>
        </w:rPr>
        <w:t>的发现，进一步强调了教育模式差异化设</w:t>
      </w:r>
      <w:r>
        <w:rPr>
          <w:spacing w:val="-6"/>
          <w:sz w:val="24"/>
          <w:szCs w:val="24"/>
        </w:rPr>
        <w:t>计的重要性。</w:t>
      </w:r>
    </w:p>
    <w:p>
      <w:pPr>
        <w:spacing w:line="293" w:lineRule="auto"/>
        <w:rPr>
          <w:sz w:val="24"/>
          <w:szCs w:val="24"/>
        </w:rPr>
        <w:sectPr>
          <w:headerReference r:id="rId19" w:type="default"/>
          <w:footerReference r:id="rId20" w:type="default"/>
          <w:pgSz w:w="11906" w:h="16838"/>
          <w:pgMar w:top="1167" w:right="1570" w:bottom="1173" w:left="1785" w:header="823" w:footer="936" w:gutter="0"/>
          <w:cols w:space="720" w:num="1"/>
        </w:sectPr>
      </w:pPr>
    </w:p>
    <w:p>
      <w:pPr>
        <w:spacing w:line="282" w:lineRule="auto"/>
        <w:rPr>
          <w:rFonts w:ascii="Arial"/>
          <w:sz w:val="21"/>
        </w:rPr>
      </w:pPr>
    </w:p>
    <w:p>
      <w:pPr>
        <w:spacing w:before="91" w:line="228" w:lineRule="auto"/>
        <w:ind w:left="242"/>
        <w:outlineLvl w:val="2"/>
        <w:rPr>
          <w:rFonts w:ascii="SimHei" w:hAnsi="SimHei" w:eastAsia="SimHei" w:cs="SimHei"/>
          <w:sz w:val="28"/>
          <w:szCs w:val="28"/>
        </w:rPr>
      </w:pPr>
      <w:bookmarkStart w:id="13" w:name="bookmark13"/>
      <w:bookmarkEnd w:id="13"/>
      <w:r>
        <w:rPr>
          <w:rFonts w:ascii="SimHei" w:hAnsi="SimHei" w:eastAsia="SimHei" w:cs="SimHei"/>
          <w:b/>
          <w:bCs/>
          <w:spacing w:val="-5"/>
          <w:sz w:val="27"/>
          <w:szCs w:val="27"/>
        </w:rPr>
        <w:t>2.1.2</w:t>
      </w:r>
      <w:r>
        <w:rPr>
          <w:rFonts w:ascii="SimHei" w:hAnsi="SimHei" w:eastAsia="SimHei" w:cs="SimHei"/>
          <w:spacing w:val="-5"/>
          <w:sz w:val="27"/>
          <w:szCs w:val="27"/>
        </w:rPr>
        <w:t xml:space="preserve">  </w:t>
      </w:r>
      <w:r>
        <w:rPr>
          <w:rFonts w:ascii="SimHei" w:hAnsi="SimHei" w:eastAsia="SimHei" w:cs="SimHei"/>
          <w:b/>
          <w:bCs/>
          <w:spacing w:val="-5"/>
          <w:sz w:val="28"/>
          <w:szCs w:val="28"/>
        </w:rPr>
        <w:t>创新创业教育模式的类型划分</w:t>
      </w:r>
    </w:p>
    <w:p>
      <w:pPr>
        <w:spacing w:line="244" w:lineRule="auto"/>
        <w:rPr>
          <w:rFonts w:ascii="Arial"/>
          <w:sz w:val="21"/>
        </w:rPr>
      </w:pPr>
    </w:p>
    <w:p>
      <w:pPr>
        <w:pStyle w:val="3"/>
        <w:spacing w:before="78" w:line="296" w:lineRule="auto"/>
        <w:ind w:left="242" w:firstLine="480"/>
        <w:jc w:val="both"/>
        <w:rPr>
          <w:sz w:val="24"/>
          <w:szCs w:val="24"/>
        </w:rPr>
      </w:pPr>
      <w:r>
        <w:rPr>
          <w:spacing w:val="8"/>
          <w:sz w:val="24"/>
          <w:szCs w:val="24"/>
        </w:rPr>
        <w:t>依据教学目标和实施路径的不同，创新创业教育模式呈现出多样化特征。</w:t>
      </w:r>
      <w:r>
        <w:rPr>
          <w:spacing w:val="9"/>
          <w:sz w:val="24"/>
          <w:szCs w:val="24"/>
        </w:rPr>
        <w:t xml:space="preserve"> </w:t>
      </w:r>
      <w:r>
        <w:rPr>
          <w:rFonts w:ascii="Times New Roman" w:hAnsi="Times New Roman" w:eastAsia="Times New Roman" w:cs="Times New Roman"/>
          <w:spacing w:val="-1"/>
          <w:sz w:val="24"/>
          <w:szCs w:val="24"/>
        </w:rPr>
        <w:t xml:space="preserve">Manimala </w:t>
      </w:r>
      <w:r>
        <w:rPr>
          <w:spacing w:val="-1"/>
          <w:sz w:val="24"/>
          <w:szCs w:val="24"/>
        </w:rPr>
        <w:t>和</w:t>
      </w:r>
      <w:r>
        <w:rPr>
          <w:spacing w:val="-54"/>
          <w:sz w:val="24"/>
          <w:szCs w:val="24"/>
        </w:rPr>
        <w:t xml:space="preserve"> </w:t>
      </w:r>
      <w:r>
        <w:rPr>
          <w:rFonts w:ascii="Times New Roman" w:hAnsi="Times New Roman" w:eastAsia="Times New Roman" w:cs="Times New Roman"/>
          <w:spacing w:val="-1"/>
          <w:sz w:val="24"/>
          <w:szCs w:val="24"/>
        </w:rPr>
        <w:t>Thomas</w:t>
      </w:r>
      <w:r>
        <w:rPr>
          <w:spacing w:val="-1"/>
          <w:sz w:val="24"/>
          <w:szCs w:val="24"/>
        </w:rPr>
        <w:t>（</w:t>
      </w:r>
      <w:r>
        <w:rPr>
          <w:rFonts w:ascii="Times New Roman" w:hAnsi="Times New Roman" w:eastAsia="Times New Roman" w:cs="Times New Roman"/>
          <w:spacing w:val="-1"/>
          <w:sz w:val="24"/>
          <w:szCs w:val="24"/>
        </w:rPr>
        <w:t>2017</w:t>
      </w:r>
      <w:r>
        <w:rPr>
          <w:spacing w:val="-1"/>
          <w:sz w:val="24"/>
          <w:szCs w:val="24"/>
        </w:rPr>
        <w:t>）将创业教育分为三类：理论型、实践型以及两</w:t>
      </w:r>
      <w:r>
        <w:rPr>
          <w:spacing w:val="-2"/>
          <w:sz w:val="24"/>
          <w:szCs w:val="24"/>
        </w:rPr>
        <w:t>者结</w:t>
      </w:r>
      <w:r>
        <w:rPr>
          <w:position w:val="-2"/>
          <w:sz w:val="24"/>
          <w:szCs w:val="24"/>
        </w:rPr>
        <w:t>合的融合型</w:t>
      </w:r>
      <w:r>
        <w:rPr>
          <w:rFonts w:ascii="Times New Roman" w:hAnsi="Times New Roman" w:eastAsia="Times New Roman" w:cs="Times New Roman"/>
          <w:position w:val="5"/>
          <w:sz w:val="15"/>
          <w:szCs w:val="15"/>
        </w:rPr>
        <w:t>[</w:t>
      </w:r>
      <w:r>
        <w:fldChar w:fldCharType="begin"/>
      </w:r>
      <w:r>
        <w:instrText xml:space="preserve"> HYPERLINK \l "bookmark67" </w:instrText>
      </w:r>
      <w:r>
        <w:fldChar w:fldCharType="separate"/>
      </w:r>
      <w:r>
        <w:rPr>
          <w:rFonts w:ascii="Times New Roman" w:hAnsi="Times New Roman" w:eastAsia="Times New Roman" w:cs="Times New Roman"/>
          <w:position w:val="5"/>
          <w:sz w:val="15"/>
          <w:szCs w:val="15"/>
        </w:rPr>
        <w:t>3</w:t>
      </w:r>
      <w:r>
        <w:rPr>
          <w:rFonts w:ascii="Times New Roman" w:hAnsi="Times New Roman" w:eastAsia="Times New Roman" w:cs="Times New Roman"/>
          <w:position w:val="5"/>
          <w:sz w:val="15"/>
          <w:szCs w:val="15"/>
        </w:rPr>
        <w:fldChar w:fldCharType="end"/>
      </w:r>
      <w:r>
        <w:rPr>
          <w:rFonts w:ascii="Times New Roman" w:hAnsi="Times New Roman" w:eastAsia="Times New Roman" w:cs="Times New Roman"/>
          <w:position w:val="5"/>
          <w:sz w:val="15"/>
          <w:szCs w:val="15"/>
        </w:rPr>
        <w:t>]</w:t>
      </w:r>
      <w:r>
        <w:rPr>
          <w:position w:val="-2"/>
          <w:sz w:val="24"/>
          <w:szCs w:val="24"/>
        </w:rPr>
        <w:t>。</w:t>
      </w:r>
    </w:p>
    <w:p>
      <w:pPr>
        <w:pStyle w:val="3"/>
        <w:spacing w:before="31" w:line="303" w:lineRule="auto"/>
        <w:ind w:left="244" w:firstLine="479"/>
        <w:jc w:val="both"/>
        <w:rPr>
          <w:sz w:val="24"/>
          <w:szCs w:val="24"/>
        </w:rPr>
      </w:pPr>
      <w:r>
        <w:rPr>
          <w:spacing w:val="-4"/>
          <w:sz w:val="24"/>
          <w:szCs w:val="24"/>
        </w:rPr>
        <w:t>在创业教育的具体实践形式方面，</w:t>
      </w:r>
      <w:r>
        <w:rPr>
          <w:rFonts w:ascii="Times New Roman" w:hAnsi="Times New Roman" w:eastAsia="Times New Roman" w:cs="Times New Roman"/>
          <w:spacing w:val="-4"/>
          <w:sz w:val="24"/>
          <w:szCs w:val="24"/>
        </w:rPr>
        <w:t xml:space="preserve">Gielnik </w:t>
      </w:r>
      <w:r>
        <w:rPr>
          <w:spacing w:val="-4"/>
          <w:sz w:val="24"/>
          <w:szCs w:val="24"/>
        </w:rPr>
        <w:t>等（</w:t>
      </w:r>
      <w:r>
        <w:rPr>
          <w:rFonts w:ascii="Times New Roman" w:hAnsi="Times New Roman" w:eastAsia="Times New Roman" w:cs="Times New Roman"/>
          <w:spacing w:val="-4"/>
          <w:sz w:val="24"/>
          <w:szCs w:val="24"/>
        </w:rPr>
        <w:t>2015</w:t>
      </w:r>
      <w:r>
        <w:rPr>
          <w:spacing w:val="-4"/>
          <w:sz w:val="24"/>
          <w:szCs w:val="24"/>
        </w:rPr>
        <w:t>）评估了学生创业培训的</w:t>
      </w:r>
      <w:r>
        <w:rPr>
          <w:sz w:val="24"/>
          <w:szCs w:val="24"/>
        </w:rPr>
        <w:t>效果，发现行动和行动调节在创业过程中发挥着关键作用</w:t>
      </w:r>
      <w:r>
        <w:rPr>
          <w:rFonts w:ascii="Times New Roman" w:hAnsi="Times New Roman" w:eastAsia="Times New Roman" w:cs="Times New Roman"/>
          <w:position w:val="8"/>
          <w:sz w:val="15"/>
          <w:szCs w:val="15"/>
        </w:rPr>
        <w:t>[</w:t>
      </w:r>
      <w:r>
        <w:fldChar w:fldCharType="begin"/>
      </w:r>
      <w:r>
        <w:instrText xml:space="preserve"> HYPERLINK \l "bookmark68" </w:instrText>
      </w:r>
      <w:r>
        <w:fldChar w:fldCharType="separate"/>
      </w:r>
      <w:r>
        <w:rPr>
          <w:rFonts w:ascii="Times New Roman" w:hAnsi="Times New Roman" w:eastAsia="Times New Roman" w:cs="Times New Roman"/>
          <w:position w:val="8"/>
          <w:sz w:val="15"/>
          <w:szCs w:val="15"/>
        </w:rPr>
        <w:t>4</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 xml:space="preserve">] </w:t>
      </w:r>
      <w:r>
        <w:rPr>
          <w:sz w:val="24"/>
          <w:szCs w:val="24"/>
        </w:rPr>
        <w:t>。</w:t>
      </w:r>
      <w:r>
        <w:rPr>
          <w:rFonts w:ascii="Times New Roman" w:hAnsi="Times New Roman" w:eastAsia="Times New Roman" w:cs="Times New Roman"/>
          <w:sz w:val="24"/>
          <w:szCs w:val="24"/>
        </w:rPr>
        <w:t>Gielni</w:t>
      </w:r>
      <w:r>
        <w:rPr>
          <w:rFonts w:ascii="Times New Roman" w:hAnsi="Times New Roman" w:eastAsia="Times New Roman" w:cs="Times New Roman"/>
          <w:spacing w:val="-1"/>
          <w:sz w:val="24"/>
          <w:szCs w:val="24"/>
        </w:rPr>
        <w:t xml:space="preserve">k </w:t>
      </w:r>
      <w:r>
        <w:rPr>
          <w:spacing w:val="-1"/>
          <w:sz w:val="24"/>
          <w:szCs w:val="24"/>
        </w:rPr>
        <w:t>等（</w:t>
      </w:r>
      <w:r>
        <w:rPr>
          <w:rFonts w:ascii="Times New Roman" w:hAnsi="Times New Roman" w:eastAsia="Times New Roman" w:cs="Times New Roman"/>
          <w:spacing w:val="-1"/>
          <w:sz w:val="24"/>
          <w:szCs w:val="24"/>
        </w:rPr>
        <w:t>2017</w:t>
      </w:r>
      <w:r>
        <w:rPr>
          <w:spacing w:val="-1"/>
          <w:sz w:val="24"/>
          <w:szCs w:val="24"/>
        </w:rPr>
        <w:t>）</w:t>
      </w:r>
      <w:r>
        <w:rPr>
          <w:spacing w:val="2"/>
          <w:sz w:val="24"/>
          <w:szCs w:val="24"/>
        </w:rPr>
        <w:t>从长期视角探讨了创业培训的效果，发现培训能够持续激发学生的创业激情</w:t>
      </w:r>
      <w:r>
        <w:rPr>
          <w:rFonts w:ascii="Times New Roman" w:hAnsi="Times New Roman" w:eastAsia="Times New Roman" w:cs="Times New Roman"/>
          <w:spacing w:val="2"/>
          <w:position w:val="8"/>
          <w:sz w:val="15"/>
          <w:szCs w:val="15"/>
        </w:rPr>
        <w:t>[</w:t>
      </w:r>
      <w:r>
        <w:fldChar w:fldCharType="begin"/>
      </w:r>
      <w:r>
        <w:instrText xml:space="preserve"> HYPERLINK \l "bookmark69" </w:instrText>
      </w:r>
      <w:r>
        <w:fldChar w:fldCharType="separate"/>
      </w:r>
      <w:r>
        <w:rPr>
          <w:rFonts w:ascii="Times New Roman" w:hAnsi="Times New Roman" w:eastAsia="Times New Roman" w:cs="Times New Roman"/>
          <w:spacing w:val="2"/>
          <w:position w:val="8"/>
          <w:sz w:val="15"/>
          <w:szCs w:val="15"/>
        </w:rPr>
        <w:t>5</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spacing w:val="2"/>
          <w:sz w:val="24"/>
          <w:szCs w:val="24"/>
        </w:rPr>
        <w:t>。</w:t>
      </w:r>
      <w:r>
        <w:rPr>
          <w:spacing w:val="-3"/>
          <w:sz w:val="24"/>
          <w:szCs w:val="24"/>
        </w:rPr>
        <w:t>然而，</w:t>
      </w:r>
      <w:r>
        <w:rPr>
          <w:rFonts w:ascii="Times New Roman" w:hAnsi="Times New Roman" w:eastAsia="Times New Roman" w:cs="Times New Roman"/>
          <w:spacing w:val="-3"/>
          <w:sz w:val="24"/>
          <w:szCs w:val="24"/>
        </w:rPr>
        <w:t xml:space="preserve">Bohlayer </w:t>
      </w:r>
      <w:r>
        <w:rPr>
          <w:spacing w:val="-3"/>
          <w:sz w:val="24"/>
          <w:szCs w:val="24"/>
        </w:rPr>
        <w:t>和</w:t>
      </w:r>
      <w:r>
        <w:rPr>
          <w:spacing w:val="-56"/>
          <w:sz w:val="24"/>
          <w:szCs w:val="24"/>
        </w:rPr>
        <w:t xml:space="preserve"> </w:t>
      </w:r>
      <w:r>
        <w:rPr>
          <w:rFonts w:ascii="Times New Roman" w:hAnsi="Times New Roman" w:eastAsia="Times New Roman" w:cs="Times New Roman"/>
          <w:spacing w:val="-3"/>
          <w:sz w:val="24"/>
          <w:szCs w:val="24"/>
        </w:rPr>
        <w:t>Gielnik</w:t>
      </w:r>
      <w:r>
        <w:rPr>
          <w:spacing w:val="-3"/>
          <w:sz w:val="24"/>
          <w:szCs w:val="24"/>
        </w:rPr>
        <w:t>（</w:t>
      </w:r>
      <w:r>
        <w:rPr>
          <w:rFonts w:ascii="Times New Roman" w:hAnsi="Times New Roman" w:eastAsia="Times New Roman" w:cs="Times New Roman"/>
          <w:spacing w:val="-3"/>
          <w:sz w:val="24"/>
          <w:szCs w:val="24"/>
        </w:rPr>
        <w:t>2023</w:t>
      </w:r>
      <w:r>
        <w:rPr>
          <w:spacing w:val="-3"/>
          <w:sz w:val="24"/>
          <w:szCs w:val="24"/>
        </w:rPr>
        <w:t>）也指出，行动导向的创业培训可能导致创</w:t>
      </w:r>
      <w:r>
        <w:rPr>
          <w:spacing w:val="-4"/>
          <w:sz w:val="24"/>
          <w:szCs w:val="24"/>
        </w:rPr>
        <w:t>业自</w:t>
      </w:r>
      <w:r>
        <w:rPr>
          <w:spacing w:val="-12"/>
          <w:sz w:val="24"/>
          <w:szCs w:val="24"/>
        </w:rPr>
        <w:t>我效能感的暂时性下降，这被称为“训练困境”</w:t>
      </w:r>
      <w:r>
        <w:rPr>
          <w:rFonts w:ascii="Times New Roman" w:hAnsi="Times New Roman" w:eastAsia="Times New Roman" w:cs="Times New Roman"/>
          <w:spacing w:val="-12"/>
          <w:position w:val="8"/>
          <w:sz w:val="15"/>
          <w:szCs w:val="15"/>
        </w:rPr>
        <w:t>[</w:t>
      </w:r>
      <w:r>
        <w:fldChar w:fldCharType="begin"/>
      </w:r>
      <w:r>
        <w:instrText xml:space="preserve"> HYPERLINK \l "bookmark70" </w:instrText>
      </w:r>
      <w:r>
        <w:fldChar w:fldCharType="separate"/>
      </w:r>
      <w:r>
        <w:rPr>
          <w:rFonts w:ascii="Times New Roman" w:hAnsi="Times New Roman" w:eastAsia="Times New Roman" w:cs="Times New Roman"/>
          <w:spacing w:val="-12"/>
          <w:position w:val="8"/>
          <w:sz w:val="15"/>
          <w:szCs w:val="15"/>
        </w:rPr>
        <w:t>6</w:t>
      </w:r>
      <w:r>
        <w:rPr>
          <w:rFonts w:ascii="Times New Roman" w:hAnsi="Times New Roman" w:eastAsia="Times New Roman" w:cs="Times New Roman"/>
          <w:spacing w:val="-12"/>
          <w:position w:val="8"/>
          <w:sz w:val="15"/>
          <w:szCs w:val="15"/>
        </w:rPr>
        <w:fldChar w:fldCharType="end"/>
      </w:r>
      <w:r>
        <w:rPr>
          <w:rFonts w:ascii="Times New Roman" w:hAnsi="Times New Roman" w:eastAsia="Times New Roman" w:cs="Times New Roman"/>
          <w:spacing w:val="-12"/>
          <w:position w:val="8"/>
          <w:sz w:val="15"/>
          <w:szCs w:val="15"/>
        </w:rPr>
        <w:t>]</w:t>
      </w:r>
      <w:r>
        <w:rPr>
          <w:spacing w:val="-12"/>
          <w:sz w:val="24"/>
          <w:szCs w:val="24"/>
        </w:rPr>
        <w:t>。</w:t>
      </w:r>
    </w:p>
    <w:p>
      <w:pPr>
        <w:pStyle w:val="3"/>
        <w:spacing w:before="42" w:line="308" w:lineRule="auto"/>
        <w:ind w:left="243" w:right="119" w:firstLine="504"/>
        <w:jc w:val="both"/>
        <w:rPr>
          <w:sz w:val="24"/>
          <w:szCs w:val="24"/>
        </w:rPr>
      </w:pPr>
      <w:r>
        <w:rPr>
          <w:spacing w:val="4"/>
          <w:sz w:val="24"/>
          <w:szCs w:val="24"/>
        </w:rPr>
        <w:t>国内高校在推行创新创业教育过程中呈现出较为显著</w:t>
      </w:r>
      <w:r>
        <w:rPr>
          <w:spacing w:val="3"/>
          <w:sz w:val="24"/>
          <w:szCs w:val="24"/>
        </w:rPr>
        <w:t>的类型化特征。本研</w:t>
      </w:r>
      <w:r>
        <w:rPr>
          <w:spacing w:val="4"/>
          <w:sz w:val="24"/>
          <w:szCs w:val="24"/>
        </w:rPr>
        <w:t>究以天津市某高校创业学院课程设置为案例，将创新创业教育实践形态归纳为</w:t>
      </w:r>
      <w:r>
        <w:rPr>
          <w:spacing w:val="-3"/>
          <w:sz w:val="24"/>
          <w:szCs w:val="24"/>
        </w:rPr>
        <w:t>三种主要模式：理论型课程主要采用课堂讲授式教学方法，侧重于创业学的理论</w:t>
      </w:r>
      <w:r>
        <w:rPr>
          <w:spacing w:val="-7"/>
          <w:sz w:val="24"/>
          <w:szCs w:val="24"/>
        </w:rPr>
        <w:t>体系、运作机制和模式建构等内容传授；</w:t>
      </w:r>
      <w:r>
        <w:rPr>
          <w:spacing w:val="29"/>
          <w:sz w:val="24"/>
          <w:szCs w:val="24"/>
        </w:rPr>
        <w:t xml:space="preserve"> </w:t>
      </w:r>
      <w:r>
        <w:rPr>
          <w:spacing w:val="-7"/>
          <w:sz w:val="24"/>
          <w:szCs w:val="24"/>
        </w:rPr>
        <w:t>实践型课程通常采用创业实训、项目驱</w:t>
      </w:r>
      <w:r>
        <w:rPr>
          <w:spacing w:val="4"/>
          <w:sz w:val="24"/>
          <w:szCs w:val="24"/>
        </w:rPr>
        <w:t>动和仿真竞赛等方式，使学生置身于真实或者模拟的环境中进行系统的创业能</w:t>
      </w:r>
      <w:r>
        <w:rPr>
          <w:spacing w:val="-3"/>
          <w:sz w:val="24"/>
          <w:szCs w:val="24"/>
        </w:rPr>
        <w:t>力训练；融合型课程是理论教学和实践教学相结合的一种新的教学方式，体现着</w:t>
      </w:r>
      <w:r>
        <w:rPr>
          <w:spacing w:val="-2"/>
          <w:sz w:val="24"/>
          <w:szCs w:val="24"/>
        </w:rPr>
        <w:t>系统性的理论讲授同综合性的实践活动相融合的特点。</w:t>
      </w:r>
    </w:p>
    <w:p>
      <w:pPr>
        <w:spacing w:before="246" w:line="228" w:lineRule="auto"/>
        <w:ind w:left="242"/>
        <w:outlineLvl w:val="2"/>
        <w:rPr>
          <w:rFonts w:ascii="SimHei" w:hAnsi="SimHei" w:eastAsia="SimHei" w:cs="SimHei"/>
          <w:sz w:val="28"/>
          <w:szCs w:val="28"/>
        </w:rPr>
      </w:pPr>
      <w:bookmarkStart w:id="14" w:name="bookmark14"/>
      <w:bookmarkEnd w:id="14"/>
      <w:r>
        <w:rPr>
          <w:rFonts w:ascii="SimHei" w:hAnsi="SimHei" w:eastAsia="SimHei" w:cs="SimHei"/>
          <w:b/>
          <w:bCs/>
          <w:spacing w:val="-6"/>
          <w:sz w:val="27"/>
          <w:szCs w:val="27"/>
        </w:rPr>
        <w:t>2.1.3</w:t>
      </w:r>
      <w:r>
        <w:rPr>
          <w:rFonts w:ascii="SimHei" w:hAnsi="SimHei" w:eastAsia="SimHei" w:cs="SimHei"/>
          <w:spacing w:val="-6"/>
          <w:sz w:val="27"/>
          <w:szCs w:val="27"/>
        </w:rPr>
        <w:t xml:space="preserve">  </w:t>
      </w:r>
      <w:r>
        <w:rPr>
          <w:rFonts w:ascii="SimHei" w:hAnsi="SimHei" w:eastAsia="SimHei" w:cs="SimHei"/>
          <w:b/>
          <w:bCs/>
          <w:spacing w:val="-6"/>
          <w:sz w:val="28"/>
          <w:szCs w:val="28"/>
        </w:rPr>
        <w:t>创新创业教育的效果研究</w:t>
      </w:r>
    </w:p>
    <w:p>
      <w:pPr>
        <w:pStyle w:val="3"/>
        <w:spacing w:before="307" w:line="306" w:lineRule="auto"/>
        <w:ind w:left="242" w:firstLine="486"/>
        <w:jc w:val="both"/>
        <w:rPr>
          <w:sz w:val="24"/>
          <w:szCs w:val="24"/>
        </w:rPr>
      </w:pPr>
      <w:r>
        <w:rPr>
          <w:spacing w:val="-1"/>
          <w:sz w:val="24"/>
          <w:szCs w:val="24"/>
        </w:rPr>
        <w:t>学界对创新创业教育的效果已积累丰富研究成果。</w:t>
      </w:r>
      <w:r>
        <w:rPr>
          <w:rFonts w:ascii="Times New Roman" w:hAnsi="Times New Roman" w:eastAsia="Times New Roman" w:cs="Times New Roman"/>
          <w:spacing w:val="-1"/>
          <w:sz w:val="24"/>
          <w:szCs w:val="24"/>
        </w:rPr>
        <w:t>Souita</w:t>
      </w:r>
      <w:r>
        <w:rPr>
          <w:rFonts w:ascii="Times New Roman" w:hAnsi="Times New Roman" w:eastAsia="Times New Roman" w:cs="Times New Roman"/>
          <w:spacing w:val="-2"/>
          <w:sz w:val="24"/>
          <w:szCs w:val="24"/>
        </w:rPr>
        <w:t xml:space="preserve">ris </w:t>
      </w:r>
      <w:r>
        <w:rPr>
          <w:spacing w:val="-2"/>
          <w:sz w:val="24"/>
          <w:szCs w:val="24"/>
        </w:rPr>
        <w:t>等（</w:t>
      </w:r>
      <w:r>
        <w:rPr>
          <w:rFonts w:ascii="Times New Roman" w:hAnsi="Times New Roman" w:eastAsia="Times New Roman" w:cs="Times New Roman"/>
          <w:spacing w:val="-2"/>
          <w:sz w:val="24"/>
          <w:szCs w:val="24"/>
        </w:rPr>
        <w:t>2007</w:t>
      </w:r>
      <w:r>
        <w:rPr>
          <w:spacing w:val="-2"/>
          <w:sz w:val="24"/>
          <w:szCs w:val="24"/>
        </w:rPr>
        <w:t>）采用</w:t>
      </w:r>
      <w:r>
        <w:rPr>
          <w:spacing w:val="-3"/>
          <w:sz w:val="24"/>
          <w:szCs w:val="24"/>
        </w:rPr>
        <w:t>准实验研究方法发现，创业教育通过知识传授、思维启迪、资源支持三条路径促</w:t>
      </w:r>
      <w:r>
        <w:rPr>
          <w:sz w:val="24"/>
          <w:szCs w:val="24"/>
        </w:rPr>
        <w:t>进理工科学生的创业意愿形成</w:t>
      </w:r>
      <w:r>
        <w:rPr>
          <w:rFonts w:ascii="Times New Roman" w:hAnsi="Times New Roman" w:eastAsia="Times New Roman" w:cs="Times New Roman"/>
          <w:position w:val="8"/>
          <w:sz w:val="15"/>
          <w:szCs w:val="15"/>
        </w:rPr>
        <w:t>[</w:t>
      </w:r>
      <w:r>
        <w:fldChar w:fldCharType="begin"/>
      </w:r>
      <w:r>
        <w:instrText xml:space="preserve"> HYPERLINK \l "bookmark96" </w:instrText>
      </w:r>
      <w:r>
        <w:fldChar w:fldCharType="separate"/>
      </w:r>
      <w:r>
        <w:rPr>
          <w:rFonts w:ascii="Times New Roman" w:hAnsi="Times New Roman" w:eastAsia="Times New Roman" w:cs="Times New Roman"/>
          <w:position w:val="8"/>
          <w:sz w:val="15"/>
          <w:szCs w:val="15"/>
        </w:rPr>
        <w:t>31</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z w:val="24"/>
          <w:szCs w:val="24"/>
        </w:rPr>
        <w:t>。</w:t>
      </w:r>
      <w:r>
        <w:rPr>
          <w:rFonts w:ascii="Times New Roman" w:hAnsi="Times New Roman" w:eastAsia="Times New Roman" w:cs="Times New Roman"/>
          <w:sz w:val="24"/>
          <w:szCs w:val="24"/>
        </w:rPr>
        <w:t xml:space="preserve">Rippa </w:t>
      </w:r>
      <w:r>
        <w:rPr>
          <w:sz w:val="24"/>
          <w:szCs w:val="24"/>
        </w:rPr>
        <w:t>等</w:t>
      </w:r>
      <w:r>
        <w:rPr>
          <w:spacing w:val="-1"/>
          <w:sz w:val="24"/>
          <w:szCs w:val="24"/>
        </w:rPr>
        <w:t>（</w:t>
      </w:r>
      <w:r>
        <w:rPr>
          <w:rFonts w:ascii="Times New Roman" w:hAnsi="Times New Roman" w:eastAsia="Times New Roman" w:cs="Times New Roman"/>
          <w:spacing w:val="-1"/>
          <w:sz w:val="24"/>
          <w:szCs w:val="24"/>
        </w:rPr>
        <w:t>2020</w:t>
      </w:r>
      <w:r>
        <w:rPr>
          <w:spacing w:val="-1"/>
          <w:sz w:val="24"/>
          <w:szCs w:val="24"/>
        </w:rPr>
        <w:t>）的量化分析表明，创业课程</w:t>
      </w:r>
      <w:r>
        <w:rPr>
          <w:spacing w:val="4"/>
          <w:sz w:val="24"/>
          <w:szCs w:val="24"/>
        </w:rPr>
        <w:t>强度虽非影响创业意愿的主要因素，但对工程类学生创业意愿的形成具有重要</w:t>
      </w:r>
      <w:r>
        <w:rPr>
          <w:spacing w:val="-1"/>
          <w:sz w:val="24"/>
          <w:szCs w:val="24"/>
        </w:rPr>
        <w:t>作用</w:t>
      </w:r>
      <w:r>
        <w:rPr>
          <w:rFonts w:ascii="Times New Roman" w:hAnsi="Times New Roman" w:eastAsia="Times New Roman" w:cs="Times New Roman"/>
          <w:spacing w:val="-1"/>
          <w:position w:val="8"/>
          <w:sz w:val="15"/>
          <w:szCs w:val="15"/>
        </w:rPr>
        <w:t>[</w:t>
      </w:r>
      <w:r>
        <w:fldChar w:fldCharType="begin"/>
      </w:r>
      <w:r>
        <w:instrText xml:space="preserve"> HYPERLINK \l "bookmark97" </w:instrText>
      </w:r>
      <w:r>
        <w:fldChar w:fldCharType="separate"/>
      </w:r>
      <w:r>
        <w:rPr>
          <w:rFonts w:ascii="Times New Roman" w:hAnsi="Times New Roman" w:eastAsia="Times New Roman" w:cs="Times New Roman"/>
          <w:spacing w:val="-1"/>
          <w:position w:val="8"/>
          <w:sz w:val="15"/>
          <w:szCs w:val="15"/>
        </w:rPr>
        <w:t>32</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 xml:space="preserve">] </w:t>
      </w:r>
      <w:r>
        <w:rPr>
          <w:spacing w:val="-1"/>
          <w:sz w:val="24"/>
          <w:szCs w:val="24"/>
        </w:rPr>
        <w:t>。</w:t>
      </w:r>
      <w:r>
        <w:rPr>
          <w:rFonts w:ascii="Times New Roman" w:hAnsi="Times New Roman" w:eastAsia="Times New Roman" w:cs="Times New Roman"/>
          <w:spacing w:val="-1"/>
          <w:sz w:val="24"/>
          <w:szCs w:val="24"/>
        </w:rPr>
        <w:t xml:space="preserve">Nowiński </w:t>
      </w:r>
      <w:r>
        <w:rPr>
          <w:spacing w:val="-1"/>
          <w:sz w:val="24"/>
          <w:szCs w:val="24"/>
        </w:rPr>
        <w:t>等（</w:t>
      </w:r>
      <w:r>
        <w:rPr>
          <w:rFonts w:ascii="Times New Roman" w:hAnsi="Times New Roman" w:eastAsia="Times New Roman" w:cs="Times New Roman"/>
          <w:spacing w:val="-1"/>
          <w:sz w:val="24"/>
          <w:szCs w:val="24"/>
        </w:rPr>
        <w:t>2017</w:t>
      </w:r>
      <w:r>
        <w:rPr>
          <w:spacing w:val="-1"/>
          <w:sz w:val="24"/>
          <w:szCs w:val="24"/>
        </w:rPr>
        <w:t>）基于波兰维谢格拉德地区的</w:t>
      </w:r>
      <w:r>
        <w:rPr>
          <w:spacing w:val="-2"/>
          <w:sz w:val="24"/>
          <w:szCs w:val="24"/>
        </w:rPr>
        <w:t>跨区域比较研究发现，</w:t>
      </w:r>
      <w:r>
        <w:rPr>
          <w:sz w:val="24"/>
          <w:szCs w:val="24"/>
        </w:rPr>
        <w:t>创新创业教育能够提升学习者的自我效能感，进而增强创业动机</w:t>
      </w:r>
      <w:r>
        <w:rPr>
          <w:rFonts w:ascii="Times New Roman" w:hAnsi="Times New Roman" w:eastAsia="Times New Roman" w:cs="Times New Roman"/>
          <w:position w:val="8"/>
          <w:sz w:val="15"/>
          <w:szCs w:val="15"/>
        </w:rPr>
        <w:t>[</w:t>
      </w:r>
      <w:r>
        <w:fldChar w:fldCharType="begin"/>
      </w:r>
      <w:r>
        <w:instrText xml:space="preserve"> HYPERLINK \l "bookmark98" </w:instrText>
      </w:r>
      <w:r>
        <w:fldChar w:fldCharType="separate"/>
      </w:r>
      <w:r>
        <w:rPr>
          <w:rFonts w:ascii="Times New Roman" w:hAnsi="Times New Roman" w:eastAsia="Times New Roman" w:cs="Times New Roman"/>
          <w:position w:val="8"/>
          <w:sz w:val="15"/>
          <w:szCs w:val="15"/>
        </w:rPr>
        <w:t>33</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z w:val="24"/>
          <w:szCs w:val="24"/>
        </w:rPr>
        <w:t>。</w:t>
      </w:r>
    </w:p>
    <w:p>
      <w:pPr>
        <w:pStyle w:val="3"/>
        <w:spacing w:before="11" w:line="306" w:lineRule="auto"/>
        <w:ind w:left="242" w:firstLine="505"/>
        <w:jc w:val="both"/>
        <w:rPr>
          <w:sz w:val="24"/>
          <w:szCs w:val="24"/>
        </w:rPr>
      </w:pPr>
      <w:r>
        <w:rPr>
          <w:spacing w:val="-10"/>
          <w:sz w:val="24"/>
          <w:szCs w:val="24"/>
        </w:rPr>
        <w:t>国内研究方面，罗佳等（</w:t>
      </w:r>
      <w:r>
        <w:rPr>
          <w:rFonts w:ascii="Times New Roman" w:hAnsi="Times New Roman" w:eastAsia="Times New Roman" w:cs="Times New Roman"/>
          <w:spacing w:val="-10"/>
          <w:sz w:val="24"/>
          <w:szCs w:val="24"/>
        </w:rPr>
        <w:t>2025</w:t>
      </w:r>
      <w:r>
        <w:rPr>
          <w:spacing w:val="-10"/>
          <w:sz w:val="24"/>
          <w:szCs w:val="24"/>
        </w:rPr>
        <w:t>）通过实证研究发现，创业教育能够提升大学生</w:t>
      </w:r>
      <w:r>
        <w:rPr>
          <w:spacing w:val="-5"/>
          <w:sz w:val="24"/>
          <w:szCs w:val="24"/>
        </w:rPr>
        <w:t>的数字创业意愿，但社交媒体的使用具有负向调</w:t>
      </w:r>
      <w:r>
        <w:rPr>
          <w:spacing w:val="-6"/>
          <w:sz w:val="24"/>
          <w:szCs w:val="24"/>
        </w:rPr>
        <w:t>节作用</w:t>
      </w:r>
      <w:r>
        <w:rPr>
          <w:rFonts w:ascii="Times New Roman" w:hAnsi="Times New Roman" w:eastAsia="Times New Roman" w:cs="Times New Roman"/>
          <w:spacing w:val="-6"/>
          <w:position w:val="8"/>
          <w:sz w:val="15"/>
          <w:szCs w:val="15"/>
        </w:rPr>
        <w:t>[</w:t>
      </w:r>
      <w:r>
        <w:fldChar w:fldCharType="begin"/>
      </w:r>
      <w:r>
        <w:instrText xml:space="preserve"> HYPERLINK \l "bookmark75" </w:instrText>
      </w:r>
      <w:r>
        <w:fldChar w:fldCharType="separate"/>
      </w:r>
      <w:r>
        <w:rPr>
          <w:rFonts w:ascii="Times New Roman" w:hAnsi="Times New Roman" w:eastAsia="Times New Roman" w:cs="Times New Roman"/>
          <w:spacing w:val="-6"/>
          <w:position w:val="8"/>
          <w:sz w:val="15"/>
          <w:szCs w:val="15"/>
        </w:rPr>
        <w:t>11</w:t>
      </w:r>
      <w:r>
        <w:rPr>
          <w:rFonts w:ascii="Times New Roman" w:hAnsi="Times New Roman" w:eastAsia="Times New Roman" w:cs="Times New Roman"/>
          <w:spacing w:val="-6"/>
          <w:position w:val="8"/>
          <w:sz w:val="15"/>
          <w:szCs w:val="15"/>
        </w:rPr>
        <w:fldChar w:fldCharType="end"/>
      </w:r>
      <w:r>
        <w:rPr>
          <w:rFonts w:ascii="Times New Roman" w:hAnsi="Times New Roman" w:eastAsia="Times New Roman" w:cs="Times New Roman"/>
          <w:spacing w:val="-6"/>
          <w:position w:val="8"/>
          <w:sz w:val="15"/>
          <w:szCs w:val="15"/>
        </w:rPr>
        <w:t>]</w:t>
      </w:r>
      <w:r>
        <w:rPr>
          <w:spacing w:val="-6"/>
          <w:sz w:val="24"/>
          <w:szCs w:val="24"/>
        </w:rPr>
        <w:t>。李婧和郭佳玮（</w:t>
      </w:r>
      <w:r>
        <w:rPr>
          <w:rFonts w:ascii="Times New Roman" w:hAnsi="Times New Roman" w:eastAsia="Times New Roman" w:cs="Times New Roman"/>
          <w:spacing w:val="-6"/>
          <w:sz w:val="24"/>
          <w:szCs w:val="24"/>
        </w:rPr>
        <w:t>2025</w:t>
      </w:r>
      <w:r>
        <w:rPr>
          <w:spacing w:val="-6"/>
          <w:sz w:val="24"/>
          <w:szCs w:val="24"/>
        </w:rPr>
        <w:t>）</w:t>
      </w:r>
      <w:r>
        <w:rPr>
          <w:spacing w:val="4"/>
          <w:sz w:val="24"/>
          <w:szCs w:val="24"/>
        </w:rPr>
        <w:t>通过准自然实验证实，数据要素集聚为高校学生创新创业活动提供了技术支撑</w:t>
      </w:r>
      <w:r>
        <w:rPr>
          <w:spacing w:val="3"/>
          <w:sz w:val="24"/>
          <w:szCs w:val="24"/>
        </w:rPr>
        <w:t>和资源保障</w:t>
      </w:r>
      <w:r>
        <w:rPr>
          <w:rFonts w:ascii="Times New Roman" w:hAnsi="Times New Roman" w:eastAsia="Times New Roman" w:cs="Times New Roman"/>
          <w:spacing w:val="3"/>
          <w:position w:val="8"/>
          <w:sz w:val="15"/>
          <w:szCs w:val="15"/>
        </w:rPr>
        <w:t>[</w:t>
      </w:r>
      <w:r>
        <w:fldChar w:fldCharType="begin"/>
      </w:r>
      <w:r>
        <w:instrText xml:space="preserve"> HYPERLINK \l "bookmark99" </w:instrText>
      </w:r>
      <w:r>
        <w:fldChar w:fldCharType="separate"/>
      </w:r>
      <w:r>
        <w:rPr>
          <w:rFonts w:ascii="Times New Roman" w:hAnsi="Times New Roman" w:eastAsia="Times New Roman" w:cs="Times New Roman"/>
          <w:spacing w:val="3"/>
          <w:position w:val="8"/>
          <w:sz w:val="15"/>
          <w:szCs w:val="15"/>
        </w:rPr>
        <w:t>34</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。郑馨等（</w:t>
      </w:r>
      <w:r>
        <w:rPr>
          <w:rFonts w:ascii="Times New Roman" w:hAnsi="Times New Roman" w:eastAsia="Times New Roman" w:cs="Times New Roman"/>
          <w:spacing w:val="3"/>
          <w:sz w:val="24"/>
          <w:szCs w:val="24"/>
        </w:rPr>
        <w:t>2025</w:t>
      </w:r>
      <w:r>
        <w:rPr>
          <w:spacing w:val="3"/>
          <w:sz w:val="24"/>
          <w:szCs w:val="24"/>
        </w:rPr>
        <w:t>）运用跨国组态分析框架发现，政府干预、市场</w:t>
      </w:r>
      <w:r>
        <w:rPr>
          <w:spacing w:val="4"/>
          <w:sz w:val="24"/>
          <w:szCs w:val="24"/>
        </w:rPr>
        <w:t>机制和社会制度三者之间的互动配合是激发高校学生高潜力创业行为的关键因</w:t>
      </w:r>
      <w:r>
        <w:rPr>
          <w:spacing w:val="-3"/>
          <w:sz w:val="24"/>
          <w:szCs w:val="24"/>
        </w:rPr>
        <w:t>素</w:t>
      </w:r>
      <w:r>
        <w:rPr>
          <w:rFonts w:ascii="Times New Roman" w:hAnsi="Times New Roman" w:eastAsia="Times New Roman" w:cs="Times New Roman"/>
          <w:spacing w:val="-3"/>
          <w:position w:val="8"/>
          <w:sz w:val="15"/>
          <w:szCs w:val="15"/>
        </w:rPr>
        <w:t>[</w:t>
      </w:r>
      <w:r>
        <w:fldChar w:fldCharType="begin"/>
      </w:r>
      <w:r>
        <w:instrText xml:space="preserve"> HYPERLINK \l "bookmark100" </w:instrText>
      </w:r>
      <w:r>
        <w:fldChar w:fldCharType="separate"/>
      </w:r>
      <w:r>
        <w:rPr>
          <w:rFonts w:ascii="Times New Roman" w:hAnsi="Times New Roman" w:eastAsia="Times New Roman" w:cs="Times New Roman"/>
          <w:spacing w:val="-3"/>
          <w:position w:val="8"/>
          <w:sz w:val="15"/>
          <w:szCs w:val="15"/>
        </w:rPr>
        <w:t>35</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。李其容等（</w:t>
      </w:r>
      <w:r>
        <w:rPr>
          <w:rFonts w:ascii="Times New Roman" w:hAnsi="Times New Roman" w:eastAsia="Times New Roman" w:cs="Times New Roman"/>
          <w:spacing w:val="-3"/>
          <w:sz w:val="24"/>
          <w:szCs w:val="24"/>
        </w:rPr>
        <w:t>2023</w:t>
      </w:r>
      <w:r>
        <w:rPr>
          <w:spacing w:val="-3"/>
          <w:sz w:val="24"/>
          <w:szCs w:val="24"/>
        </w:rPr>
        <w:t>）发现，创业自我效能在创业进展与创业努力之间发挥关</w:t>
      </w:r>
      <w:r>
        <w:rPr>
          <w:sz w:val="24"/>
          <w:szCs w:val="24"/>
        </w:rPr>
        <w:t>键中介作用，且这一中介效应受个体调节定向的调节</w:t>
      </w:r>
      <w:r>
        <w:rPr>
          <w:rFonts w:ascii="Times New Roman" w:hAnsi="Times New Roman" w:eastAsia="Times New Roman" w:cs="Times New Roman"/>
          <w:position w:val="7"/>
          <w:sz w:val="15"/>
          <w:szCs w:val="15"/>
        </w:rPr>
        <w:t>[</w:t>
      </w:r>
      <w:r>
        <w:fldChar w:fldCharType="begin"/>
      </w:r>
      <w:r>
        <w:instrText xml:space="preserve"> HYPERLINK \l "bookmark101" </w:instrText>
      </w:r>
      <w:r>
        <w:fldChar w:fldCharType="separate"/>
      </w:r>
      <w:r>
        <w:rPr>
          <w:rFonts w:ascii="Times New Roman" w:hAnsi="Times New Roman" w:eastAsia="Times New Roman" w:cs="Times New Roman"/>
          <w:position w:val="7"/>
          <w:sz w:val="15"/>
          <w:szCs w:val="15"/>
        </w:rPr>
        <w:t>36</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pStyle w:val="3"/>
        <w:spacing w:before="35" w:line="308" w:lineRule="auto"/>
        <w:ind w:left="247" w:right="120" w:firstLine="476"/>
        <w:jc w:val="both"/>
        <w:rPr>
          <w:sz w:val="24"/>
          <w:szCs w:val="24"/>
        </w:rPr>
      </w:pPr>
      <w:r>
        <w:rPr>
          <w:spacing w:val="4"/>
          <w:sz w:val="24"/>
          <w:szCs w:val="24"/>
        </w:rPr>
        <w:t>尽管学界已普遍认同创业教育的综合性特征，但对不同课程模式功能特点及内在差异的深入研究仍显不足。这一学术空白既制约了具体实践研究的深入</w:t>
      </w:r>
      <w:r>
        <w:rPr>
          <w:spacing w:val="-3"/>
          <w:sz w:val="24"/>
          <w:szCs w:val="24"/>
        </w:rPr>
        <w:t>开展，也影响了理论指导作用的充分发挥。</w:t>
      </w:r>
    </w:p>
    <w:p>
      <w:pPr>
        <w:spacing w:line="308" w:lineRule="auto"/>
        <w:rPr>
          <w:sz w:val="24"/>
          <w:szCs w:val="24"/>
        </w:rPr>
        <w:sectPr>
          <w:headerReference r:id="rId21" w:type="default"/>
          <w:footerReference r:id="rId22" w:type="default"/>
          <w:pgSz w:w="11906" w:h="16838"/>
          <w:pgMar w:top="1167" w:right="1450" w:bottom="1113" w:left="1785" w:header="823" w:footer="953" w:gutter="0"/>
          <w:cols w:space="720" w:num="1"/>
        </w:sectPr>
      </w:pPr>
    </w:p>
    <w:p>
      <w:pPr>
        <w:spacing w:line="282" w:lineRule="auto"/>
        <w:rPr>
          <w:rFonts w:ascii="Arial"/>
          <w:sz w:val="21"/>
        </w:rPr>
      </w:pPr>
    </w:p>
    <w:p>
      <w:pPr>
        <w:spacing w:before="91" w:line="231" w:lineRule="auto"/>
        <w:ind w:left="242"/>
        <w:outlineLvl w:val="1"/>
        <w:rPr>
          <w:rFonts w:ascii="SimHei" w:hAnsi="SimHei" w:eastAsia="SimHei" w:cs="SimHei"/>
          <w:sz w:val="28"/>
          <w:szCs w:val="28"/>
        </w:rPr>
      </w:pPr>
      <w:bookmarkStart w:id="15" w:name="bookmark15"/>
      <w:bookmarkEnd w:id="15"/>
      <w:r>
        <w:rPr>
          <w:rFonts w:ascii="SimHei" w:hAnsi="SimHei" w:eastAsia="SimHei" w:cs="SimHei"/>
          <w:b/>
          <w:bCs/>
          <w:spacing w:val="-8"/>
          <w:sz w:val="27"/>
          <w:szCs w:val="27"/>
        </w:rPr>
        <w:t>2.2</w:t>
      </w:r>
      <w:r>
        <w:rPr>
          <w:rFonts w:ascii="SimHei" w:hAnsi="SimHei" w:eastAsia="SimHei" w:cs="SimHei"/>
          <w:spacing w:val="14"/>
          <w:sz w:val="27"/>
          <w:szCs w:val="27"/>
        </w:rPr>
        <w:t xml:space="preserve">  </w:t>
      </w:r>
      <w:r>
        <w:rPr>
          <w:rFonts w:ascii="SimHei" w:hAnsi="SimHei" w:eastAsia="SimHei" w:cs="SimHei"/>
          <w:b/>
          <w:bCs/>
          <w:spacing w:val="-8"/>
          <w:sz w:val="28"/>
          <w:szCs w:val="28"/>
        </w:rPr>
        <w:t>创业意愿</w:t>
      </w:r>
    </w:p>
    <w:p>
      <w:pPr>
        <w:spacing w:line="393" w:lineRule="auto"/>
        <w:rPr>
          <w:rFonts w:ascii="Arial"/>
          <w:sz w:val="21"/>
        </w:rPr>
      </w:pPr>
    </w:p>
    <w:p>
      <w:pPr>
        <w:spacing w:before="91" w:line="228" w:lineRule="auto"/>
        <w:ind w:left="242"/>
        <w:outlineLvl w:val="2"/>
        <w:rPr>
          <w:rFonts w:ascii="SimHei" w:hAnsi="SimHei" w:eastAsia="SimHei" w:cs="SimHei"/>
          <w:sz w:val="28"/>
          <w:szCs w:val="28"/>
        </w:rPr>
      </w:pPr>
      <w:bookmarkStart w:id="16" w:name="bookmark16"/>
      <w:bookmarkEnd w:id="16"/>
      <w:r>
        <w:rPr>
          <w:rFonts w:ascii="SimHei" w:hAnsi="SimHei" w:eastAsia="SimHei" w:cs="SimHei"/>
          <w:b/>
          <w:bCs/>
          <w:spacing w:val="-9"/>
          <w:sz w:val="27"/>
          <w:szCs w:val="27"/>
        </w:rPr>
        <w:t>2.2.1</w:t>
      </w:r>
      <w:r>
        <w:rPr>
          <w:rFonts w:ascii="SimHei" w:hAnsi="SimHei" w:eastAsia="SimHei" w:cs="SimHei"/>
          <w:spacing w:val="18"/>
          <w:sz w:val="27"/>
          <w:szCs w:val="27"/>
        </w:rPr>
        <w:t xml:space="preserve">  </w:t>
      </w:r>
      <w:r>
        <w:rPr>
          <w:rFonts w:ascii="SimHei" w:hAnsi="SimHei" w:eastAsia="SimHei" w:cs="SimHei"/>
          <w:b/>
          <w:bCs/>
          <w:spacing w:val="-9"/>
          <w:sz w:val="28"/>
          <w:szCs w:val="28"/>
        </w:rPr>
        <w:t>创业意愿的概念界定</w:t>
      </w:r>
    </w:p>
    <w:p>
      <w:pPr>
        <w:pStyle w:val="3"/>
        <w:spacing w:before="292" w:line="276" w:lineRule="auto"/>
        <w:ind w:left="244" w:right="592" w:firstLine="477"/>
        <w:jc w:val="both"/>
        <w:rPr>
          <w:sz w:val="24"/>
          <w:szCs w:val="24"/>
        </w:rPr>
      </w:pPr>
      <w:r>
        <w:rPr>
          <w:spacing w:val="4"/>
          <w:sz w:val="24"/>
          <w:szCs w:val="24"/>
        </w:rPr>
        <w:t>创业意愿指的是个人对未来自己是否自主创业或者参加创业活动有主观倾</w:t>
      </w:r>
      <w:r>
        <w:rPr>
          <w:spacing w:val="-2"/>
          <w:sz w:val="24"/>
          <w:szCs w:val="24"/>
        </w:rPr>
        <w:t>向以及实现的可能性（</w:t>
      </w:r>
      <w:r>
        <w:rPr>
          <w:rFonts w:ascii="Times New Roman" w:hAnsi="Times New Roman" w:eastAsia="Times New Roman" w:cs="Times New Roman"/>
          <w:spacing w:val="-2"/>
          <w:sz w:val="24"/>
          <w:szCs w:val="24"/>
        </w:rPr>
        <w:t>Liñán</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&amp;</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Chen</w:t>
      </w:r>
      <w:r>
        <w:rPr>
          <w:spacing w:val="-2"/>
          <w:sz w:val="24"/>
          <w:szCs w:val="24"/>
        </w:rPr>
        <w:t>，</w:t>
      </w:r>
      <w:r>
        <w:rPr>
          <w:rFonts w:ascii="Times New Roman" w:hAnsi="Times New Roman" w:eastAsia="Times New Roman" w:cs="Times New Roman"/>
          <w:spacing w:val="-2"/>
          <w:sz w:val="24"/>
          <w:szCs w:val="24"/>
        </w:rPr>
        <w:t>2009</w:t>
      </w:r>
      <w:r>
        <w:rPr>
          <w:spacing w:val="-2"/>
          <w:sz w:val="24"/>
          <w:szCs w:val="24"/>
        </w:rPr>
        <w:t>）</w:t>
      </w:r>
      <w:r>
        <w:rPr>
          <w:rFonts w:ascii="Times New Roman" w:hAnsi="Times New Roman" w:eastAsia="Times New Roman" w:cs="Times New Roman"/>
          <w:spacing w:val="-2"/>
          <w:position w:val="8"/>
          <w:sz w:val="15"/>
          <w:szCs w:val="15"/>
        </w:rPr>
        <w:t>[</w:t>
      </w:r>
      <w:r>
        <w:fldChar w:fldCharType="begin"/>
      </w:r>
      <w:r>
        <w:instrText xml:space="preserve"> HYPERLINK \l "bookmark91" </w:instrText>
      </w:r>
      <w:r>
        <w:fldChar w:fldCharType="separate"/>
      </w:r>
      <w:r>
        <w:rPr>
          <w:rFonts w:ascii="Times New Roman" w:hAnsi="Times New Roman" w:eastAsia="Times New Roman" w:cs="Times New Roman"/>
          <w:spacing w:val="-2"/>
          <w:position w:val="8"/>
          <w:sz w:val="15"/>
          <w:szCs w:val="15"/>
        </w:rPr>
        <w:t>27</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spacing w:val="-2"/>
          <w:sz w:val="24"/>
          <w:szCs w:val="24"/>
        </w:rPr>
        <w:t>。按照态度和行为互相影响的理</w:t>
      </w:r>
      <w:r>
        <w:rPr>
          <w:spacing w:val="-1"/>
          <w:sz w:val="24"/>
          <w:szCs w:val="24"/>
        </w:rPr>
        <w:t>论架构，此变量经常被看作是预示个体后续创业行为的决</w:t>
      </w:r>
      <w:r>
        <w:rPr>
          <w:spacing w:val="-2"/>
          <w:sz w:val="24"/>
          <w:szCs w:val="24"/>
        </w:rPr>
        <w:t>定性前期指标。</w:t>
      </w:r>
    </w:p>
    <w:p>
      <w:pPr>
        <w:pStyle w:val="3"/>
        <w:spacing w:before="14" w:line="280" w:lineRule="auto"/>
        <w:ind w:left="244" w:right="592" w:firstLine="483"/>
        <w:jc w:val="both"/>
        <w:rPr>
          <w:sz w:val="24"/>
          <w:szCs w:val="24"/>
        </w:rPr>
      </w:pPr>
      <w:r>
        <w:rPr>
          <w:spacing w:val="-3"/>
          <w:sz w:val="24"/>
          <w:szCs w:val="24"/>
        </w:rPr>
        <w:t>胡望斌等（</w:t>
      </w:r>
      <w:r>
        <w:rPr>
          <w:rFonts w:ascii="Times New Roman" w:hAnsi="Times New Roman" w:eastAsia="Times New Roman" w:cs="Times New Roman"/>
          <w:spacing w:val="-3"/>
          <w:sz w:val="24"/>
          <w:szCs w:val="24"/>
        </w:rPr>
        <w:t>2025</w:t>
      </w:r>
      <w:r>
        <w:rPr>
          <w:spacing w:val="-3"/>
          <w:sz w:val="24"/>
          <w:szCs w:val="24"/>
        </w:rPr>
        <w:t>）在对创业型领导对员工内创业行为影响的研究中发现，创业意愿是连接领导行为与员工创业行为的关键心理机制</w:t>
      </w:r>
      <w:r>
        <w:rPr>
          <w:rFonts w:ascii="Times New Roman" w:hAnsi="Times New Roman" w:eastAsia="Times New Roman" w:cs="Times New Roman"/>
          <w:spacing w:val="-3"/>
          <w:position w:val="8"/>
          <w:sz w:val="15"/>
          <w:szCs w:val="15"/>
        </w:rPr>
        <w:t>[</w:t>
      </w:r>
      <w:r>
        <w:fldChar w:fldCharType="begin"/>
      </w:r>
      <w:r>
        <w:instrText xml:space="preserve"> HYPERLINK \l "bookmark77" </w:instrText>
      </w:r>
      <w:r>
        <w:fldChar w:fldCharType="separate"/>
      </w:r>
      <w:r>
        <w:rPr>
          <w:rFonts w:ascii="Times New Roman" w:hAnsi="Times New Roman" w:eastAsia="Times New Roman" w:cs="Times New Roman"/>
          <w:spacing w:val="-3"/>
          <w:position w:val="8"/>
          <w:sz w:val="15"/>
          <w:szCs w:val="15"/>
        </w:rPr>
        <w:t>13</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。郭润萍等（</w:t>
      </w:r>
      <w:r>
        <w:rPr>
          <w:rFonts w:ascii="Times New Roman" w:hAnsi="Times New Roman" w:eastAsia="Times New Roman" w:cs="Times New Roman"/>
          <w:spacing w:val="-3"/>
          <w:sz w:val="24"/>
          <w:szCs w:val="24"/>
        </w:rPr>
        <w:t>2024</w:t>
      </w:r>
      <w:r>
        <w:rPr>
          <w:spacing w:val="-3"/>
          <w:sz w:val="24"/>
          <w:szCs w:val="24"/>
        </w:rPr>
        <w:t>）通</w:t>
      </w:r>
      <w:r>
        <w:rPr>
          <w:spacing w:val="4"/>
          <w:sz w:val="24"/>
          <w:szCs w:val="24"/>
        </w:rPr>
        <w:t>过对数字创意新企业的多案例研究，揭示了社会互动视角下数字创业机会的客</w:t>
      </w:r>
      <w:r>
        <w:rPr>
          <w:sz w:val="24"/>
          <w:szCs w:val="24"/>
        </w:rPr>
        <w:t>观化机理，其中创业意愿发挥着重要的驱动作用</w:t>
      </w:r>
      <w:r>
        <w:rPr>
          <w:rFonts w:ascii="Times New Roman" w:hAnsi="Times New Roman" w:eastAsia="Times New Roman" w:cs="Times New Roman"/>
          <w:position w:val="7"/>
          <w:sz w:val="15"/>
          <w:szCs w:val="15"/>
        </w:rPr>
        <w:t>[</w:t>
      </w:r>
      <w:r>
        <w:fldChar w:fldCharType="begin"/>
      </w:r>
      <w:r>
        <w:instrText xml:space="preserve"> HYPERLINK \l "bookmark78" </w:instrText>
      </w:r>
      <w:r>
        <w:fldChar w:fldCharType="separate"/>
      </w:r>
      <w:r>
        <w:rPr>
          <w:rFonts w:ascii="Times New Roman" w:hAnsi="Times New Roman" w:eastAsia="Times New Roman" w:cs="Times New Roman"/>
          <w:position w:val="7"/>
          <w:sz w:val="15"/>
          <w:szCs w:val="15"/>
        </w:rPr>
        <w:t>14</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spacing w:before="312" w:line="230" w:lineRule="auto"/>
        <w:ind w:left="242"/>
        <w:outlineLvl w:val="2"/>
        <w:rPr>
          <w:rFonts w:ascii="SimHei" w:hAnsi="SimHei" w:eastAsia="SimHei" w:cs="SimHei"/>
          <w:sz w:val="28"/>
          <w:szCs w:val="28"/>
        </w:rPr>
      </w:pPr>
      <w:bookmarkStart w:id="17" w:name="bookmark17"/>
      <w:bookmarkEnd w:id="17"/>
      <w:r>
        <w:rPr>
          <w:rFonts w:ascii="SimHei" w:hAnsi="SimHei" w:eastAsia="SimHei" w:cs="SimHei"/>
          <w:b/>
          <w:bCs/>
          <w:spacing w:val="-10"/>
          <w:sz w:val="27"/>
          <w:szCs w:val="27"/>
        </w:rPr>
        <w:t>2.2.2</w:t>
      </w:r>
      <w:r>
        <w:rPr>
          <w:rFonts w:ascii="SimHei" w:hAnsi="SimHei" w:eastAsia="SimHei" w:cs="SimHei"/>
          <w:spacing w:val="19"/>
          <w:sz w:val="27"/>
          <w:szCs w:val="27"/>
        </w:rPr>
        <w:t xml:space="preserve">  </w:t>
      </w:r>
      <w:r>
        <w:rPr>
          <w:rFonts w:ascii="SimHei" w:hAnsi="SimHei" w:eastAsia="SimHei" w:cs="SimHei"/>
          <w:b/>
          <w:bCs/>
          <w:spacing w:val="-10"/>
          <w:sz w:val="28"/>
          <w:szCs w:val="28"/>
        </w:rPr>
        <w:t>创业意愿的测量</w:t>
      </w:r>
    </w:p>
    <w:p>
      <w:pPr>
        <w:pStyle w:val="3"/>
        <w:spacing w:before="272" w:line="273" w:lineRule="auto"/>
        <w:ind w:left="245" w:firstLine="477"/>
        <w:rPr>
          <w:sz w:val="24"/>
          <w:szCs w:val="24"/>
        </w:rPr>
      </w:pPr>
      <w:r>
        <w:rPr>
          <w:spacing w:val="-10"/>
          <w:sz w:val="24"/>
          <w:szCs w:val="24"/>
        </w:rPr>
        <w:t>创业意愿测评工具经过长期发展，已经形成较为完善的体系。</w:t>
      </w:r>
      <w:r>
        <w:rPr>
          <w:rFonts w:ascii="Times New Roman" w:hAnsi="Times New Roman" w:eastAsia="Times New Roman" w:cs="Times New Roman"/>
          <w:spacing w:val="-10"/>
          <w:sz w:val="24"/>
          <w:szCs w:val="24"/>
        </w:rPr>
        <w:t xml:space="preserve">Liñán </w:t>
      </w:r>
      <w:r>
        <w:rPr>
          <w:spacing w:val="-10"/>
          <w:sz w:val="24"/>
          <w:szCs w:val="24"/>
        </w:rPr>
        <w:t>和</w:t>
      </w:r>
      <w:r>
        <w:rPr>
          <w:spacing w:val="-69"/>
          <w:sz w:val="24"/>
          <w:szCs w:val="24"/>
        </w:rPr>
        <w:t xml:space="preserve"> </w:t>
      </w:r>
      <w:r>
        <w:rPr>
          <w:rFonts w:ascii="Times New Roman" w:hAnsi="Times New Roman" w:eastAsia="Times New Roman" w:cs="Times New Roman"/>
          <w:spacing w:val="-10"/>
          <w:sz w:val="24"/>
          <w:szCs w:val="24"/>
        </w:rPr>
        <w:t>Chen</w:t>
      </w:r>
      <w:r>
        <w:rPr>
          <w:spacing w:val="-10"/>
          <w:sz w:val="24"/>
          <w:szCs w:val="24"/>
        </w:rPr>
        <w:t>（</w:t>
      </w:r>
      <w:r>
        <w:rPr>
          <w:rFonts w:ascii="Times New Roman" w:hAnsi="Times New Roman" w:eastAsia="Times New Roman" w:cs="Times New Roman"/>
          <w:spacing w:val="-10"/>
          <w:sz w:val="24"/>
          <w:szCs w:val="24"/>
        </w:rPr>
        <w:t>2009</w:t>
      </w:r>
      <w:r>
        <w:rPr>
          <w:spacing w:val="-10"/>
          <w:sz w:val="24"/>
          <w:szCs w:val="24"/>
        </w:rPr>
        <w:t>）</w:t>
      </w:r>
      <w:r>
        <w:rPr>
          <w:spacing w:val="-4"/>
          <w:sz w:val="24"/>
          <w:szCs w:val="24"/>
        </w:rPr>
        <w:t>根据计划行为理论创建的《创业意向问卷》（</w:t>
      </w:r>
      <w:r>
        <w:rPr>
          <w:rFonts w:ascii="Times New Roman" w:hAnsi="Times New Roman" w:eastAsia="Times New Roman" w:cs="Times New Roman"/>
          <w:spacing w:val="-4"/>
          <w:sz w:val="24"/>
          <w:szCs w:val="24"/>
        </w:rPr>
        <w:t>EIQ</w:t>
      </w:r>
      <w:r>
        <w:rPr>
          <w:spacing w:val="-58"/>
          <w:sz w:val="24"/>
          <w:szCs w:val="24"/>
        </w:rPr>
        <w:t>），</w:t>
      </w:r>
      <w:r>
        <w:rPr>
          <w:spacing w:val="-4"/>
          <w:sz w:val="24"/>
          <w:szCs w:val="24"/>
        </w:rPr>
        <w:t>现在已经成为学术界广</w:t>
      </w:r>
      <w:r>
        <w:rPr>
          <w:spacing w:val="-5"/>
          <w:sz w:val="24"/>
          <w:szCs w:val="24"/>
        </w:rPr>
        <w:t>泛应</w:t>
      </w:r>
    </w:p>
    <w:p>
      <w:pPr>
        <w:pStyle w:val="3"/>
        <w:spacing w:before="22" w:line="285" w:lineRule="auto"/>
        <w:ind w:left="244" w:right="592" w:firstLine="4"/>
        <w:rPr>
          <w:sz w:val="24"/>
          <w:szCs w:val="24"/>
        </w:rPr>
      </w:pPr>
      <w:r>
        <w:rPr>
          <w:spacing w:val="4"/>
          <w:sz w:val="24"/>
          <w:szCs w:val="24"/>
        </w:rPr>
        <w:t>用的经典量表之一</w:t>
      </w:r>
      <w:r>
        <w:rPr>
          <w:rFonts w:ascii="Times New Roman" w:hAnsi="Times New Roman" w:eastAsia="Times New Roman" w:cs="Times New Roman"/>
          <w:spacing w:val="4"/>
          <w:position w:val="8"/>
          <w:sz w:val="15"/>
          <w:szCs w:val="15"/>
        </w:rPr>
        <w:t>[</w:t>
      </w:r>
      <w:r>
        <w:fldChar w:fldCharType="begin"/>
      </w:r>
      <w:r>
        <w:instrText xml:space="preserve"> HYPERLINK \l "bookmark91" </w:instrText>
      </w:r>
      <w:r>
        <w:fldChar w:fldCharType="separate"/>
      </w:r>
      <w:r>
        <w:rPr>
          <w:rFonts w:ascii="Times New Roman" w:hAnsi="Times New Roman" w:eastAsia="Times New Roman" w:cs="Times New Roman"/>
          <w:spacing w:val="4"/>
          <w:position w:val="8"/>
          <w:sz w:val="15"/>
          <w:szCs w:val="15"/>
        </w:rPr>
        <w:t>27</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。经过跨文化多</w:t>
      </w:r>
      <w:r>
        <w:rPr>
          <w:spacing w:val="3"/>
          <w:sz w:val="24"/>
          <w:szCs w:val="24"/>
        </w:rPr>
        <w:t>国实证研究显示，本量表在世界各国数据</w:t>
      </w:r>
      <w:r>
        <w:rPr>
          <w:spacing w:val="-3"/>
          <w:sz w:val="24"/>
          <w:szCs w:val="24"/>
        </w:rPr>
        <w:t>检验中具有很好的信度与效度，涵盖意图强度、目标导向性、准备程度、风险感</w:t>
      </w:r>
      <w:r>
        <w:rPr>
          <w:spacing w:val="-2"/>
          <w:sz w:val="24"/>
          <w:szCs w:val="24"/>
        </w:rPr>
        <w:t>知等主要方面，可以用来对个人的创业倾向进行系统性的评价。</w:t>
      </w:r>
    </w:p>
    <w:p>
      <w:pPr>
        <w:pStyle w:val="3"/>
        <w:spacing w:before="3" w:line="274" w:lineRule="auto"/>
        <w:ind w:left="244" w:right="472" w:firstLine="479"/>
        <w:rPr>
          <w:sz w:val="24"/>
          <w:szCs w:val="24"/>
        </w:rPr>
      </w:pPr>
      <w:r>
        <w:rPr>
          <w:spacing w:val="-8"/>
          <w:sz w:val="24"/>
          <w:szCs w:val="24"/>
        </w:rPr>
        <w:t>在创业意向的测量方面，</w:t>
      </w:r>
      <w:r>
        <w:rPr>
          <w:rFonts w:ascii="Times New Roman" w:hAnsi="Times New Roman" w:eastAsia="Times New Roman" w:cs="Times New Roman"/>
          <w:spacing w:val="-8"/>
          <w:sz w:val="24"/>
          <w:szCs w:val="24"/>
        </w:rPr>
        <w:t xml:space="preserve">Al-Jubari </w:t>
      </w:r>
      <w:r>
        <w:rPr>
          <w:spacing w:val="-8"/>
          <w:sz w:val="24"/>
          <w:szCs w:val="24"/>
        </w:rPr>
        <w:t>等（</w:t>
      </w:r>
      <w:r>
        <w:rPr>
          <w:rFonts w:ascii="Times New Roman" w:hAnsi="Times New Roman" w:eastAsia="Times New Roman" w:cs="Times New Roman"/>
          <w:spacing w:val="-8"/>
          <w:sz w:val="24"/>
          <w:szCs w:val="24"/>
        </w:rPr>
        <w:t>2019</w:t>
      </w:r>
      <w:r>
        <w:rPr>
          <w:spacing w:val="-8"/>
          <w:sz w:val="24"/>
          <w:szCs w:val="24"/>
        </w:rPr>
        <w:t>）整合自我决定理</w:t>
      </w:r>
      <w:r>
        <w:rPr>
          <w:spacing w:val="-9"/>
          <w:sz w:val="24"/>
          <w:szCs w:val="24"/>
        </w:rPr>
        <w:t>论与计划行为理</w:t>
      </w:r>
      <w:r>
        <w:rPr>
          <w:spacing w:val="-5"/>
          <w:sz w:val="24"/>
          <w:szCs w:val="24"/>
        </w:rPr>
        <w:t>论，使用了经过验证的测量工具对创业意向进行评估</w:t>
      </w:r>
      <w:r>
        <w:rPr>
          <w:rFonts w:ascii="Times New Roman" w:hAnsi="Times New Roman" w:eastAsia="Times New Roman" w:cs="Times New Roman"/>
          <w:spacing w:val="-5"/>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5"/>
          <w:position w:val="8"/>
          <w:sz w:val="15"/>
          <w:szCs w:val="15"/>
        </w:rPr>
        <w:t>17</w:t>
      </w:r>
      <w:r>
        <w:rPr>
          <w:rFonts w:ascii="Times New Roman" w:hAnsi="Times New Roman" w:eastAsia="Times New Roman" w:cs="Times New Roman"/>
          <w:spacing w:val="-5"/>
          <w:position w:val="8"/>
          <w:sz w:val="15"/>
          <w:szCs w:val="15"/>
        </w:rPr>
        <w:fldChar w:fldCharType="end"/>
      </w:r>
      <w:r>
        <w:rPr>
          <w:rFonts w:ascii="Times New Roman" w:hAnsi="Times New Roman" w:eastAsia="Times New Roman" w:cs="Times New Roman"/>
          <w:spacing w:val="-5"/>
          <w:position w:val="8"/>
          <w:sz w:val="15"/>
          <w:szCs w:val="15"/>
        </w:rPr>
        <w:t>]</w:t>
      </w:r>
      <w:r>
        <w:rPr>
          <w:spacing w:val="-5"/>
          <w:sz w:val="24"/>
          <w:szCs w:val="24"/>
        </w:rPr>
        <w:t>。</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6"/>
          <w:sz w:val="24"/>
          <w:szCs w:val="24"/>
        </w:rPr>
        <w:t xml:space="preserve">azmi </w:t>
      </w:r>
      <w:r>
        <w:rPr>
          <w:spacing w:val="-6"/>
          <w:sz w:val="24"/>
          <w:szCs w:val="24"/>
        </w:rPr>
        <w:t>和</w:t>
      </w:r>
      <w:r>
        <w:rPr>
          <w:rFonts w:ascii="Times New Roman" w:hAnsi="Times New Roman" w:eastAsia="Times New Roman" w:cs="Times New Roman"/>
          <w:spacing w:val="-6"/>
          <w:sz w:val="24"/>
          <w:szCs w:val="24"/>
        </w:rPr>
        <w:t>Nábrádi</w:t>
      </w:r>
      <w:r>
        <w:rPr>
          <w:spacing w:val="-6"/>
          <w:sz w:val="24"/>
          <w:szCs w:val="24"/>
        </w:rPr>
        <w:t>（</w:t>
      </w:r>
      <w:r>
        <w:rPr>
          <w:rFonts w:ascii="Times New Roman" w:hAnsi="Times New Roman" w:eastAsia="Times New Roman" w:cs="Times New Roman"/>
          <w:spacing w:val="-6"/>
          <w:sz w:val="24"/>
          <w:szCs w:val="24"/>
        </w:rPr>
        <w:t>2017</w:t>
      </w:r>
      <w:r>
        <w:rPr>
          <w:spacing w:val="-6"/>
          <w:sz w:val="24"/>
          <w:szCs w:val="24"/>
        </w:rPr>
        <w:t>）</w:t>
      </w:r>
      <w:r>
        <w:rPr>
          <w:sz w:val="24"/>
          <w:szCs w:val="24"/>
        </w:rPr>
        <w:t>在研究中同样采用标准化的量表来测量学生的创业意向和行为变化</w:t>
      </w:r>
      <w:r>
        <w:rPr>
          <w:rFonts w:ascii="Times New Roman" w:hAnsi="Times New Roman" w:eastAsia="Times New Roman" w:cs="Times New Roman"/>
          <w:position w:val="8"/>
          <w:sz w:val="15"/>
          <w:szCs w:val="15"/>
        </w:rPr>
        <w:t>[</w:t>
      </w:r>
      <w:r>
        <w:fldChar w:fldCharType="begin"/>
      </w:r>
      <w:r>
        <w:instrText xml:space="preserve"> HYPERLINK \l "bookmark82" </w:instrText>
      </w:r>
      <w:r>
        <w:fldChar w:fldCharType="separate"/>
      </w:r>
      <w:r>
        <w:rPr>
          <w:rFonts w:ascii="Times New Roman" w:hAnsi="Times New Roman" w:eastAsia="Times New Roman" w:cs="Times New Roman"/>
          <w:position w:val="8"/>
          <w:sz w:val="15"/>
          <w:szCs w:val="15"/>
        </w:rPr>
        <w:t>18</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z w:val="24"/>
          <w:szCs w:val="24"/>
        </w:rPr>
        <w:t>。</w:t>
      </w:r>
    </w:p>
    <w:p>
      <w:pPr>
        <w:spacing w:before="330" w:line="229" w:lineRule="auto"/>
        <w:ind w:left="242"/>
        <w:outlineLvl w:val="2"/>
        <w:rPr>
          <w:rFonts w:ascii="SimHei" w:hAnsi="SimHei" w:eastAsia="SimHei" w:cs="SimHei"/>
          <w:sz w:val="28"/>
          <w:szCs w:val="28"/>
        </w:rPr>
      </w:pPr>
      <w:bookmarkStart w:id="18" w:name="bookmark18"/>
      <w:bookmarkEnd w:id="18"/>
      <w:r>
        <w:rPr>
          <w:rFonts w:ascii="SimHei" w:hAnsi="SimHei" w:eastAsia="SimHei" w:cs="SimHei"/>
          <w:b/>
          <w:bCs/>
          <w:spacing w:val="-9"/>
          <w:sz w:val="27"/>
          <w:szCs w:val="27"/>
        </w:rPr>
        <w:t>2.2.3</w:t>
      </w:r>
      <w:r>
        <w:rPr>
          <w:rFonts w:ascii="SimHei" w:hAnsi="SimHei" w:eastAsia="SimHei" w:cs="SimHei"/>
          <w:spacing w:val="18"/>
          <w:sz w:val="27"/>
          <w:szCs w:val="27"/>
        </w:rPr>
        <w:t xml:space="preserve">  </w:t>
      </w:r>
      <w:r>
        <w:rPr>
          <w:rFonts w:ascii="SimHei" w:hAnsi="SimHei" w:eastAsia="SimHei" w:cs="SimHei"/>
          <w:b/>
          <w:bCs/>
          <w:spacing w:val="-9"/>
          <w:sz w:val="28"/>
          <w:szCs w:val="28"/>
        </w:rPr>
        <w:t>创业意愿的影响因素</w:t>
      </w:r>
    </w:p>
    <w:p>
      <w:pPr>
        <w:pStyle w:val="3"/>
        <w:spacing w:before="293" w:line="274" w:lineRule="auto"/>
        <w:ind w:left="243" w:right="592" w:firstLine="478"/>
        <w:jc w:val="both"/>
        <w:rPr>
          <w:sz w:val="24"/>
          <w:szCs w:val="24"/>
        </w:rPr>
      </w:pPr>
      <w:r>
        <w:rPr>
          <w:spacing w:val="-5"/>
          <w:sz w:val="24"/>
          <w:szCs w:val="24"/>
        </w:rPr>
        <w:t>创业意愿形成是个体因素与环境因素交互作用的结果。在个体</w:t>
      </w:r>
      <w:r>
        <w:rPr>
          <w:spacing w:val="-6"/>
          <w:sz w:val="24"/>
          <w:szCs w:val="24"/>
        </w:rPr>
        <w:t>因素方面，</w:t>
      </w:r>
      <w:r>
        <w:rPr>
          <w:spacing w:val="-44"/>
          <w:sz w:val="24"/>
          <w:szCs w:val="24"/>
        </w:rPr>
        <w:t xml:space="preserve"> </w:t>
      </w:r>
      <w:r>
        <w:rPr>
          <w:spacing w:val="-6"/>
          <w:sz w:val="24"/>
          <w:szCs w:val="24"/>
        </w:rPr>
        <w:t>姜</w:t>
      </w:r>
      <w:r>
        <w:rPr>
          <w:spacing w:val="-3"/>
          <w:sz w:val="24"/>
          <w:szCs w:val="24"/>
        </w:rPr>
        <w:t>诗尧等（</w:t>
      </w:r>
      <w:r>
        <w:rPr>
          <w:rFonts w:ascii="Times New Roman" w:hAnsi="Times New Roman" w:eastAsia="Times New Roman" w:cs="Times New Roman"/>
          <w:spacing w:val="-3"/>
          <w:sz w:val="24"/>
          <w:szCs w:val="24"/>
        </w:rPr>
        <w:t>2024</w:t>
      </w:r>
      <w:r>
        <w:rPr>
          <w:spacing w:val="-3"/>
          <w:sz w:val="24"/>
          <w:szCs w:val="24"/>
        </w:rPr>
        <w:t>）从生命史理论视角出发，探讨了创业者童年社会经济地位对突破式创新的影响机制</w:t>
      </w:r>
      <w:r>
        <w:rPr>
          <w:rFonts w:ascii="Times New Roman" w:hAnsi="Times New Roman" w:eastAsia="Times New Roman" w:cs="Times New Roman"/>
          <w:spacing w:val="-3"/>
          <w:position w:val="8"/>
          <w:sz w:val="15"/>
          <w:szCs w:val="15"/>
        </w:rPr>
        <w:t>[</w:t>
      </w:r>
      <w:r>
        <w:fldChar w:fldCharType="begin"/>
      </w:r>
      <w:r>
        <w:instrText xml:space="preserve"> HYPERLINK \l "bookmark76" </w:instrText>
      </w:r>
      <w:r>
        <w:fldChar w:fldCharType="separate"/>
      </w:r>
      <w:r>
        <w:rPr>
          <w:rFonts w:ascii="Times New Roman" w:hAnsi="Times New Roman" w:eastAsia="Times New Roman" w:cs="Times New Roman"/>
          <w:spacing w:val="-3"/>
          <w:position w:val="8"/>
          <w:sz w:val="15"/>
          <w:szCs w:val="15"/>
        </w:rPr>
        <w:t>12</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。叶文平等（</w:t>
      </w:r>
      <w:r>
        <w:rPr>
          <w:rFonts w:ascii="Times New Roman" w:hAnsi="Times New Roman" w:eastAsia="Times New Roman" w:cs="Times New Roman"/>
          <w:spacing w:val="-3"/>
          <w:sz w:val="24"/>
          <w:szCs w:val="24"/>
        </w:rPr>
        <w:t>2017</w:t>
      </w:r>
      <w:r>
        <w:rPr>
          <w:spacing w:val="-3"/>
          <w:sz w:val="24"/>
          <w:szCs w:val="24"/>
        </w:rPr>
        <w:t>）发现，财富积累速度与创业者进取心之</w:t>
      </w:r>
      <w:r>
        <w:rPr>
          <w:sz w:val="24"/>
          <w:szCs w:val="24"/>
        </w:rPr>
        <w:t>间存在显著关联，制度环境感知在其中发挥调节作用</w:t>
      </w:r>
      <w:r>
        <w:rPr>
          <w:rFonts w:ascii="Times New Roman" w:hAnsi="Times New Roman" w:eastAsia="Times New Roman" w:cs="Times New Roman"/>
          <w:position w:val="7"/>
          <w:sz w:val="15"/>
          <w:szCs w:val="15"/>
        </w:rPr>
        <w:t>[</w:t>
      </w:r>
      <w:r>
        <w:fldChar w:fldCharType="begin"/>
      </w:r>
      <w:r>
        <w:instrText xml:space="preserve"> HYPERLINK \l "bookmark79" </w:instrText>
      </w:r>
      <w:r>
        <w:fldChar w:fldCharType="separate"/>
      </w:r>
      <w:r>
        <w:rPr>
          <w:rFonts w:ascii="Times New Roman" w:hAnsi="Times New Roman" w:eastAsia="Times New Roman" w:cs="Times New Roman"/>
          <w:position w:val="7"/>
          <w:sz w:val="15"/>
          <w:szCs w:val="15"/>
        </w:rPr>
        <w:t>15</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pStyle w:val="3"/>
        <w:spacing w:before="32" w:line="281" w:lineRule="auto"/>
        <w:ind w:left="242" w:right="472" w:firstLine="481"/>
        <w:rPr>
          <w:sz w:val="24"/>
          <w:szCs w:val="24"/>
        </w:rPr>
      </w:pPr>
      <w:r>
        <w:rPr>
          <w:spacing w:val="-1"/>
          <w:sz w:val="24"/>
          <w:szCs w:val="24"/>
        </w:rPr>
        <w:t>在环境因素方面，</w:t>
      </w:r>
      <w:r>
        <w:rPr>
          <w:rFonts w:ascii="Times New Roman" w:hAnsi="Times New Roman" w:eastAsia="Times New Roman" w:cs="Times New Roman"/>
          <w:spacing w:val="-1"/>
          <w:sz w:val="24"/>
          <w:szCs w:val="24"/>
        </w:rPr>
        <w:t xml:space="preserve">Edelman </w:t>
      </w:r>
      <w:r>
        <w:rPr>
          <w:spacing w:val="-1"/>
          <w:sz w:val="24"/>
          <w:szCs w:val="24"/>
        </w:rPr>
        <w:t>等（</w:t>
      </w:r>
      <w:r>
        <w:rPr>
          <w:rFonts w:ascii="Times New Roman" w:hAnsi="Times New Roman" w:eastAsia="Times New Roman" w:cs="Times New Roman"/>
          <w:spacing w:val="-1"/>
          <w:sz w:val="24"/>
          <w:szCs w:val="24"/>
        </w:rPr>
        <w:t>2016</w:t>
      </w:r>
      <w:r>
        <w:rPr>
          <w:spacing w:val="-1"/>
          <w:sz w:val="24"/>
          <w:szCs w:val="24"/>
        </w:rPr>
        <w:t>）的研究揭示</w:t>
      </w:r>
      <w:r>
        <w:rPr>
          <w:spacing w:val="-2"/>
          <w:sz w:val="24"/>
          <w:szCs w:val="24"/>
        </w:rPr>
        <w:t>了家庭支持对年轻创业者</w:t>
      </w:r>
      <w:r>
        <w:rPr>
          <w:spacing w:val="-3"/>
          <w:sz w:val="24"/>
          <w:szCs w:val="24"/>
        </w:rPr>
        <w:t>创业活动的重要影响</w:t>
      </w:r>
      <w:r>
        <w:rPr>
          <w:rFonts w:ascii="Times New Roman" w:hAnsi="Times New Roman" w:eastAsia="Times New Roman" w:cs="Times New Roman"/>
          <w:spacing w:val="-3"/>
          <w:position w:val="8"/>
          <w:sz w:val="15"/>
          <w:szCs w:val="15"/>
        </w:rPr>
        <w:t>[</w:t>
      </w:r>
      <w:r>
        <w:fldChar w:fldCharType="begin"/>
      </w:r>
      <w:r>
        <w:instrText xml:space="preserve"> HYPERLINK \l "bookmark85" </w:instrText>
      </w:r>
      <w:r>
        <w:fldChar w:fldCharType="separate"/>
      </w:r>
      <w:r>
        <w:rPr>
          <w:rFonts w:ascii="Times New Roman" w:hAnsi="Times New Roman" w:eastAsia="Times New Roman" w:cs="Times New Roman"/>
          <w:spacing w:val="-3"/>
          <w:position w:val="8"/>
          <w:sz w:val="15"/>
          <w:szCs w:val="15"/>
        </w:rPr>
        <w:t>21</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w:t>
      </w:r>
      <w:r>
        <w:rPr>
          <w:rFonts w:ascii="Times New Roman" w:hAnsi="Times New Roman" w:eastAsia="Times New Roman" w:cs="Times New Roman"/>
          <w:spacing w:val="-3"/>
          <w:sz w:val="24"/>
          <w:szCs w:val="24"/>
        </w:rPr>
        <w:t xml:space="preserve">Kaandorp </w:t>
      </w:r>
      <w:r>
        <w:rPr>
          <w:spacing w:val="-3"/>
          <w:sz w:val="24"/>
          <w:szCs w:val="24"/>
        </w:rPr>
        <w:t>等（</w:t>
      </w:r>
      <w:r>
        <w:rPr>
          <w:rFonts w:ascii="Times New Roman" w:hAnsi="Times New Roman" w:eastAsia="Times New Roman" w:cs="Times New Roman"/>
          <w:spacing w:val="-3"/>
          <w:sz w:val="24"/>
          <w:szCs w:val="24"/>
        </w:rPr>
        <w:t>2020</w:t>
      </w:r>
      <w:r>
        <w:rPr>
          <w:spacing w:val="-4"/>
          <w:sz w:val="24"/>
          <w:szCs w:val="24"/>
        </w:rPr>
        <w:t>）对学生创业者的初始网络过程研究</w:t>
      </w:r>
      <w:r>
        <w:rPr>
          <w:spacing w:val="-5"/>
          <w:sz w:val="24"/>
          <w:szCs w:val="24"/>
        </w:rPr>
        <w:t>发现，社会网络的构建对学生创业意愿的形成具</w:t>
      </w:r>
      <w:r>
        <w:rPr>
          <w:spacing w:val="-6"/>
          <w:sz w:val="24"/>
          <w:szCs w:val="24"/>
        </w:rPr>
        <w:t>有重要作用</w:t>
      </w:r>
      <w:r>
        <w:rPr>
          <w:rFonts w:ascii="Times New Roman" w:hAnsi="Times New Roman" w:eastAsia="Times New Roman" w:cs="Times New Roman"/>
          <w:spacing w:val="-6"/>
          <w:position w:val="8"/>
          <w:sz w:val="15"/>
          <w:szCs w:val="15"/>
        </w:rPr>
        <w:t>[</w:t>
      </w:r>
      <w:r>
        <w:fldChar w:fldCharType="begin"/>
      </w:r>
      <w:r>
        <w:instrText xml:space="preserve"> HYPERLINK \l "bookmark84" </w:instrText>
      </w:r>
      <w:r>
        <w:fldChar w:fldCharType="separate"/>
      </w:r>
      <w:r>
        <w:rPr>
          <w:rFonts w:ascii="Times New Roman" w:hAnsi="Times New Roman" w:eastAsia="Times New Roman" w:cs="Times New Roman"/>
          <w:spacing w:val="-6"/>
          <w:position w:val="8"/>
          <w:sz w:val="15"/>
          <w:szCs w:val="15"/>
        </w:rPr>
        <w:t>20</w:t>
      </w:r>
      <w:r>
        <w:rPr>
          <w:rFonts w:ascii="Times New Roman" w:hAnsi="Times New Roman" w:eastAsia="Times New Roman" w:cs="Times New Roman"/>
          <w:spacing w:val="-6"/>
          <w:position w:val="8"/>
          <w:sz w:val="15"/>
          <w:szCs w:val="15"/>
        </w:rPr>
        <w:fldChar w:fldCharType="end"/>
      </w:r>
      <w:r>
        <w:rPr>
          <w:rFonts w:ascii="Times New Roman" w:hAnsi="Times New Roman" w:eastAsia="Times New Roman" w:cs="Times New Roman"/>
          <w:spacing w:val="-6"/>
          <w:position w:val="8"/>
          <w:sz w:val="15"/>
          <w:szCs w:val="15"/>
        </w:rPr>
        <w:t>]</w:t>
      </w:r>
      <w:r>
        <w:rPr>
          <w:spacing w:val="-6"/>
          <w:sz w:val="24"/>
          <w:szCs w:val="24"/>
        </w:rPr>
        <w:t>。胡玲玉等（</w:t>
      </w:r>
      <w:r>
        <w:rPr>
          <w:rFonts w:ascii="Times New Roman" w:hAnsi="Times New Roman" w:eastAsia="Times New Roman" w:cs="Times New Roman"/>
          <w:spacing w:val="-6"/>
          <w:sz w:val="24"/>
          <w:szCs w:val="24"/>
        </w:rPr>
        <w:t>2014</w:t>
      </w:r>
      <w:r>
        <w:rPr>
          <w:spacing w:val="-6"/>
          <w:sz w:val="24"/>
          <w:szCs w:val="24"/>
        </w:rPr>
        <w:t>）</w:t>
      </w:r>
      <w:r>
        <w:rPr>
          <w:spacing w:val="4"/>
          <w:sz w:val="24"/>
          <w:szCs w:val="24"/>
        </w:rPr>
        <w:t>研究探讨了创业环境和创业自我效能对个体创业意向的影响，发现环境因素通</w:t>
      </w:r>
      <w:r>
        <w:rPr>
          <w:spacing w:val="-3"/>
          <w:sz w:val="24"/>
          <w:szCs w:val="24"/>
        </w:rPr>
        <w:t>过自我效能感间接影响创业意向</w:t>
      </w:r>
      <w:r>
        <w:rPr>
          <w:rFonts w:ascii="Times New Roman" w:hAnsi="Times New Roman" w:eastAsia="Times New Roman" w:cs="Times New Roman"/>
          <w:spacing w:val="-3"/>
          <w:position w:val="8"/>
          <w:sz w:val="15"/>
          <w:szCs w:val="15"/>
        </w:rPr>
        <w:t>[</w:t>
      </w:r>
      <w:r>
        <w:fldChar w:fldCharType="begin"/>
      </w:r>
      <w:r>
        <w:instrText xml:space="preserve"> HYPERLINK \l "bookmark102" </w:instrText>
      </w:r>
      <w:r>
        <w:fldChar w:fldCharType="separate"/>
      </w:r>
      <w:r>
        <w:rPr>
          <w:rFonts w:ascii="Times New Roman" w:hAnsi="Times New Roman" w:eastAsia="Times New Roman" w:cs="Times New Roman"/>
          <w:spacing w:val="-3"/>
          <w:position w:val="8"/>
          <w:sz w:val="15"/>
          <w:szCs w:val="15"/>
        </w:rPr>
        <w:t>37</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。高校毕业生创业意向影响因素研究发现，不</w:t>
      </w:r>
      <w:r>
        <w:rPr>
          <w:sz w:val="24"/>
          <w:szCs w:val="24"/>
        </w:rPr>
        <w:t>同类型的激励方式对学生创业意愿的影响存在显著差异</w:t>
      </w:r>
      <w:r>
        <w:rPr>
          <w:rFonts w:ascii="Times New Roman" w:hAnsi="Times New Roman" w:eastAsia="Times New Roman" w:cs="Times New Roman"/>
          <w:position w:val="7"/>
          <w:sz w:val="15"/>
          <w:szCs w:val="15"/>
        </w:rPr>
        <w:t>[</w:t>
      </w:r>
      <w:r>
        <w:fldChar w:fldCharType="begin"/>
      </w:r>
      <w:r>
        <w:instrText xml:space="preserve"> HYPERLINK \l "bookmark103" </w:instrText>
      </w:r>
      <w:r>
        <w:fldChar w:fldCharType="separate"/>
      </w:r>
      <w:r>
        <w:rPr>
          <w:rFonts w:ascii="Times New Roman" w:hAnsi="Times New Roman" w:eastAsia="Times New Roman" w:cs="Times New Roman"/>
          <w:position w:val="7"/>
          <w:sz w:val="15"/>
          <w:szCs w:val="15"/>
        </w:rPr>
        <w:t>38</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pStyle w:val="3"/>
        <w:spacing w:before="20" w:line="280" w:lineRule="auto"/>
        <w:ind w:left="245" w:right="592" w:firstLine="474"/>
        <w:rPr>
          <w:sz w:val="24"/>
          <w:szCs w:val="24"/>
        </w:rPr>
      </w:pPr>
      <w:r>
        <w:rPr>
          <w:rFonts w:ascii="Times New Roman" w:hAnsi="Times New Roman" w:eastAsia="Times New Roman" w:cs="Times New Roman"/>
          <w:spacing w:val="-2"/>
          <w:sz w:val="24"/>
          <w:szCs w:val="24"/>
        </w:rPr>
        <w:t xml:space="preserve">Al-Jubari </w:t>
      </w:r>
      <w:r>
        <w:rPr>
          <w:spacing w:val="-2"/>
          <w:sz w:val="24"/>
          <w:szCs w:val="24"/>
        </w:rPr>
        <w:t>等（</w:t>
      </w:r>
      <w:r>
        <w:rPr>
          <w:rFonts w:ascii="Times New Roman" w:hAnsi="Times New Roman" w:eastAsia="Times New Roman" w:cs="Times New Roman"/>
          <w:spacing w:val="-2"/>
          <w:sz w:val="24"/>
          <w:szCs w:val="24"/>
        </w:rPr>
        <w:t>2019</w:t>
      </w:r>
      <w:r>
        <w:rPr>
          <w:spacing w:val="-2"/>
          <w:sz w:val="24"/>
          <w:szCs w:val="24"/>
        </w:rPr>
        <w:t>）整合自我决定理</w:t>
      </w:r>
      <w:r>
        <w:rPr>
          <w:spacing w:val="-3"/>
          <w:sz w:val="24"/>
          <w:szCs w:val="24"/>
        </w:rPr>
        <w:t>论与计划行为理论，发现自主、胜任和</w:t>
      </w:r>
      <w:r>
        <w:rPr>
          <w:spacing w:val="4"/>
          <w:sz w:val="24"/>
          <w:szCs w:val="24"/>
        </w:rPr>
        <w:t>归属需求通过态度、主观规范和知觉行为控制间接影响创业意向，模型解释了</w:t>
      </w:r>
      <w:r>
        <w:rPr>
          <w:rFonts w:ascii="Times New Roman" w:hAnsi="Times New Roman" w:eastAsia="Times New Roman" w:cs="Times New Roman"/>
          <w:spacing w:val="-1"/>
          <w:sz w:val="24"/>
          <w:szCs w:val="24"/>
        </w:rPr>
        <w:t>71%</w:t>
      </w:r>
      <w:r>
        <w:rPr>
          <w:rFonts w:ascii="Times New Roman" w:hAnsi="Times New Roman" w:eastAsia="Times New Roman" w:cs="Times New Roman"/>
          <w:spacing w:val="33"/>
          <w:sz w:val="24"/>
          <w:szCs w:val="24"/>
        </w:rPr>
        <w:t xml:space="preserve"> </w:t>
      </w:r>
      <w:r>
        <w:rPr>
          <w:spacing w:val="-1"/>
          <w:sz w:val="24"/>
          <w:szCs w:val="24"/>
        </w:rPr>
        <w:t>的方差</w:t>
      </w:r>
      <w:r>
        <w:rPr>
          <w:rFonts w:ascii="Times New Roman" w:hAnsi="Times New Roman" w:eastAsia="Times New Roman" w:cs="Times New Roman"/>
          <w:spacing w:val="-1"/>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1"/>
          <w:position w:val="8"/>
          <w:sz w:val="15"/>
          <w:szCs w:val="15"/>
        </w:rPr>
        <w:t>17</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 xml:space="preserve">] </w:t>
      </w:r>
      <w:r>
        <w:rPr>
          <w:spacing w:val="-1"/>
          <w:sz w:val="24"/>
          <w:szCs w:val="24"/>
        </w:rPr>
        <w:t>。</w:t>
      </w:r>
      <w:r>
        <w:rPr>
          <w:rFonts w:ascii="Times New Roman" w:hAnsi="Times New Roman" w:eastAsia="Times New Roman" w:cs="Times New Roman"/>
          <w:spacing w:val="-1"/>
          <w:sz w:val="24"/>
          <w:szCs w:val="24"/>
        </w:rPr>
        <w:t xml:space="preserve">Kazmi </w:t>
      </w:r>
      <w:r>
        <w:rPr>
          <w:spacing w:val="-1"/>
          <w:sz w:val="24"/>
          <w:szCs w:val="24"/>
        </w:rPr>
        <w:t>和</w:t>
      </w:r>
      <w:r>
        <w:rPr>
          <w:spacing w:val="-63"/>
          <w:sz w:val="24"/>
          <w:szCs w:val="24"/>
        </w:rPr>
        <w:t xml:space="preserve"> </w:t>
      </w:r>
      <w:r>
        <w:rPr>
          <w:rFonts w:ascii="Times New Roman" w:hAnsi="Times New Roman" w:eastAsia="Times New Roman" w:cs="Times New Roman"/>
          <w:spacing w:val="-1"/>
          <w:sz w:val="24"/>
          <w:szCs w:val="24"/>
        </w:rPr>
        <w:t>Nábrádi</w:t>
      </w:r>
      <w:r>
        <w:rPr>
          <w:spacing w:val="-1"/>
          <w:sz w:val="24"/>
          <w:szCs w:val="24"/>
        </w:rPr>
        <w:t>（</w:t>
      </w:r>
      <w:r>
        <w:rPr>
          <w:rFonts w:ascii="Times New Roman" w:hAnsi="Times New Roman" w:eastAsia="Times New Roman" w:cs="Times New Roman"/>
          <w:spacing w:val="-1"/>
          <w:sz w:val="24"/>
          <w:szCs w:val="24"/>
        </w:rPr>
        <w:t>2017</w:t>
      </w:r>
      <w:r>
        <w:rPr>
          <w:spacing w:val="-1"/>
          <w:sz w:val="24"/>
          <w:szCs w:val="24"/>
        </w:rPr>
        <w:t>）提出，创业教育通过创业自我效能和</w:t>
      </w:r>
      <w:r>
        <w:rPr>
          <w:spacing w:val="-22"/>
          <w:sz w:val="24"/>
          <w:szCs w:val="24"/>
        </w:rPr>
        <w:t>感知合意性影响意向，“为创业而教”比“关于</w:t>
      </w:r>
      <w:r>
        <w:rPr>
          <w:spacing w:val="-23"/>
          <w:sz w:val="24"/>
          <w:szCs w:val="24"/>
        </w:rPr>
        <w:t>创业而教”效果更强</w:t>
      </w:r>
      <w:r>
        <w:rPr>
          <w:rFonts w:ascii="Times New Roman" w:hAnsi="Times New Roman" w:eastAsia="Times New Roman" w:cs="Times New Roman"/>
          <w:spacing w:val="3"/>
          <w:position w:val="8"/>
          <w:sz w:val="15"/>
          <w:szCs w:val="15"/>
        </w:rPr>
        <w:t>[</w:t>
      </w:r>
      <w:r>
        <w:fldChar w:fldCharType="begin"/>
      </w:r>
      <w:r>
        <w:instrText xml:space="preserve"> HYPERLINK \l "bookmark82" </w:instrText>
      </w:r>
      <w:r>
        <w:fldChar w:fldCharType="separate"/>
      </w:r>
      <w:r>
        <w:rPr>
          <w:rFonts w:ascii="Times New Roman" w:hAnsi="Times New Roman" w:eastAsia="Times New Roman" w:cs="Times New Roman"/>
          <w:spacing w:val="3"/>
          <w:position w:val="8"/>
          <w:sz w:val="15"/>
          <w:szCs w:val="15"/>
        </w:rPr>
        <w:t>18</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w:t>
      </w:r>
    </w:p>
    <w:p>
      <w:pPr>
        <w:spacing w:line="280" w:lineRule="auto"/>
        <w:rPr>
          <w:sz w:val="24"/>
          <w:szCs w:val="24"/>
        </w:rPr>
        <w:sectPr>
          <w:headerReference r:id="rId23" w:type="default"/>
          <w:footerReference r:id="rId24" w:type="default"/>
          <w:pgSz w:w="11906" w:h="16838"/>
          <w:pgMar w:top="1167" w:right="977" w:bottom="1173" w:left="1785" w:header="823" w:footer="936" w:gutter="0"/>
          <w:cols w:space="720" w:num="1"/>
        </w:sectPr>
      </w:pPr>
    </w:p>
    <w:p>
      <w:pPr>
        <w:spacing w:line="284" w:lineRule="auto"/>
        <w:rPr>
          <w:rFonts w:ascii="Arial"/>
          <w:sz w:val="21"/>
        </w:rPr>
      </w:pPr>
    </w:p>
    <w:p>
      <w:pPr>
        <w:spacing w:before="91" w:line="228" w:lineRule="auto"/>
        <w:ind w:left="242"/>
        <w:outlineLvl w:val="1"/>
        <w:rPr>
          <w:rFonts w:ascii="SimHei" w:hAnsi="SimHei" w:eastAsia="SimHei" w:cs="SimHei"/>
          <w:sz w:val="28"/>
          <w:szCs w:val="28"/>
        </w:rPr>
      </w:pPr>
      <w:bookmarkStart w:id="19" w:name="bookmark19"/>
      <w:bookmarkEnd w:id="19"/>
      <w:r>
        <w:rPr>
          <w:rFonts w:ascii="SimHei" w:hAnsi="SimHei" w:eastAsia="SimHei" w:cs="SimHei"/>
          <w:b/>
          <w:bCs/>
          <w:spacing w:val="-9"/>
          <w:sz w:val="27"/>
          <w:szCs w:val="27"/>
        </w:rPr>
        <w:t>2.3</w:t>
      </w:r>
      <w:r>
        <w:rPr>
          <w:rFonts w:ascii="SimHei" w:hAnsi="SimHei" w:eastAsia="SimHei" w:cs="SimHei"/>
          <w:spacing w:val="33"/>
          <w:sz w:val="27"/>
          <w:szCs w:val="27"/>
        </w:rPr>
        <w:t xml:space="preserve">  </w:t>
      </w:r>
      <w:r>
        <w:rPr>
          <w:rFonts w:ascii="SimHei" w:hAnsi="SimHei" w:eastAsia="SimHei" w:cs="SimHei"/>
          <w:b/>
          <w:bCs/>
          <w:spacing w:val="-9"/>
          <w:sz w:val="28"/>
          <w:szCs w:val="28"/>
        </w:rPr>
        <w:t>自主动机与外部动机</w:t>
      </w:r>
    </w:p>
    <w:p>
      <w:pPr>
        <w:spacing w:line="396" w:lineRule="auto"/>
        <w:rPr>
          <w:rFonts w:ascii="Arial"/>
          <w:sz w:val="21"/>
        </w:rPr>
      </w:pPr>
    </w:p>
    <w:p>
      <w:pPr>
        <w:spacing w:before="91" w:line="228" w:lineRule="auto"/>
        <w:ind w:left="242"/>
        <w:outlineLvl w:val="2"/>
        <w:rPr>
          <w:rFonts w:ascii="SimHei" w:hAnsi="SimHei" w:eastAsia="SimHei" w:cs="SimHei"/>
          <w:sz w:val="28"/>
          <w:szCs w:val="28"/>
        </w:rPr>
      </w:pPr>
      <w:bookmarkStart w:id="20" w:name="bookmark20"/>
      <w:bookmarkEnd w:id="20"/>
      <w:r>
        <w:rPr>
          <w:rFonts w:ascii="SimHei" w:hAnsi="SimHei" w:eastAsia="SimHei" w:cs="SimHei"/>
          <w:b/>
          <w:bCs/>
          <w:spacing w:val="-10"/>
          <w:sz w:val="27"/>
          <w:szCs w:val="27"/>
        </w:rPr>
        <w:t>2.3.1</w:t>
      </w:r>
      <w:r>
        <w:rPr>
          <w:rFonts w:ascii="SimHei" w:hAnsi="SimHei" w:eastAsia="SimHei" w:cs="SimHei"/>
          <w:spacing w:val="34"/>
          <w:sz w:val="27"/>
          <w:szCs w:val="27"/>
        </w:rPr>
        <w:t xml:space="preserve">  </w:t>
      </w:r>
      <w:r>
        <w:rPr>
          <w:rFonts w:ascii="SimHei" w:hAnsi="SimHei" w:eastAsia="SimHei" w:cs="SimHei"/>
          <w:b/>
          <w:bCs/>
          <w:spacing w:val="-10"/>
          <w:sz w:val="28"/>
          <w:szCs w:val="28"/>
        </w:rPr>
        <w:t>自我决定理论与动机分类</w:t>
      </w:r>
    </w:p>
    <w:p>
      <w:pPr>
        <w:pStyle w:val="3"/>
        <w:spacing w:before="304" w:line="304" w:lineRule="auto"/>
        <w:ind w:left="244" w:firstLine="524"/>
        <w:jc w:val="both"/>
        <w:rPr>
          <w:sz w:val="24"/>
          <w:szCs w:val="24"/>
        </w:rPr>
      </w:pPr>
      <w:r>
        <w:rPr>
          <w:spacing w:val="-2"/>
          <w:sz w:val="24"/>
          <w:szCs w:val="24"/>
        </w:rPr>
        <w:t>自我决定理论最早是由</w:t>
      </w:r>
      <w:r>
        <w:rPr>
          <w:spacing w:val="-39"/>
          <w:sz w:val="24"/>
          <w:szCs w:val="24"/>
        </w:rPr>
        <w:t xml:space="preserve"> </w:t>
      </w:r>
      <w:r>
        <w:rPr>
          <w:rFonts w:ascii="Times New Roman" w:hAnsi="Times New Roman" w:eastAsia="Times New Roman" w:cs="Times New Roman"/>
          <w:spacing w:val="-2"/>
          <w:sz w:val="24"/>
          <w:szCs w:val="24"/>
        </w:rPr>
        <w:t xml:space="preserve">Deci </w:t>
      </w:r>
      <w:r>
        <w:rPr>
          <w:spacing w:val="-2"/>
          <w:sz w:val="24"/>
          <w:szCs w:val="24"/>
        </w:rPr>
        <w:t>和</w:t>
      </w:r>
      <w:r>
        <w:rPr>
          <w:spacing w:val="-53"/>
          <w:sz w:val="24"/>
          <w:szCs w:val="24"/>
        </w:rPr>
        <w:t xml:space="preserve"> </w:t>
      </w:r>
      <w:r>
        <w:rPr>
          <w:rFonts w:ascii="Times New Roman" w:hAnsi="Times New Roman" w:eastAsia="Times New Roman" w:cs="Times New Roman"/>
          <w:spacing w:val="-2"/>
          <w:sz w:val="24"/>
          <w:szCs w:val="24"/>
        </w:rPr>
        <w:t xml:space="preserve">Ryan </w:t>
      </w:r>
      <w:r>
        <w:rPr>
          <w:spacing w:val="-2"/>
          <w:sz w:val="24"/>
          <w:szCs w:val="24"/>
        </w:rPr>
        <w:t>在</w:t>
      </w:r>
      <w:r>
        <w:rPr>
          <w:spacing w:val="-29"/>
          <w:sz w:val="24"/>
          <w:szCs w:val="24"/>
        </w:rPr>
        <w:t xml:space="preserve"> </w:t>
      </w:r>
      <w:r>
        <w:rPr>
          <w:rFonts w:ascii="Times New Roman" w:hAnsi="Times New Roman" w:eastAsia="Times New Roman" w:cs="Times New Roman"/>
          <w:spacing w:val="-2"/>
          <w:sz w:val="24"/>
          <w:szCs w:val="24"/>
        </w:rPr>
        <w:t xml:space="preserve">1985 </w:t>
      </w:r>
      <w:r>
        <w:rPr>
          <w:spacing w:val="-2"/>
          <w:sz w:val="24"/>
          <w:szCs w:val="24"/>
        </w:rPr>
        <w:t>年提出的一个学术框架，它主</w:t>
      </w:r>
      <w:r>
        <w:rPr>
          <w:spacing w:val="4"/>
          <w:sz w:val="24"/>
          <w:szCs w:val="24"/>
        </w:rPr>
        <w:t>要研究人的行为动机的本质以及这些动机对于人的心理发展所起的作用。把动</w:t>
      </w:r>
      <w:r>
        <w:rPr>
          <w:spacing w:val="-1"/>
          <w:sz w:val="24"/>
          <w:szCs w:val="24"/>
        </w:rPr>
        <w:t>机分成自主型和管控型这两种基本类型，</w:t>
      </w:r>
      <w:r>
        <w:rPr>
          <w:spacing w:val="-62"/>
          <w:sz w:val="24"/>
          <w:szCs w:val="24"/>
        </w:rPr>
        <w:t xml:space="preserve"> </w:t>
      </w:r>
      <w:r>
        <w:rPr>
          <w:spacing w:val="-1"/>
          <w:sz w:val="24"/>
          <w:szCs w:val="24"/>
        </w:rPr>
        <w:t>自主型动机来源于人的内在兴趣倾向、</w:t>
      </w:r>
      <w:r>
        <w:rPr>
          <w:spacing w:val="-6"/>
          <w:sz w:val="24"/>
          <w:szCs w:val="24"/>
        </w:rPr>
        <w:t>价值取向、全面的自我认同建构， 在具体的行动中体现出明显的主观能动性、独立选择性；管控型动机受外界压力、强化激励或者社会规范所制约， 一般表现出</w:t>
      </w:r>
      <w:r>
        <w:rPr>
          <w:spacing w:val="-3"/>
          <w:sz w:val="24"/>
          <w:szCs w:val="24"/>
        </w:rPr>
        <w:t>来的是顺应性的行为模式。</w:t>
      </w:r>
    </w:p>
    <w:p>
      <w:pPr>
        <w:pStyle w:val="3"/>
        <w:spacing w:before="2" w:line="302" w:lineRule="auto"/>
        <w:ind w:left="244" w:right="119" w:firstLine="480"/>
        <w:jc w:val="both"/>
        <w:rPr>
          <w:sz w:val="24"/>
          <w:szCs w:val="24"/>
        </w:rPr>
      </w:pPr>
      <w:r>
        <w:rPr>
          <w:spacing w:val="-2"/>
          <w:sz w:val="24"/>
          <w:szCs w:val="24"/>
        </w:rPr>
        <w:t>在此基础上，</w:t>
      </w:r>
      <w:r>
        <w:rPr>
          <w:rFonts w:ascii="Times New Roman" w:hAnsi="Times New Roman" w:eastAsia="Times New Roman" w:cs="Times New Roman"/>
          <w:spacing w:val="-2"/>
          <w:sz w:val="24"/>
          <w:szCs w:val="24"/>
        </w:rPr>
        <w:t xml:space="preserve">Vallerand </w:t>
      </w:r>
      <w:r>
        <w:rPr>
          <w:spacing w:val="-2"/>
          <w:sz w:val="24"/>
          <w:szCs w:val="24"/>
        </w:rPr>
        <w:t>等人（</w:t>
      </w:r>
      <w:r>
        <w:rPr>
          <w:rFonts w:ascii="Times New Roman" w:hAnsi="Times New Roman" w:eastAsia="Times New Roman" w:cs="Times New Roman"/>
          <w:spacing w:val="-2"/>
          <w:sz w:val="24"/>
          <w:szCs w:val="24"/>
        </w:rPr>
        <w:t>1992</w:t>
      </w:r>
      <w:r>
        <w:rPr>
          <w:spacing w:val="-2"/>
          <w:sz w:val="24"/>
          <w:szCs w:val="24"/>
        </w:rPr>
        <w:t>）创建了学术动机量表（</w:t>
      </w:r>
      <w:r>
        <w:rPr>
          <w:rFonts w:ascii="Times New Roman" w:hAnsi="Times New Roman" w:eastAsia="Times New Roman" w:cs="Times New Roman"/>
          <w:spacing w:val="-2"/>
          <w:sz w:val="24"/>
          <w:szCs w:val="24"/>
        </w:rPr>
        <w:t>AMS</w:t>
      </w:r>
      <w:r>
        <w:rPr>
          <w:spacing w:val="-52"/>
          <w:sz w:val="24"/>
          <w:szCs w:val="24"/>
        </w:rPr>
        <w:t>），</w:t>
      </w:r>
      <w:r>
        <w:rPr>
          <w:spacing w:val="-2"/>
          <w:sz w:val="24"/>
          <w:szCs w:val="24"/>
        </w:rPr>
        <w:t>将其分</w:t>
      </w:r>
      <w:r>
        <w:rPr>
          <w:spacing w:val="4"/>
          <w:sz w:val="24"/>
          <w:szCs w:val="24"/>
        </w:rPr>
        <w:t>成内部动机、认同调节、内摄调节、外部调节和无动机五个连续的学术动机维</w:t>
      </w:r>
      <w:r>
        <w:rPr>
          <w:spacing w:val="-4"/>
          <w:sz w:val="24"/>
          <w:szCs w:val="24"/>
        </w:rPr>
        <w:t>度</w:t>
      </w:r>
      <w:r>
        <w:rPr>
          <w:rFonts w:ascii="Times New Roman" w:hAnsi="Times New Roman" w:eastAsia="Times New Roman" w:cs="Times New Roman"/>
          <w:spacing w:val="-4"/>
          <w:position w:val="8"/>
          <w:sz w:val="15"/>
          <w:szCs w:val="15"/>
        </w:rPr>
        <w:t>[</w:t>
      </w:r>
      <w:r>
        <w:fldChar w:fldCharType="begin"/>
      </w:r>
      <w:r>
        <w:instrText xml:space="preserve"> HYPERLINK \l "bookmark92" </w:instrText>
      </w:r>
      <w:r>
        <w:fldChar w:fldCharType="separate"/>
      </w:r>
      <w:r>
        <w:rPr>
          <w:rFonts w:ascii="Times New Roman" w:hAnsi="Times New Roman" w:eastAsia="Times New Roman" w:cs="Times New Roman"/>
          <w:spacing w:val="-4"/>
          <w:position w:val="8"/>
          <w:sz w:val="15"/>
          <w:szCs w:val="15"/>
        </w:rPr>
        <w:t>28</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rFonts w:ascii="Times New Roman" w:hAnsi="Times New Roman" w:eastAsia="Times New Roman" w:cs="Times New Roman"/>
          <w:position w:val="8"/>
          <w:sz w:val="15"/>
          <w:szCs w:val="15"/>
        </w:rPr>
        <w:t xml:space="preserve"> </w:t>
      </w:r>
      <w:r>
        <w:rPr>
          <w:spacing w:val="-4"/>
          <w:sz w:val="24"/>
          <w:szCs w:val="24"/>
        </w:rPr>
        <w:t>，如表</w:t>
      </w:r>
      <w:r>
        <w:fldChar w:fldCharType="begin"/>
      </w:r>
      <w:r>
        <w:instrText xml:space="preserve"> HYPERLINK \l "bookmark104" </w:instrText>
      </w:r>
      <w:r>
        <w:fldChar w:fldCharType="separate"/>
      </w:r>
      <w:r>
        <w:rPr>
          <w:rFonts w:ascii="Times New Roman" w:hAnsi="Times New Roman" w:eastAsia="Times New Roman" w:cs="Times New Roman"/>
          <w:spacing w:val="-4"/>
          <w:sz w:val="24"/>
          <w:szCs w:val="24"/>
        </w:rPr>
        <w:t>2-1</w:t>
      </w:r>
      <w:r>
        <w:rPr>
          <w:rFonts w:ascii="Times New Roman" w:hAnsi="Times New Roman" w:eastAsia="Times New Roman" w:cs="Times New Roman"/>
          <w:spacing w:val="-4"/>
          <w:sz w:val="24"/>
          <w:szCs w:val="24"/>
        </w:rPr>
        <w:fldChar w:fldCharType="end"/>
      </w:r>
      <w:r>
        <w:rPr>
          <w:spacing w:val="-10"/>
          <w:sz w:val="24"/>
          <w:szCs w:val="24"/>
        </w:rPr>
        <w:t>所示。其中， 内部动机和认同调节属于自主型动机；内摄调节、外</w:t>
      </w:r>
      <w:bookmarkStart w:id="21" w:name="bookmark104"/>
      <w:bookmarkEnd w:id="21"/>
      <w:r>
        <w:rPr>
          <w:spacing w:val="-3"/>
          <w:sz w:val="24"/>
          <w:szCs w:val="24"/>
        </w:rPr>
        <w:t>在调节和无动机都被视为受控型动机。</w:t>
      </w:r>
    </w:p>
    <w:p>
      <w:pPr>
        <w:pStyle w:val="3"/>
        <w:spacing w:before="184" w:line="276" w:lineRule="exact"/>
        <w:ind w:left="3290"/>
        <w:rPr>
          <w:sz w:val="21"/>
          <w:szCs w:val="21"/>
        </w:rPr>
      </w:pPr>
      <w:r>
        <w:rPr>
          <w:spacing w:val="-1"/>
          <w:position w:val="1"/>
          <w:sz w:val="21"/>
          <w:szCs w:val="21"/>
        </w:rPr>
        <w:t>表</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2-1    </w:t>
      </w:r>
      <w:r>
        <w:rPr>
          <w:spacing w:val="-1"/>
          <w:position w:val="1"/>
          <w:sz w:val="21"/>
          <w:szCs w:val="21"/>
        </w:rPr>
        <w:t>学术动机维度表</w:t>
      </w:r>
    </w:p>
    <w:p>
      <w:pPr>
        <w:spacing w:line="233" w:lineRule="exact"/>
      </w:pPr>
    </w:p>
    <w:tbl>
      <w:tblPr>
        <w:tblStyle w:val="7"/>
        <w:tblW w:w="5798" w:type="dxa"/>
        <w:tblInd w:w="146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98"/>
        <w:gridCol w:w="1059"/>
        <w:gridCol w:w="3641"/>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1098" w:type="dxa"/>
            <w:tcBorders>
              <w:top w:val="single" w:color="000000" w:sz="6" w:space="0"/>
              <w:bottom w:val="single" w:color="000000" w:sz="4" w:space="0"/>
            </w:tcBorders>
            <w:vAlign w:val="top"/>
          </w:tcPr>
          <w:p>
            <w:pPr>
              <w:pStyle w:val="8"/>
              <w:spacing w:before="104" w:line="277" w:lineRule="exact"/>
              <w:ind w:left="129"/>
            </w:pPr>
            <w:r>
              <w:rPr>
                <w:b/>
                <w:bCs/>
                <w:spacing w:val="-5"/>
                <w:position w:val="1"/>
              </w:rPr>
              <w:t>动机类型</w:t>
            </w:r>
          </w:p>
        </w:tc>
        <w:tc>
          <w:tcPr>
            <w:tcW w:w="1059" w:type="dxa"/>
            <w:tcBorders>
              <w:top w:val="single" w:color="000000" w:sz="6" w:space="0"/>
              <w:bottom w:val="single" w:color="000000" w:sz="4" w:space="0"/>
            </w:tcBorders>
            <w:vAlign w:val="top"/>
          </w:tcPr>
          <w:p>
            <w:pPr>
              <w:pStyle w:val="8"/>
              <w:spacing w:before="136" w:line="212" w:lineRule="auto"/>
              <w:ind w:left="145"/>
            </w:pPr>
            <w:r>
              <w:rPr>
                <w:b/>
                <w:bCs/>
                <w:spacing w:val="-11"/>
              </w:rPr>
              <w:t>自主程度</w:t>
            </w:r>
          </w:p>
        </w:tc>
        <w:tc>
          <w:tcPr>
            <w:tcW w:w="3641" w:type="dxa"/>
            <w:tcBorders>
              <w:top w:val="single" w:color="000000" w:sz="6" w:space="0"/>
              <w:bottom w:val="single" w:color="000000" w:sz="4" w:space="0"/>
            </w:tcBorders>
            <w:vAlign w:val="top"/>
          </w:tcPr>
          <w:p>
            <w:pPr>
              <w:pStyle w:val="8"/>
              <w:spacing w:before="139" w:line="206" w:lineRule="auto"/>
              <w:ind w:left="125"/>
            </w:pPr>
            <w:r>
              <w:rPr>
                <w:b/>
                <w:bCs/>
                <w:spacing w:val="-4"/>
              </w:rPr>
              <w:t>说明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9" w:hRule="atLeast"/>
        </w:trPr>
        <w:tc>
          <w:tcPr>
            <w:tcW w:w="1098" w:type="dxa"/>
            <w:tcBorders>
              <w:top w:val="single" w:color="000000" w:sz="4" w:space="0"/>
            </w:tcBorders>
            <w:vAlign w:val="top"/>
          </w:tcPr>
          <w:p>
            <w:pPr>
              <w:pStyle w:val="8"/>
              <w:spacing w:before="99" w:line="277" w:lineRule="exact"/>
              <w:ind w:left="148"/>
            </w:pPr>
            <w:r>
              <w:rPr>
                <w:spacing w:val="-6"/>
                <w:position w:val="1"/>
              </w:rPr>
              <w:t>内部动机</w:t>
            </w:r>
          </w:p>
        </w:tc>
        <w:tc>
          <w:tcPr>
            <w:tcW w:w="1059" w:type="dxa"/>
            <w:tcBorders>
              <w:top w:val="single" w:color="000000" w:sz="4" w:space="0"/>
            </w:tcBorders>
            <w:vAlign w:val="top"/>
          </w:tcPr>
          <w:p>
            <w:pPr>
              <w:pStyle w:val="8"/>
              <w:spacing w:before="99" w:line="278" w:lineRule="exact"/>
              <w:ind w:left="318"/>
            </w:pPr>
            <w:r>
              <w:rPr>
                <w:spacing w:val="-2"/>
                <w:position w:val="1"/>
              </w:rPr>
              <w:t>最高</w:t>
            </w:r>
          </w:p>
        </w:tc>
        <w:tc>
          <w:tcPr>
            <w:tcW w:w="3641" w:type="dxa"/>
            <w:tcBorders>
              <w:top w:val="single" w:color="000000" w:sz="4" w:space="0"/>
            </w:tcBorders>
            <w:vAlign w:val="top"/>
          </w:tcPr>
          <w:p>
            <w:pPr>
              <w:pStyle w:val="8"/>
              <w:spacing w:before="99" w:line="277" w:lineRule="exact"/>
              <w:ind w:left="149"/>
            </w:pPr>
            <w:r>
              <w:rPr>
                <w:spacing w:val="-2"/>
                <w:position w:val="1"/>
              </w:rPr>
              <w:t>因活动本身的乐趣和满足感而参与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1098" w:type="dxa"/>
            <w:vAlign w:val="top"/>
          </w:tcPr>
          <w:p>
            <w:pPr>
              <w:pStyle w:val="8"/>
              <w:spacing w:before="37" w:line="277" w:lineRule="exact"/>
              <w:ind w:left="124"/>
            </w:pPr>
            <w:r>
              <w:rPr>
                <w:spacing w:val="-1"/>
                <w:position w:val="1"/>
              </w:rPr>
              <w:t>认同调节</w:t>
            </w:r>
          </w:p>
        </w:tc>
        <w:tc>
          <w:tcPr>
            <w:tcW w:w="1059" w:type="dxa"/>
            <w:vAlign w:val="top"/>
          </w:tcPr>
          <w:p>
            <w:pPr>
              <w:pStyle w:val="8"/>
              <w:spacing w:before="37" w:line="277" w:lineRule="exact"/>
              <w:ind w:left="317"/>
            </w:pPr>
            <w:r>
              <w:rPr>
                <w:spacing w:val="-2"/>
                <w:position w:val="1"/>
              </w:rPr>
              <w:t>较高</w:t>
            </w:r>
          </w:p>
        </w:tc>
        <w:tc>
          <w:tcPr>
            <w:tcW w:w="3641" w:type="dxa"/>
            <w:vAlign w:val="top"/>
          </w:tcPr>
          <w:p>
            <w:pPr>
              <w:pStyle w:val="8"/>
              <w:spacing w:before="37" w:line="277" w:lineRule="exact"/>
              <w:ind w:left="149"/>
            </w:pPr>
            <w:r>
              <w:rPr>
                <w:spacing w:val="-2"/>
                <w:position w:val="1"/>
              </w:rPr>
              <w:t>因认同活动的价值和意义而参与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98" w:type="dxa"/>
            <w:vAlign w:val="top"/>
          </w:tcPr>
          <w:p>
            <w:pPr>
              <w:pStyle w:val="8"/>
              <w:spacing w:before="40" w:line="242" w:lineRule="auto"/>
              <w:ind w:left="148"/>
            </w:pPr>
            <w:r>
              <w:rPr>
                <w:spacing w:val="-6"/>
              </w:rPr>
              <w:t>内摄调节</w:t>
            </w:r>
          </w:p>
        </w:tc>
        <w:tc>
          <w:tcPr>
            <w:tcW w:w="1059" w:type="dxa"/>
            <w:vAlign w:val="top"/>
          </w:tcPr>
          <w:p>
            <w:pPr>
              <w:pStyle w:val="8"/>
              <w:spacing w:before="40" w:line="242" w:lineRule="auto"/>
              <w:ind w:left="332"/>
            </w:pPr>
            <w:r>
              <w:rPr>
                <w:spacing w:val="-6"/>
              </w:rPr>
              <w:t>中等</w:t>
            </w:r>
          </w:p>
        </w:tc>
        <w:tc>
          <w:tcPr>
            <w:tcW w:w="3641" w:type="dxa"/>
            <w:vAlign w:val="top"/>
          </w:tcPr>
          <w:p>
            <w:pPr>
              <w:pStyle w:val="8"/>
              <w:spacing w:before="40" w:line="242" w:lineRule="auto"/>
              <w:ind w:left="149"/>
            </w:pPr>
            <w:r>
              <w:rPr>
                <w:spacing w:val="-2"/>
              </w:rPr>
              <w:t>因内在压力（如内疚、焦虑）而参与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098" w:type="dxa"/>
            <w:vAlign w:val="top"/>
          </w:tcPr>
          <w:p>
            <w:pPr>
              <w:pStyle w:val="8"/>
              <w:spacing w:before="42" w:line="239" w:lineRule="auto"/>
              <w:ind w:left="131"/>
            </w:pPr>
            <w:r>
              <w:rPr>
                <w:spacing w:val="-3"/>
              </w:rPr>
              <w:t>外部调节</w:t>
            </w:r>
          </w:p>
        </w:tc>
        <w:tc>
          <w:tcPr>
            <w:tcW w:w="1059" w:type="dxa"/>
            <w:vAlign w:val="top"/>
          </w:tcPr>
          <w:p>
            <w:pPr>
              <w:pStyle w:val="8"/>
              <w:spacing w:before="73" w:line="211" w:lineRule="auto"/>
              <w:ind w:left="317"/>
            </w:pPr>
            <w:r>
              <w:rPr>
                <w:spacing w:val="-2"/>
              </w:rPr>
              <w:t>较低</w:t>
            </w:r>
          </w:p>
        </w:tc>
        <w:tc>
          <w:tcPr>
            <w:tcW w:w="3641" w:type="dxa"/>
            <w:vAlign w:val="top"/>
          </w:tcPr>
          <w:p>
            <w:pPr>
              <w:pStyle w:val="8"/>
              <w:spacing w:before="42" w:line="239" w:lineRule="auto"/>
              <w:ind w:left="149"/>
            </w:pPr>
            <w:r>
              <w:rPr>
                <w:spacing w:val="-2"/>
              </w:rPr>
              <w:t>因外部奖惩（如学分、奖励）而参与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1098" w:type="dxa"/>
            <w:tcBorders>
              <w:bottom w:val="single" w:color="000000" w:sz="6" w:space="0"/>
            </w:tcBorders>
            <w:vAlign w:val="top"/>
          </w:tcPr>
          <w:p>
            <w:pPr>
              <w:pStyle w:val="8"/>
              <w:spacing w:before="77" w:line="210" w:lineRule="auto"/>
              <w:ind w:left="233"/>
            </w:pPr>
            <w:r>
              <w:rPr>
                <w:spacing w:val="-2"/>
              </w:rPr>
              <w:t>无动机</w:t>
            </w:r>
          </w:p>
        </w:tc>
        <w:tc>
          <w:tcPr>
            <w:tcW w:w="1059" w:type="dxa"/>
            <w:tcBorders>
              <w:bottom w:val="single" w:color="000000" w:sz="6" w:space="0"/>
            </w:tcBorders>
            <w:vAlign w:val="top"/>
          </w:tcPr>
          <w:p>
            <w:pPr>
              <w:pStyle w:val="8"/>
              <w:spacing w:before="79" w:line="207" w:lineRule="auto"/>
              <w:ind w:left="318"/>
            </w:pPr>
            <w:r>
              <w:rPr>
                <w:spacing w:val="-2"/>
              </w:rPr>
              <w:t>最低</w:t>
            </w:r>
          </w:p>
        </w:tc>
        <w:tc>
          <w:tcPr>
            <w:tcW w:w="3641" w:type="dxa"/>
            <w:tcBorders>
              <w:bottom w:val="single" w:color="000000" w:sz="6" w:space="0"/>
            </w:tcBorders>
            <w:vAlign w:val="top"/>
          </w:tcPr>
          <w:p>
            <w:pPr>
              <w:pStyle w:val="8"/>
              <w:spacing w:before="45" w:line="279" w:lineRule="exact"/>
              <w:ind w:left="128"/>
            </w:pPr>
            <w:r>
              <w:rPr>
                <w:spacing w:val="-1"/>
                <w:position w:val="1"/>
              </w:rPr>
              <w:t>缺乏参与的理由或意图</w:t>
            </w:r>
          </w:p>
        </w:tc>
      </w:tr>
    </w:tbl>
    <w:p>
      <w:pPr>
        <w:spacing w:line="319" w:lineRule="auto"/>
        <w:rPr>
          <w:rFonts w:ascii="Arial"/>
          <w:sz w:val="21"/>
        </w:rPr>
      </w:pPr>
    </w:p>
    <w:p>
      <w:pPr>
        <w:pStyle w:val="3"/>
        <w:spacing w:before="78" w:line="303" w:lineRule="auto"/>
        <w:ind w:left="244" w:firstLine="480"/>
        <w:jc w:val="both"/>
        <w:rPr>
          <w:sz w:val="24"/>
          <w:szCs w:val="24"/>
        </w:rPr>
      </w:pPr>
      <w:r>
        <w:rPr>
          <w:spacing w:val="4"/>
          <w:sz w:val="24"/>
          <w:szCs w:val="24"/>
        </w:rPr>
        <w:t>这五种动机类型可以构成一个由高自主性到高控制性的连续谱系模型。其</w:t>
      </w:r>
      <w:r>
        <w:rPr>
          <w:spacing w:val="-3"/>
          <w:sz w:val="24"/>
          <w:szCs w:val="24"/>
        </w:rPr>
        <w:t>中，内部动机和认同调节属于自主型动机；内摄调节、外在调节和无动机都被视</w:t>
      </w:r>
      <w:r>
        <w:rPr>
          <w:spacing w:val="4"/>
          <w:sz w:val="24"/>
          <w:szCs w:val="24"/>
        </w:rPr>
        <w:t>为受控型动机，即本研究所用的外部型动机。根据自我决定理论的实证研究发</w:t>
      </w:r>
      <w:r>
        <w:rPr>
          <w:spacing w:val="1"/>
          <w:sz w:val="24"/>
          <w:szCs w:val="24"/>
        </w:rPr>
        <w:t>现，胜任需求得到满足以后，可以经由加强自我效能</w:t>
      </w:r>
      <w:r>
        <w:rPr>
          <w:sz w:val="24"/>
          <w:szCs w:val="24"/>
        </w:rPr>
        <w:t>感来推动创业动机的增长，</w:t>
      </w:r>
      <w:r>
        <w:rPr>
          <w:spacing w:val="-5"/>
          <w:sz w:val="24"/>
          <w:szCs w:val="24"/>
        </w:rPr>
        <w:t xml:space="preserve">还可以明显提升学习行为的积极性。与此同时， </w:t>
      </w:r>
      <w:r>
        <w:rPr>
          <w:rFonts w:ascii="Times New Roman" w:hAnsi="Times New Roman" w:eastAsia="Times New Roman" w:cs="Times New Roman"/>
          <w:spacing w:val="-5"/>
          <w:sz w:val="24"/>
          <w:szCs w:val="24"/>
        </w:rPr>
        <w:t xml:space="preserve">Al-Jubari </w:t>
      </w:r>
      <w:r>
        <w:rPr>
          <w:spacing w:val="-5"/>
          <w:sz w:val="24"/>
          <w:szCs w:val="24"/>
        </w:rPr>
        <w:t>等（</w:t>
      </w:r>
      <w:r>
        <w:rPr>
          <w:rFonts w:ascii="Times New Roman" w:hAnsi="Times New Roman" w:eastAsia="Times New Roman" w:cs="Times New Roman"/>
          <w:spacing w:val="-5"/>
          <w:sz w:val="24"/>
          <w:szCs w:val="24"/>
        </w:rPr>
        <w:t>2019</w:t>
      </w:r>
      <w:r>
        <w:rPr>
          <w:spacing w:val="-5"/>
          <w:sz w:val="24"/>
          <w:szCs w:val="24"/>
        </w:rPr>
        <w:t>）整合</w:t>
      </w:r>
      <w:r>
        <w:rPr>
          <w:spacing w:val="-6"/>
          <w:sz w:val="24"/>
          <w:szCs w:val="24"/>
        </w:rPr>
        <w:t>自我决</w:t>
      </w:r>
      <w:r>
        <w:rPr>
          <w:spacing w:val="-3"/>
          <w:sz w:val="24"/>
          <w:szCs w:val="24"/>
        </w:rPr>
        <w:t>定理论与计划行为理论，验证了自主需求、胜任需求和归属需求通过态度、主观</w:t>
      </w:r>
      <w:r>
        <w:rPr>
          <w:spacing w:val="4"/>
          <w:sz w:val="24"/>
          <w:szCs w:val="24"/>
        </w:rPr>
        <w:t>规范和知觉行为控制间接影响创业意向的路径</w:t>
      </w:r>
      <w:r>
        <w:rPr>
          <w:rFonts w:ascii="Times New Roman" w:hAnsi="Times New Roman" w:eastAsia="Times New Roman" w:cs="Times New Roman"/>
          <w:spacing w:val="4"/>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4"/>
          <w:position w:val="8"/>
          <w:sz w:val="15"/>
          <w:szCs w:val="15"/>
        </w:rPr>
        <w:t>17</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。这一研究为本研究探讨自主</w:t>
      </w:r>
      <w:r>
        <w:rPr>
          <w:spacing w:val="-2"/>
          <w:sz w:val="24"/>
          <w:szCs w:val="24"/>
        </w:rPr>
        <w:t>动机的中介作用提供了坚实的理论基础。</w:t>
      </w:r>
    </w:p>
    <w:p>
      <w:pPr>
        <w:spacing w:before="266" w:line="228" w:lineRule="auto"/>
        <w:ind w:left="242"/>
        <w:outlineLvl w:val="2"/>
        <w:rPr>
          <w:rFonts w:ascii="SimHei" w:hAnsi="SimHei" w:eastAsia="SimHei" w:cs="SimHei"/>
          <w:sz w:val="28"/>
          <w:szCs w:val="28"/>
        </w:rPr>
      </w:pPr>
      <w:bookmarkStart w:id="22" w:name="bookmark21"/>
      <w:bookmarkEnd w:id="22"/>
      <w:r>
        <w:rPr>
          <w:rFonts w:ascii="SimHei" w:hAnsi="SimHei" w:eastAsia="SimHei" w:cs="SimHei"/>
          <w:b/>
          <w:bCs/>
          <w:spacing w:val="-9"/>
          <w:sz w:val="27"/>
          <w:szCs w:val="27"/>
        </w:rPr>
        <w:t>2.3.2</w:t>
      </w:r>
      <w:r>
        <w:rPr>
          <w:rFonts w:ascii="SimHei" w:hAnsi="SimHei" w:eastAsia="SimHei" w:cs="SimHei"/>
          <w:spacing w:val="29"/>
          <w:sz w:val="27"/>
          <w:szCs w:val="27"/>
        </w:rPr>
        <w:t xml:space="preserve">  </w:t>
      </w:r>
      <w:r>
        <w:rPr>
          <w:rFonts w:ascii="SimHei" w:hAnsi="SimHei" w:eastAsia="SimHei" w:cs="SimHei"/>
          <w:b/>
          <w:bCs/>
          <w:spacing w:val="-9"/>
          <w:sz w:val="28"/>
          <w:szCs w:val="28"/>
        </w:rPr>
        <w:t>自主动机与外部动机的测量</w:t>
      </w:r>
    </w:p>
    <w:p>
      <w:pPr>
        <w:pStyle w:val="3"/>
        <w:spacing w:before="317" w:line="294" w:lineRule="auto"/>
        <w:ind w:left="245" w:firstLine="479"/>
        <w:jc w:val="both"/>
        <w:rPr>
          <w:sz w:val="24"/>
          <w:szCs w:val="24"/>
        </w:rPr>
      </w:pPr>
      <w:r>
        <w:rPr>
          <w:spacing w:val="-3"/>
          <w:sz w:val="24"/>
          <w:szCs w:val="24"/>
        </w:rPr>
        <w:t>运用自我决定理论框架的量化评价工具，对自主动机、外在动机表现形式做系统的考察。学术动机量表（</w:t>
      </w:r>
      <w:r>
        <w:rPr>
          <w:rFonts w:ascii="Times New Roman" w:hAnsi="Times New Roman" w:eastAsia="Times New Roman" w:cs="Times New Roman"/>
          <w:spacing w:val="-3"/>
          <w:sz w:val="24"/>
          <w:szCs w:val="24"/>
        </w:rPr>
        <w:t>AMS</w:t>
      </w:r>
      <w:r>
        <w:rPr>
          <w:spacing w:val="-3"/>
          <w:sz w:val="24"/>
          <w:szCs w:val="24"/>
        </w:rPr>
        <w:t>）是</w:t>
      </w:r>
      <w:r>
        <w:rPr>
          <w:spacing w:val="-61"/>
          <w:sz w:val="24"/>
          <w:szCs w:val="24"/>
        </w:rPr>
        <w:t xml:space="preserve"> </w:t>
      </w:r>
      <w:r>
        <w:rPr>
          <w:rFonts w:ascii="Times New Roman" w:hAnsi="Times New Roman" w:eastAsia="Times New Roman" w:cs="Times New Roman"/>
          <w:spacing w:val="-3"/>
          <w:sz w:val="24"/>
          <w:szCs w:val="24"/>
        </w:rPr>
        <w:t xml:space="preserve">Vallerand </w:t>
      </w:r>
      <w:r>
        <w:rPr>
          <w:spacing w:val="-4"/>
          <w:sz w:val="24"/>
          <w:szCs w:val="24"/>
        </w:rPr>
        <w:t>等人在</w:t>
      </w:r>
      <w:r>
        <w:rPr>
          <w:spacing w:val="-35"/>
          <w:sz w:val="24"/>
          <w:szCs w:val="24"/>
        </w:rPr>
        <w:t xml:space="preserve"> </w:t>
      </w:r>
      <w:r>
        <w:rPr>
          <w:rFonts w:ascii="Times New Roman" w:hAnsi="Times New Roman" w:eastAsia="Times New Roman" w:cs="Times New Roman"/>
          <w:spacing w:val="-4"/>
          <w:sz w:val="24"/>
          <w:szCs w:val="24"/>
        </w:rPr>
        <w:t xml:space="preserve">1992 </w:t>
      </w:r>
      <w:r>
        <w:rPr>
          <w:spacing w:val="-4"/>
          <w:sz w:val="24"/>
          <w:szCs w:val="24"/>
        </w:rPr>
        <w:t>年开发的，它被广</w:t>
      </w:r>
      <w:r>
        <w:rPr>
          <w:spacing w:val="-6"/>
          <w:sz w:val="24"/>
          <w:szCs w:val="24"/>
        </w:rPr>
        <w:t>泛使用，包含五个方面即内在动机、认同调节、内化调节、外在调节和无动机</w:t>
      </w:r>
      <w:r>
        <w:rPr>
          <w:rFonts w:ascii="Times New Roman" w:hAnsi="Times New Roman" w:eastAsia="Times New Roman" w:cs="Times New Roman"/>
          <w:spacing w:val="-6"/>
          <w:position w:val="8"/>
          <w:sz w:val="15"/>
          <w:szCs w:val="15"/>
        </w:rPr>
        <w:t>[</w:t>
      </w:r>
      <w:r>
        <w:fldChar w:fldCharType="begin"/>
      </w:r>
      <w:r>
        <w:instrText xml:space="preserve"> HYPERLINK \l "bookmark92" </w:instrText>
      </w:r>
      <w:r>
        <w:fldChar w:fldCharType="separate"/>
      </w:r>
      <w:r>
        <w:rPr>
          <w:rFonts w:ascii="Times New Roman" w:hAnsi="Times New Roman" w:eastAsia="Times New Roman" w:cs="Times New Roman"/>
          <w:spacing w:val="-6"/>
          <w:position w:val="8"/>
          <w:sz w:val="15"/>
          <w:szCs w:val="15"/>
        </w:rPr>
        <w:t>28</w:t>
      </w:r>
      <w:r>
        <w:rPr>
          <w:rFonts w:ascii="Times New Roman" w:hAnsi="Times New Roman" w:eastAsia="Times New Roman" w:cs="Times New Roman"/>
          <w:spacing w:val="-6"/>
          <w:position w:val="8"/>
          <w:sz w:val="15"/>
          <w:szCs w:val="15"/>
        </w:rPr>
        <w:fldChar w:fldCharType="end"/>
      </w:r>
      <w:r>
        <w:rPr>
          <w:rFonts w:ascii="Times New Roman" w:hAnsi="Times New Roman" w:eastAsia="Times New Roman" w:cs="Times New Roman"/>
          <w:spacing w:val="-6"/>
          <w:position w:val="8"/>
          <w:sz w:val="15"/>
          <w:szCs w:val="15"/>
        </w:rPr>
        <w:t>]</w:t>
      </w:r>
      <w:r>
        <w:rPr>
          <w:spacing w:val="-6"/>
          <w:sz w:val="24"/>
          <w:szCs w:val="24"/>
        </w:rPr>
        <w:t>。</w:t>
      </w:r>
    </w:p>
    <w:p>
      <w:pPr>
        <w:spacing w:line="294" w:lineRule="auto"/>
        <w:rPr>
          <w:sz w:val="24"/>
          <w:szCs w:val="24"/>
        </w:rPr>
        <w:sectPr>
          <w:headerReference r:id="rId25" w:type="default"/>
          <w:footerReference r:id="rId26" w:type="default"/>
          <w:pgSz w:w="11906" w:h="16838"/>
          <w:pgMar w:top="1167" w:right="1450" w:bottom="1173" w:left="1785" w:header="823" w:footer="936" w:gutter="0"/>
          <w:cols w:space="720" w:num="1"/>
        </w:sectPr>
      </w:pPr>
    </w:p>
    <w:p>
      <w:pPr>
        <w:spacing w:line="326" w:lineRule="auto"/>
        <w:rPr>
          <w:rFonts w:ascii="Arial"/>
          <w:sz w:val="21"/>
        </w:rPr>
      </w:pPr>
    </w:p>
    <w:p>
      <w:pPr>
        <w:pStyle w:val="3"/>
        <w:spacing w:before="78" w:line="307" w:lineRule="auto"/>
        <w:ind w:left="246" w:hanging="1"/>
        <w:rPr>
          <w:sz w:val="24"/>
          <w:szCs w:val="24"/>
        </w:rPr>
      </w:pPr>
      <w:r>
        <w:rPr>
          <w:spacing w:val="-1"/>
          <w:sz w:val="24"/>
          <w:szCs w:val="24"/>
        </w:rPr>
        <w:t>根据研究目的，本研究从</w:t>
      </w:r>
      <w:r>
        <w:rPr>
          <w:spacing w:val="-42"/>
          <w:sz w:val="24"/>
          <w:szCs w:val="24"/>
        </w:rPr>
        <w:t xml:space="preserve"> </w:t>
      </w:r>
      <w:r>
        <w:rPr>
          <w:rFonts w:ascii="Times New Roman" w:hAnsi="Times New Roman" w:eastAsia="Times New Roman" w:cs="Times New Roman"/>
          <w:spacing w:val="-1"/>
          <w:sz w:val="24"/>
          <w:szCs w:val="24"/>
        </w:rPr>
        <w:t xml:space="preserve">AMS </w:t>
      </w:r>
      <w:r>
        <w:rPr>
          <w:spacing w:val="-1"/>
          <w:sz w:val="24"/>
          <w:szCs w:val="24"/>
        </w:rPr>
        <w:t>精心挑选具有代表性的题目来准确地测量出这五</w:t>
      </w:r>
      <w:r>
        <w:rPr>
          <w:spacing w:val="-3"/>
          <w:sz w:val="24"/>
          <w:szCs w:val="24"/>
        </w:rPr>
        <w:t>种动机类型所表现出的具体行为。</w:t>
      </w:r>
    </w:p>
    <w:p>
      <w:pPr>
        <w:pStyle w:val="3"/>
        <w:spacing w:before="3" w:line="307" w:lineRule="auto"/>
        <w:ind w:left="262" w:firstLine="506"/>
        <w:jc w:val="both"/>
        <w:rPr>
          <w:sz w:val="24"/>
          <w:szCs w:val="24"/>
        </w:rPr>
      </w:pPr>
      <w:r>
        <w:rPr>
          <w:spacing w:val="-4"/>
          <w:sz w:val="24"/>
          <w:szCs w:val="24"/>
        </w:rPr>
        <w:t>自主动机是内在驱动力和认同调节机制构成的，有五个</w:t>
      </w:r>
      <w:r>
        <w:rPr>
          <w:spacing w:val="-5"/>
          <w:sz w:val="24"/>
          <w:szCs w:val="24"/>
        </w:rPr>
        <w:t>主要方面，即兴趣倾</w:t>
      </w:r>
      <w:r>
        <w:rPr>
          <w:spacing w:val="-3"/>
          <w:sz w:val="24"/>
          <w:szCs w:val="24"/>
        </w:rPr>
        <w:t>向、心理满足感、自我突破与价值实现具体目标、创业技</w:t>
      </w:r>
      <w:r>
        <w:rPr>
          <w:spacing w:val="-4"/>
          <w:sz w:val="24"/>
          <w:szCs w:val="24"/>
        </w:rPr>
        <w:t>能对未来职业生涯发展的重要意义、提高个人综合素养。</w:t>
      </w:r>
    </w:p>
    <w:p>
      <w:pPr>
        <w:pStyle w:val="3"/>
        <w:spacing w:before="1" w:line="307" w:lineRule="auto"/>
        <w:ind w:left="244" w:firstLine="486"/>
        <w:jc w:val="both"/>
        <w:rPr>
          <w:sz w:val="24"/>
          <w:szCs w:val="24"/>
        </w:rPr>
      </w:pPr>
      <w:r>
        <w:rPr>
          <w:spacing w:val="1"/>
          <w:sz w:val="24"/>
          <w:szCs w:val="24"/>
        </w:rPr>
        <w:t>外部动机分为内摄调节、外在规劝、无动机这三类，共</w:t>
      </w:r>
      <w:r>
        <w:rPr>
          <w:spacing w:val="-43"/>
          <w:sz w:val="24"/>
          <w:szCs w:val="24"/>
        </w:rPr>
        <w:t xml:space="preserve"> </w:t>
      </w:r>
      <w:r>
        <w:rPr>
          <w:rFonts w:ascii="Times New Roman" w:hAnsi="Times New Roman" w:eastAsia="Times New Roman" w:cs="Times New Roman"/>
          <w:spacing w:val="1"/>
          <w:sz w:val="24"/>
          <w:szCs w:val="24"/>
        </w:rPr>
        <w:t xml:space="preserve">5 </w:t>
      </w:r>
      <w:r>
        <w:rPr>
          <w:sz w:val="24"/>
          <w:szCs w:val="24"/>
        </w:rPr>
        <w:t>个量表题目。</w:t>
      </w:r>
      <w:r>
        <w:rPr>
          <w:rFonts w:ascii="Times New Roman" w:hAnsi="Times New Roman" w:eastAsia="Times New Roman" w:cs="Times New Roman"/>
          <w:sz w:val="24"/>
          <w:szCs w:val="24"/>
        </w:rPr>
        <w:t>M6</w:t>
      </w:r>
      <w:r>
        <w:rPr>
          <w:sz w:val="24"/>
          <w:szCs w:val="24"/>
        </w:rPr>
        <w:t>用来评价个人在课程中的内在需求参与度，</w:t>
      </w:r>
      <w:r>
        <w:rPr>
          <w:rFonts w:ascii="Times New Roman" w:hAnsi="Times New Roman" w:eastAsia="Times New Roman" w:cs="Times New Roman"/>
          <w:sz w:val="24"/>
          <w:szCs w:val="24"/>
        </w:rPr>
        <w:t xml:space="preserve">M7 </w:t>
      </w:r>
      <w:r>
        <w:rPr>
          <w:sz w:val="24"/>
          <w:szCs w:val="24"/>
        </w:rPr>
        <w:t>考察的是</w:t>
      </w:r>
      <w:r>
        <w:rPr>
          <w:spacing w:val="-1"/>
          <w:sz w:val="24"/>
          <w:szCs w:val="24"/>
        </w:rPr>
        <w:t>学生以展示为课程展示</w:t>
      </w:r>
      <w:r>
        <w:rPr>
          <w:spacing w:val="2"/>
          <w:sz w:val="24"/>
          <w:szCs w:val="24"/>
        </w:rPr>
        <w:t>方式的具体行为，</w:t>
      </w:r>
      <w:r>
        <w:rPr>
          <w:rFonts w:ascii="Times New Roman" w:hAnsi="Times New Roman" w:eastAsia="Times New Roman" w:cs="Times New Roman"/>
          <w:spacing w:val="2"/>
          <w:sz w:val="24"/>
          <w:szCs w:val="24"/>
        </w:rPr>
        <w:t xml:space="preserve">M8 </w:t>
      </w:r>
      <w:r>
        <w:rPr>
          <w:spacing w:val="2"/>
          <w:sz w:val="24"/>
          <w:szCs w:val="24"/>
        </w:rPr>
        <w:t>是学生成果为学分的动机导向的表达情况，</w:t>
      </w:r>
      <w:r>
        <w:rPr>
          <w:rFonts w:ascii="Times New Roman" w:hAnsi="Times New Roman" w:eastAsia="Times New Roman" w:cs="Times New Roman"/>
          <w:spacing w:val="2"/>
          <w:sz w:val="24"/>
          <w:szCs w:val="24"/>
        </w:rPr>
        <w:t xml:space="preserve">M9 </w:t>
      </w:r>
      <w:r>
        <w:rPr>
          <w:spacing w:val="2"/>
          <w:sz w:val="24"/>
          <w:szCs w:val="24"/>
        </w:rPr>
        <w:t>反映的是</w:t>
      </w:r>
      <w:r>
        <w:rPr>
          <w:spacing w:val="3"/>
          <w:sz w:val="24"/>
          <w:szCs w:val="24"/>
        </w:rPr>
        <w:t>为了得到奖励、取得资格认证而产生的学习动机，</w:t>
      </w:r>
      <w:r>
        <w:rPr>
          <w:rFonts w:ascii="Times New Roman" w:hAnsi="Times New Roman" w:eastAsia="Times New Roman" w:cs="Times New Roman"/>
          <w:spacing w:val="2"/>
          <w:sz w:val="24"/>
          <w:szCs w:val="24"/>
        </w:rPr>
        <w:t>M10</w:t>
      </w:r>
      <w:r>
        <w:rPr>
          <w:rFonts w:ascii="Times New Roman" w:hAnsi="Times New Roman" w:eastAsia="Times New Roman" w:cs="Times New Roman"/>
          <w:spacing w:val="18"/>
          <w:sz w:val="24"/>
          <w:szCs w:val="24"/>
        </w:rPr>
        <w:t xml:space="preserve"> </w:t>
      </w:r>
      <w:r>
        <w:rPr>
          <w:spacing w:val="2"/>
          <w:sz w:val="24"/>
          <w:szCs w:val="24"/>
        </w:rPr>
        <w:t>是部分学生对于课程目</w:t>
      </w:r>
      <w:r>
        <w:rPr>
          <w:spacing w:val="4"/>
          <w:sz w:val="24"/>
          <w:szCs w:val="24"/>
        </w:rPr>
        <w:t>标认识不清或者缺乏学习动机的状态。这些指标一起形成了对外部动机类型系</w:t>
      </w:r>
      <w:r>
        <w:rPr>
          <w:spacing w:val="-5"/>
          <w:sz w:val="24"/>
          <w:szCs w:val="24"/>
        </w:rPr>
        <w:t>统的测量体系。</w:t>
      </w:r>
    </w:p>
    <w:p>
      <w:pPr>
        <w:pStyle w:val="3"/>
        <w:spacing w:before="7" w:line="307" w:lineRule="auto"/>
        <w:ind w:left="245" w:firstLine="480"/>
        <w:jc w:val="both"/>
        <w:rPr>
          <w:sz w:val="24"/>
          <w:szCs w:val="24"/>
        </w:rPr>
      </w:pPr>
      <w:r>
        <w:rPr>
          <w:spacing w:val="-3"/>
          <w:sz w:val="24"/>
          <w:szCs w:val="24"/>
        </w:rPr>
        <w:t>本研究把自主动机当作主要的中介变量，创建起创新创业教育模式、自主动</w:t>
      </w:r>
      <w:r>
        <w:rPr>
          <w:spacing w:val="-5"/>
          <w:sz w:val="24"/>
          <w:szCs w:val="24"/>
        </w:rPr>
        <w:t>机和创业意愿三者间的理论模型。从多种类型的课程入手，</w:t>
      </w:r>
      <w:r>
        <w:rPr>
          <w:spacing w:val="-43"/>
          <w:sz w:val="24"/>
          <w:szCs w:val="24"/>
        </w:rPr>
        <w:t xml:space="preserve"> </w:t>
      </w:r>
      <w:r>
        <w:rPr>
          <w:spacing w:val="-5"/>
          <w:sz w:val="24"/>
          <w:szCs w:val="24"/>
        </w:rPr>
        <w:t>探究其对学生的内生</w:t>
      </w:r>
      <w:r>
        <w:rPr>
          <w:spacing w:val="-3"/>
          <w:sz w:val="24"/>
          <w:szCs w:val="24"/>
        </w:rPr>
        <w:t>学习兴趣以及价值认同产生怎样的影响，并从教育实践角度出发，探究个体创业</w:t>
      </w:r>
      <w:r>
        <w:rPr>
          <w:spacing w:val="-5"/>
          <w:sz w:val="24"/>
          <w:szCs w:val="24"/>
        </w:rPr>
        <w:t>意愿形成的一些规律。引入外部动机做调节变量，</w:t>
      </w:r>
      <w:r>
        <w:rPr>
          <w:spacing w:val="-43"/>
          <w:sz w:val="24"/>
          <w:szCs w:val="24"/>
        </w:rPr>
        <w:t xml:space="preserve"> </w:t>
      </w:r>
      <w:r>
        <w:rPr>
          <w:spacing w:val="-5"/>
          <w:sz w:val="24"/>
          <w:szCs w:val="24"/>
        </w:rPr>
        <w:t>考察它的边界效应在创业意愿</w:t>
      </w:r>
      <w:r>
        <w:rPr>
          <w:spacing w:val="-3"/>
          <w:sz w:val="24"/>
          <w:szCs w:val="24"/>
        </w:rPr>
        <w:t>形成的全过程里，把认知行为理论加进去，加深对激励约束机制作用路径和强弱</w:t>
      </w:r>
      <w:r>
        <w:rPr>
          <w:spacing w:val="-5"/>
          <w:sz w:val="24"/>
          <w:szCs w:val="24"/>
        </w:rPr>
        <w:t>差别方面的认识。</w:t>
      </w:r>
    </w:p>
    <w:p>
      <w:pPr>
        <w:spacing w:before="249" w:line="228" w:lineRule="auto"/>
        <w:ind w:left="242"/>
        <w:outlineLvl w:val="2"/>
        <w:rPr>
          <w:rFonts w:ascii="SimHei" w:hAnsi="SimHei" w:eastAsia="SimHei" w:cs="SimHei"/>
          <w:sz w:val="28"/>
          <w:szCs w:val="28"/>
        </w:rPr>
      </w:pPr>
      <w:bookmarkStart w:id="23" w:name="bookmark22"/>
      <w:bookmarkEnd w:id="23"/>
      <w:r>
        <w:rPr>
          <w:rFonts w:ascii="SimHei" w:hAnsi="SimHei" w:eastAsia="SimHei" w:cs="SimHei"/>
          <w:b/>
          <w:bCs/>
          <w:spacing w:val="-8"/>
          <w:sz w:val="27"/>
          <w:szCs w:val="27"/>
        </w:rPr>
        <w:t>2.3.3</w:t>
      </w:r>
      <w:r>
        <w:rPr>
          <w:rFonts w:ascii="SimHei" w:hAnsi="SimHei" w:eastAsia="SimHei" w:cs="SimHei"/>
          <w:spacing w:val="32"/>
          <w:sz w:val="27"/>
          <w:szCs w:val="27"/>
        </w:rPr>
        <w:t xml:space="preserve">  </w:t>
      </w:r>
      <w:r>
        <w:rPr>
          <w:rFonts w:ascii="SimHei" w:hAnsi="SimHei" w:eastAsia="SimHei" w:cs="SimHei"/>
          <w:b/>
          <w:bCs/>
          <w:spacing w:val="-8"/>
          <w:sz w:val="28"/>
          <w:szCs w:val="28"/>
        </w:rPr>
        <w:t>自主动机、外部动机与创业意愿的关系</w:t>
      </w:r>
    </w:p>
    <w:p>
      <w:pPr>
        <w:spacing w:line="244" w:lineRule="auto"/>
        <w:rPr>
          <w:rFonts w:ascii="Arial"/>
          <w:sz w:val="21"/>
        </w:rPr>
      </w:pPr>
    </w:p>
    <w:p>
      <w:pPr>
        <w:pStyle w:val="3"/>
        <w:spacing w:before="79" w:line="305" w:lineRule="auto"/>
        <w:ind w:left="242" w:firstLine="484"/>
        <w:jc w:val="both"/>
        <w:rPr>
          <w:sz w:val="24"/>
          <w:szCs w:val="24"/>
        </w:rPr>
      </w:pPr>
      <w:r>
        <w:rPr>
          <w:spacing w:val="4"/>
          <w:sz w:val="24"/>
          <w:szCs w:val="24"/>
        </w:rPr>
        <w:t>本研究主要研究自主动机同创业意愿之间的联系。按照自我决定理论的分</w:t>
      </w:r>
      <w:r>
        <w:rPr>
          <w:spacing w:val="-3"/>
          <w:sz w:val="24"/>
          <w:szCs w:val="24"/>
        </w:rPr>
        <w:t>析框架，当个人参与创业相关的学习活动时，自主性倾向越强，认知投入就越深入，情感投入就越强烈，行为执行就越高效，创业意愿也就越可能得到培养和增</w:t>
      </w:r>
      <w:r>
        <w:rPr>
          <w:spacing w:val="-6"/>
          <w:sz w:val="24"/>
          <w:szCs w:val="24"/>
        </w:rPr>
        <w:t>强。相反的， 如果一个人具有受控导向的行为特征，那么就会影响人们对创业价</w:t>
      </w:r>
      <w:r>
        <w:rPr>
          <w:spacing w:val="-2"/>
          <w:sz w:val="24"/>
          <w:szCs w:val="24"/>
        </w:rPr>
        <w:t>值的认识程度以及建立自我观念的过程。</w:t>
      </w:r>
    </w:p>
    <w:p>
      <w:pPr>
        <w:pStyle w:val="3"/>
        <w:spacing w:before="1" w:line="304" w:lineRule="auto"/>
        <w:ind w:left="246" w:firstLine="477"/>
        <w:jc w:val="both"/>
        <w:rPr>
          <w:sz w:val="24"/>
          <w:szCs w:val="24"/>
        </w:rPr>
      </w:pPr>
      <w:r>
        <w:rPr>
          <w:spacing w:val="-2"/>
          <w:sz w:val="24"/>
          <w:szCs w:val="24"/>
        </w:rPr>
        <w:t>在国际研究方面，</w:t>
      </w:r>
      <w:r>
        <w:rPr>
          <w:rFonts w:ascii="Times New Roman" w:hAnsi="Times New Roman" w:eastAsia="Times New Roman" w:cs="Times New Roman"/>
          <w:spacing w:val="-2"/>
          <w:sz w:val="24"/>
          <w:szCs w:val="24"/>
        </w:rPr>
        <w:t xml:space="preserve">Al-Jubari </w:t>
      </w:r>
      <w:r>
        <w:rPr>
          <w:spacing w:val="-2"/>
          <w:sz w:val="24"/>
          <w:szCs w:val="24"/>
        </w:rPr>
        <w:t>等（</w:t>
      </w:r>
      <w:r>
        <w:rPr>
          <w:rFonts w:ascii="Times New Roman" w:hAnsi="Times New Roman" w:eastAsia="Times New Roman" w:cs="Times New Roman"/>
          <w:spacing w:val="-3"/>
          <w:sz w:val="24"/>
          <w:szCs w:val="24"/>
        </w:rPr>
        <w:t>2019</w:t>
      </w:r>
      <w:r>
        <w:rPr>
          <w:spacing w:val="-3"/>
          <w:sz w:val="24"/>
          <w:szCs w:val="24"/>
        </w:rPr>
        <w:t>）的实证研究表明，自主动机对创业意向具有显著的预测作用，这一效应通过态度、主观规范和知觉行为控制的中介作</w:t>
      </w:r>
      <w:r>
        <w:rPr>
          <w:spacing w:val="-1"/>
          <w:sz w:val="24"/>
          <w:szCs w:val="24"/>
        </w:rPr>
        <w:t>用实现</w:t>
      </w:r>
      <w:r>
        <w:rPr>
          <w:rFonts w:ascii="Times New Roman" w:hAnsi="Times New Roman" w:eastAsia="Times New Roman" w:cs="Times New Roman"/>
          <w:spacing w:val="-1"/>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1"/>
          <w:position w:val="8"/>
          <w:sz w:val="15"/>
          <w:szCs w:val="15"/>
        </w:rPr>
        <w:t>17</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 xml:space="preserve">] </w:t>
      </w:r>
      <w:r>
        <w:rPr>
          <w:spacing w:val="-1"/>
          <w:sz w:val="24"/>
          <w:szCs w:val="24"/>
        </w:rPr>
        <w:t>。</w:t>
      </w:r>
      <w:r>
        <w:rPr>
          <w:rFonts w:ascii="Times New Roman" w:hAnsi="Times New Roman" w:eastAsia="Times New Roman" w:cs="Times New Roman"/>
          <w:spacing w:val="-1"/>
          <w:sz w:val="24"/>
          <w:szCs w:val="24"/>
        </w:rPr>
        <w:t xml:space="preserve">Kazmi </w:t>
      </w:r>
      <w:r>
        <w:rPr>
          <w:spacing w:val="-1"/>
          <w:sz w:val="24"/>
          <w:szCs w:val="24"/>
        </w:rPr>
        <w:t>和</w:t>
      </w:r>
      <w:r>
        <w:rPr>
          <w:spacing w:val="-61"/>
          <w:sz w:val="24"/>
          <w:szCs w:val="24"/>
        </w:rPr>
        <w:t xml:space="preserve"> </w:t>
      </w:r>
      <w:r>
        <w:rPr>
          <w:rFonts w:ascii="Times New Roman" w:hAnsi="Times New Roman" w:eastAsia="Times New Roman" w:cs="Times New Roman"/>
          <w:spacing w:val="-1"/>
          <w:sz w:val="24"/>
          <w:szCs w:val="24"/>
        </w:rPr>
        <w:t>Nábrádi</w:t>
      </w:r>
      <w:r>
        <w:rPr>
          <w:spacing w:val="-1"/>
          <w:sz w:val="24"/>
          <w:szCs w:val="24"/>
        </w:rPr>
        <w:t>（</w:t>
      </w:r>
      <w:r>
        <w:rPr>
          <w:rFonts w:ascii="Times New Roman" w:hAnsi="Times New Roman" w:eastAsia="Times New Roman" w:cs="Times New Roman"/>
          <w:spacing w:val="-1"/>
          <w:sz w:val="24"/>
          <w:szCs w:val="24"/>
        </w:rPr>
        <w:t>2017</w:t>
      </w:r>
      <w:r>
        <w:rPr>
          <w:spacing w:val="-1"/>
          <w:sz w:val="24"/>
          <w:szCs w:val="24"/>
        </w:rPr>
        <w:t>）</w:t>
      </w:r>
      <w:r>
        <w:rPr>
          <w:spacing w:val="-71"/>
          <w:sz w:val="24"/>
          <w:szCs w:val="24"/>
        </w:rPr>
        <w:t xml:space="preserve"> </w:t>
      </w:r>
      <w:r>
        <w:rPr>
          <w:spacing w:val="-1"/>
          <w:sz w:val="24"/>
          <w:szCs w:val="24"/>
        </w:rPr>
        <w:t>的研究发现，创业教育的效果受到学生动</w:t>
      </w:r>
      <w:r>
        <w:rPr>
          <w:spacing w:val="-20"/>
          <w:sz w:val="24"/>
          <w:szCs w:val="24"/>
        </w:rPr>
        <w:t>机类型的调节，“为创业而教”比“关于创业而教”更能激发学生的自主动机</w:t>
      </w:r>
      <w:r>
        <w:rPr>
          <w:rFonts w:ascii="Times New Roman" w:hAnsi="Times New Roman" w:eastAsia="Times New Roman" w:cs="Times New Roman"/>
          <w:spacing w:val="5"/>
          <w:position w:val="8"/>
          <w:sz w:val="15"/>
          <w:szCs w:val="15"/>
        </w:rPr>
        <w:t>[</w:t>
      </w:r>
      <w:r>
        <w:fldChar w:fldCharType="begin"/>
      </w:r>
      <w:r>
        <w:instrText xml:space="preserve"> HYPERLINK \l "bookmark82" </w:instrText>
      </w:r>
      <w:r>
        <w:fldChar w:fldCharType="separate"/>
      </w:r>
      <w:r>
        <w:rPr>
          <w:rFonts w:ascii="Times New Roman" w:hAnsi="Times New Roman" w:eastAsia="Times New Roman" w:cs="Times New Roman"/>
          <w:spacing w:val="5"/>
          <w:position w:val="8"/>
          <w:sz w:val="15"/>
          <w:szCs w:val="15"/>
        </w:rPr>
        <w:t>18</w:t>
      </w:r>
      <w:r>
        <w:rPr>
          <w:rFonts w:ascii="Times New Roman" w:hAnsi="Times New Roman" w:eastAsia="Times New Roman" w:cs="Times New Roman"/>
          <w:spacing w:val="5"/>
          <w:position w:val="8"/>
          <w:sz w:val="15"/>
          <w:szCs w:val="15"/>
        </w:rPr>
        <w:fldChar w:fldCharType="end"/>
      </w:r>
      <w:r>
        <w:rPr>
          <w:rFonts w:ascii="Times New Roman" w:hAnsi="Times New Roman" w:eastAsia="Times New Roman" w:cs="Times New Roman"/>
          <w:spacing w:val="5"/>
          <w:position w:val="8"/>
          <w:sz w:val="15"/>
          <w:szCs w:val="15"/>
        </w:rPr>
        <w:t>]</w:t>
      </w:r>
      <w:r>
        <w:rPr>
          <w:spacing w:val="5"/>
          <w:sz w:val="24"/>
          <w:szCs w:val="24"/>
        </w:rPr>
        <w:t>。</w:t>
      </w:r>
    </w:p>
    <w:p>
      <w:pPr>
        <w:pStyle w:val="3"/>
        <w:spacing w:before="35" w:line="305" w:lineRule="auto"/>
        <w:ind w:left="245" w:firstLine="482"/>
        <w:jc w:val="both"/>
        <w:rPr>
          <w:sz w:val="24"/>
          <w:szCs w:val="24"/>
        </w:rPr>
      </w:pPr>
      <w:r>
        <w:rPr>
          <w:spacing w:val="12"/>
          <w:sz w:val="24"/>
          <w:szCs w:val="24"/>
        </w:rPr>
        <w:t>关于创业激情的研究也为理解自主动机的作用提供了重要启示。李其容</w:t>
      </w:r>
      <w:r>
        <w:rPr>
          <w:spacing w:val="-3"/>
          <w:sz w:val="24"/>
          <w:szCs w:val="24"/>
        </w:rPr>
        <w:t>等（</w:t>
      </w:r>
      <w:r>
        <w:rPr>
          <w:rFonts w:ascii="Times New Roman" w:hAnsi="Times New Roman" w:eastAsia="Times New Roman" w:cs="Times New Roman"/>
          <w:spacing w:val="-3"/>
          <w:sz w:val="24"/>
          <w:szCs w:val="24"/>
        </w:rPr>
        <w:t>2024</w:t>
      </w:r>
      <w:r>
        <w:rPr>
          <w:spacing w:val="-3"/>
          <w:sz w:val="24"/>
          <w:szCs w:val="24"/>
        </w:rPr>
        <w:t>）基于身份控制理论，探究了创业激情的两个组成部分——创业身份中</w:t>
      </w:r>
      <w:r>
        <w:rPr>
          <w:spacing w:val="-1"/>
          <w:sz w:val="24"/>
          <w:szCs w:val="24"/>
        </w:rPr>
        <w:t>心性和强烈积极情绪——的不同匹配状态对创业努力和创业成瘾的影响</w:t>
      </w:r>
      <w:r>
        <w:rPr>
          <w:rFonts w:ascii="Times New Roman" w:hAnsi="Times New Roman" w:eastAsia="Times New Roman" w:cs="Times New Roman"/>
          <w:spacing w:val="-1"/>
          <w:position w:val="8"/>
          <w:sz w:val="15"/>
          <w:szCs w:val="15"/>
        </w:rPr>
        <w:t>[</w:t>
      </w:r>
      <w:r>
        <w:fldChar w:fldCharType="begin"/>
      </w:r>
      <w:r>
        <w:instrText xml:space="preserve"> HYPERLINK \l "bookmark66" </w:instrText>
      </w:r>
      <w:r>
        <w:fldChar w:fldCharType="separate"/>
      </w:r>
      <w:r>
        <w:rPr>
          <w:rFonts w:ascii="Times New Roman" w:hAnsi="Times New Roman" w:eastAsia="Times New Roman" w:cs="Times New Roman"/>
          <w:spacing w:val="-1"/>
          <w:position w:val="8"/>
          <w:sz w:val="15"/>
          <w:szCs w:val="15"/>
        </w:rPr>
        <w:t>2</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。研究</w:t>
      </w:r>
      <w:r>
        <w:rPr>
          <w:spacing w:val="-14"/>
          <w:sz w:val="24"/>
          <w:szCs w:val="24"/>
        </w:rPr>
        <w:t>发现，二者匹配时创业努力更高、成瘾更低；</w:t>
      </w:r>
      <w:r>
        <w:rPr>
          <w:spacing w:val="47"/>
          <w:sz w:val="24"/>
          <w:szCs w:val="24"/>
        </w:rPr>
        <w:t xml:space="preserve"> </w:t>
      </w:r>
      <w:r>
        <w:rPr>
          <w:spacing w:val="-14"/>
          <w:sz w:val="24"/>
          <w:szCs w:val="24"/>
        </w:rPr>
        <w:t>而“错位”状态则通过自满感和焦虑</w:t>
      </w:r>
      <w:r>
        <w:rPr>
          <w:spacing w:val="4"/>
          <w:sz w:val="24"/>
          <w:szCs w:val="24"/>
        </w:rPr>
        <w:t>感等成就情绪产生影响。这一发现揭示了情感因素在创业动机形成过程中的重</w:t>
      </w:r>
      <w:r>
        <w:rPr>
          <w:spacing w:val="-8"/>
          <w:sz w:val="24"/>
          <w:szCs w:val="24"/>
        </w:rPr>
        <w:t>要作用。</w:t>
      </w:r>
    </w:p>
    <w:p>
      <w:pPr>
        <w:spacing w:line="305" w:lineRule="auto"/>
        <w:rPr>
          <w:sz w:val="24"/>
          <w:szCs w:val="24"/>
        </w:rPr>
        <w:sectPr>
          <w:headerReference r:id="rId27" w:type="default"/>
          <w:footerReference r:id="rId28" w:type="default"/>
          <w:pgSz w:w="11906" w:h="16838"/>
          <w:pgMar w:top="1167" w:right="1570" w:bottom="1173" w:left="1785" w:header="823" w:footer="936" w:gutter="0"/>
          <w:cols w:space="720" w:num="1"/>
        </w:sectPr>
      </w:pPr>
    </w:p>
    <w:p>
      <w:pPr>
        <w:spacing w:line="284" w:lineRule="auto"/>
        <w:rPr>
          <w:rFonts w:ascii="Arial"/>
          <w:sz w:val="21"/>
        </w:rPr>
      </w:pPr>
    </w:p>
    <w:p>
      <w:pPr>
        <w:spacing w:before="91" w:line="228" w:lineRule="auto"/>
        <w:ind w:left="242"/>
        <w:outlineLvl w:val="1"/>
        <w:rPr>
          <w:rFonts w:ascii="SimHei" w:hAnsi="SimHei" w:eastAsia="SimHei" w:cs="SimHei"/>
          <w:sz w:val="28"/>
          <w:szCs w:val="28"/>
        </w:rPr>
      </w:pPr>
      <w:bookmarkStart w:id="24" w:name="bookmark23"/>
      <w:bookmarkEnd w:id="24"/>
      <w:r>
        <w:rPr>
          <w:rFonts w:ascii="SimHei" w:hAnsi="SimHei" w:eastAsia="SimHei" w:cs="SimHei"/>
          <w:b/>
          <w:bCs/>
          <w:spacing w:val="-8"/>
          <w:sz w:val="27"/>
          <w:szCs w:val="27"/>
        </w:rPr>
        <w:t>2.4</w:t>
      </w:r>
      <w:r>
        <w:rPr>
          <w:rFonts w:ascii="SimHei" w:hAnsi="SimHei" w:eastAsia="SimHei" w:cs="SimHei"/>
          <w:spacing w:val="13"/>
          <w:sz w:val="27"/>
          <w:szCs w:val="27"/>
        </w:rPr>
        <w:t xml:space="preserve">  </w:t>
      </w:r>
      <w:r>
        <w:rPr>
          <w:rFonts w:ascii="SimHei" w:hAnsi="SimHei" w:eastAsia="SimHei" w:cs="SimHei"/>
          <w:b/>
          <w:bCs/>
          <w:spacing w:val="-8"/>
          <w:sz w:val="28"/>
          <w:szCs w:val="28"/>
        </w:rPr>
        <w:t>研究述评</w:t>
      </w:r>
    </w:p>
    <w:p>
      <w:pPr>
        <w:spacing w:line="402" w:lineRule="auto"/>
        <w:rPr>
          <w:rFonts w:ascii="Arial"/>
          <w:sz w:val="21"/>
        </w:rPr>
      </w:pPr>
    </w:p>
    <w:p>
      <w:pPr>
        <w:pStyle w:val="3"/>
        <w:spacing w:before="78" w:line="308" w:lineRule="auto"/>
        <w:ind w:left="245" w:right="130" w:firstLine="477"/>
        <w:rPr>
          <w:sz w:val="24"/>
          <w:szCs w:val="24"/>
        </w:rPr>
      </w:pPr>
      <w:r>
        <w:rPr>
          <w:spacing w:val="-3"/>
          <w:sz w:val="24"/>
          <w:szCs w:val="24"/>
        </w:rPr>
        <w:t>综合上述文献分析，当前创新创业教育研究存在以下不足，构成本研究的主</w:t>
      </w:r>
      <w:r>
        <w:rPr>
          <w:spacing w:val="-7"/>
          <w:sz w:val="24"/>
          <w:szCs w:val="24"/>
        </w:rPr>
        <w:t>要切入点。</w:t>
      </w:r>
    </w:p>
    <w:p>
      <w:pPr>
        <w:pStyle w:val="3"/>
        <w:spacing w:line="297" w:lineRule="auto"/>
        <w:ind w:left="242" w:right="11" w:firstLine="486"/>
        <w:rPr>
          <w:sz w:val="24"/>
          <w:szCs w:val="24"/>
        </w:rPr>
      </w:pPr>
      <w:r>
        <w:rPr>
          <w:spacing w:val="-3"/>
          <w:sz w:val="24"/>
          <w:szCs w:val="24"/>
        </w:rPr>
        <w:t>第一，创新创业教育模式研究多集中于宏观层面，对不同类型教育模</w:t>
      </w:r>
      <w:r>
        <w:rPr>
          <w:spacing w:val="-4"/>
          <w:sz w:val="24"/>
          <w:szCs w:val="24"/>
        </w:rPr>
        <w:t>式差异</w:t>
      </w:r>
      <w:r>
        <w:rPr>
          <w:spacing w:val="-3"/>
          <w:sz w:val="24"/>
          <w:szCs w:val="24"/>
        </w:rPr>
        <w:t>化特征的系统研究较为薄弱。现有文献大多将创业教育视为单一变量，关注其对</w:t>
      </w:r>
      <w:r>
        <w:rPr>
          <w:spacing w:val="1"/>
          <w:sz w:val="24"/>
          <w:szCs w:val="24"/>
        </w:rPr>
        <w:t>创业意愿的整体影响，较少关注不同教育方法的价值实现</w:t>
      </w:r>
      <w:r>
        <w:rPr>
          <w:sz w:val="24"/>
          <w:szCs w:val="24"/>
        </w:rPr>
        <w:t>路径和适用场景差异。</w:t>
      </w:r>
      <w:r>
        <w:rPr>
          <w:spacing w:val="-1"/>
          <w:sz w:val="24"/>
          <w:szCs w:val="24"/>
        </w:rPr>
        <w:t>尽管</w:t>
      </w:r>
      <w:r>
        <w:rPr>
          <w:spacing w:val="-58"/>
          <w:sz w:val="24"/>
          <w:szCs w:val="24"/>
        </w:rPr>
        <w:t xml:space="preserve"> </w:t>
      </w:r>
      <w:r>
        <w:rPr>
          <w:rFonts w:ascii="Times New Roman" w:hAnsi="Times New Roman" w:eastAsia="Times New Roman" w:cs="Times New Roman"/>
          <w:spacing w:val="-1"/>
          <w:sz w:val="24"/>
          <w:szCs w:val="24"/>
        </w:rPr>
        <w:t xml:space="preserve">Manimala </w:t>
      </w:r>
      <w:r>
        <w:rPr>
          <w:spacing w:val="-1"/>
          <w:sz w:val="24"/>
          <w:szCs w:val="24"/>
        </w:rPr>
        <w:t>和</w:t>
      </w:r>
      <w:r>
        <w:rPr>
          <w:spacing w:val="-56"/>
          <w:sz w:val="24"/>
          <w:szCs w:val="24"/>
        </w:rPr>
        <w:t xml:space="preserve"> </w:t>
      </w:r>
      <w:r>
        <w:rPr>
          <w:rFonts w:ascii="Times New Roman" w:hAnsi="Times New Roman" w:eastAsia="Times New Roman" w:cs="Times New Roman"/>
          <w:spacing w:val="-1"/>
          <w:sz w:val="24"/>
          <w:szCs w:val="24"/>
        </w:rPr>
        <w:t>Thomas</w:t>
      </w:r>
      <w:r>
        <w:rPr>
          <w:spacing w:val="-1"/>
          <w:sz w:val="24"/>
          <w:szCs w:val="24"/>
        </w:rPr>
        <w:t>（</w:t>
      </w:r>
      <w:r>
        <w:rPr>
          <w:rFonts w:ascii="Times New Roman" w:hAnsi="Times New Roman" w:eastAsia="Times New Roman" w:cs="Times New Roman"/>
          <w:spacing w:val="-1"/>
          <w:sz w:val="24"/>
          <w:szCs w:val="24"/>
        </w:rPr>
        <w:t>2017</w:t>
      </w:r>
      <w:r>
        <w:rPr>
          <w:spacing w:val="-1"/>
          <w:sz w:val="24"/>
          <w:szCs w:val="24"/>
        </w:rPr>
        <w:t>）已构建</w:t>
      </w:r>
      <w:r>
        <w:rPr>
          <w:spacing w:val="-2"/>
          <w:sz w:val="24"/>
          <w:szCs w:val="24"/>
        </w:rPr>
        <w:t>初步的教育模式分类框架</w:t>
      </w:r>
      <w:r>
        <w:rPr>
          <w:rFonts w:ascii="Times New Roman" w:hAnsi="Times New Roman" w:eastAsia="Times New Roman" w:cs="Times New Roman"/>
          <w:spacing w:val="-2"/>
          <w:position w:val="8"/>
          <w:sz w:val="15"/>
          <w:szCs w:val="15"/>
        </w:rPr>
        <w:t>[</w:t>
      </w:r>
      <w:r>
        <w:fldChar w:fldCharType="begin"/>
      </w:r>
      <w:r>
        <w:instrText xml:space="preserve"> HYPERLINK \l "bookmark67" </w:instrText>
      </w:r>
      <w:r>
        <w:fldChar w:fldCharType="separate"/>
      </w:r>
      <w:r>
        <w:rPr>
          <w:rFonts w:ascii="Times New Roman" w:hAnsi="Times New Roman" w:eastAsia="Times New Roman" w:cs="Times New Roman"/>
          <w:spacing w:val="-2"/>
          <w:position w:val="8"/>
          <w:sz w:val="15"/>
          <w:szCs w:val="15"/>
        </w:rPr>
        <w:t>3</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rFonts w:ascii="Times New Roman" w:hAnsi="Times New Roman" w:eastAsia="Times New Roman" w:cs="Times New Roman"/>
          <w:spacing w:val="-14"/>
          <w:position w:val="8"/>
          <w:sz w:val="15"/>
          <w:szCs w:val="15"/>
        </w:rPr>
        <w:t xml:space="preserve"> </w:t>
      </w:r>
      <w:r>
        <w:rPr>
          <w:spacing w:val="-2"/>
          <w:sz w:val="24"/>
          <w:szCs w:val="24"/>
        </w:rPr>
        <w:t>，但后续实</w:t>
      </w:r>
      <w:r>
        <w:rPr>
          <w:spacing w:val="-16"/>
          <w:sz w:val="24"/>
          <w:szCs w:val="24"/>
        </w:rPr>
        <w:t>证研究多采用“参与与否”或“参与程度”等简单测量指标，未能充分展现各类教育</w:t>
      </w:r>
      <w:r>
        <w:rPr>
          <w:spacing w:val="-3"/>
          <w:sz w:val="24"/>
          <w:szCs w:val="24"/>
        </w:rPr>
        <w:t>方式的独特性及其影响机理。</w:t>
      </w:r>
    </w:p>
    <w:p>
      <w:pPr>
        <w:pStyle w:val="3"/>
        <w:spacing w:before="82" w:line="295" w:lineRule="auto"/>
        <w:ind w:left="245" w:right="10" w:firstLine="484"/>
        <w:rPr>
          <w:sz w:val="24"/>
          <w:szCs w:val="24"/>
        </w:rPr>
      </w:pPr>
      <w:r>
        <w:rPr>
          <w:spacing w:val="-3"/>
          <w:sz w:val="24"/>
          <w:szCs w:val="24"/>
        </w:rPr>
        <w:t>第二，自主动机作为中介变量的研究尚处于起步阶段。尽管已有研究</w:t>
      </w:r>
      <w:r>
        <w:rPr>
          <w:spacing w:val="-4"/>
          <w:sz w:val="24"/>
          <w:szCs w:val="24"/>
        </w:rPr>
        <w:t>者将自</w:t>
      </w:r>
      <w:r>
        <w:rPr>
          <w:spacing w:val="-5"/>
          <w:sz w:val="24"/>
          <w:szCs w:val="24"/>
        </w:rPr>
        <w:t>主动机纳入分析框架，但对其具体传导机制的研究尚不充分。</w:t>
      </w:r>
      <w:r>
        <w:rPr>
          <w:rFonts w:ascii="Times New Roman" w:hAnsi="Times New Roman" w:eastAsia="Times New Roman" w:cs="Times New Roman"/>
          <w:spacing w:val="-5"/>
          <w:sz w:val="24"/>
          <w:szCs w:val="24"/>
        </w:rPr>
        <w:t xml:space="preserve">Al-Jubari </w:t>
      </w:r>
      <w:r>
        <w:rPr>
          <w:spacing w:val="-5"/>
          <w:sz w:val="24"/>
          <w:szCs w:val="24"/>
        </w:rPr>
        <w:t>等（</w:t>
      </w:r>
      <w:r>
        <w:rPr>
          <w:rFonts w:ascii="Times New Roman" w:hAnsi="Times New Roman" w:eastAsia="Times New Roman" w:cs="Times New Roman"/>
          <w:spacing w:val="-5"/>
          <w:sz w:val="24"/>
          <w:szCs w:val="24"/>
        </w:rPr>
        <w:t>2</w:t>
      </w:r>
      <w:r>
        <w:rPr>
          <w:rFonts w:ascii="Times New Roman" w:hAnsi="Times New Roman" w:eastAsia="Times New Roman" w:cs="Times New Roman"/>
          <w:spacing w:val="-6"/>
          <w:sz w:val="24"/>
          <w:szCs w:val="24"/>
        </w:rPr>
        <w:t>019</w:t>
      </w:r>
      <w:r>
        <w:rPr>
          <w:spacing w:val="-6"/>
          <w:sz w:val="24"/>
          <w:szCs w:val="24"/>
        </w:rPr>
        <w:t>）</w:t>
      </w:r>
      <w:r>
        <w:rPr>
          <w:spacing w:val="2"/>
          <w:sz w:val="24"/>
          <w:szCs w:val="24"/>
        </w:rPr>
        <w:t>的研究虽然证实了自主动机对创业意向的影响</w:t>
      </w:r>
      <w:r>
        <w:rPr>
          <w:rFonts w:ascii="Times New Roman" w:hAnsi="Times New Roman" w:eastAsia="Times New Roman" w:cs="Times New Roman"/>
          <w:spacing w:val="2"/>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2"/>
          <w:position w:val="8"/>
          <w:sz w:val="15"/>
          <w:szCs w:val="15"/>
        </w:rPr>
        <w:t>17</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rFonts w:ascii="Times New Roman" w:hAnsi="Times New Roman" w:eastAsia="Times New Roman" w:cs="Times New Roman"/>
          <w:spacing w:val="21"/>
          <w:position w:val="8"/>
          <w:sz w:val="15"/>
          <w:szCs w:val="15"/>
        </w:rPr>
        <w:t xml:space="preserve"> </w:t>
      </w:r>
      <w:r>
        <w:rPr>
          <w:spacing w:val="2"/>
          <w:sz w:val="24"/>
          <w:szCs w:val="24"/>
        </w:rPr>
        <w:t>，但未深入探讨教育模式如何</w:t>
      </w:r>
      <w:r>
        <w:rPr>
          <w:spacing w:val="4"/>
          <w:sz w:val="24"/>
          <w:szCs w:val="24"/>
        </w:rPr>
        <w:t>通过自主动机影响创业意愿的中介路径。不同教育模式下自主动机中介效应的</w:t>
      </w:r>
      <w:r>
        <w:rPr>
          <w:spacing w:val="-3"/>
          <w:sz w:val="24"/>
          <w:szCs w:val="24"/>
        </w:rPr>
        <w:t>异质性比较研究仍较为缺乏。</w:t>
      </w:r>
    </w:p>
    <w:p>
      <w:pPr>
        <w:pStyle w:val="3"/>
        <w:spacing w:before="81" w:line="292" w:lineRule="auto"/>
        <w:ind w:left="245" w:right="11" w:firstLine="484"/>
        <w:rPr>
          <w:sz w:val="24"/>
          <w:szCs w:val="24"/>
        </w:rPr>
      </w:pPr>
      <w:r>
        <w:rPr>
          <w:spacing w:val="4"/>
          <w:sz w:val="24"/>
          <w:szCs w:val="24"/>
        </w:rPr>
        <w:t>第三，外部动机调节作用的研究尚未形成系统的本土化体系。在创业教育</w:t>
      </w:r>
      <w:r>
        <w:rPr>
          <w:spacing w:val="1"/>
          <w:sz w:val="24"/>
          <w:szCs w:val="24"/>
        </w:rPr>
        <w:t>情境下，外部激励因素如何影响学习者的自主动机</w:t>
      </w:r>
      <w:r>
        <w:rPr>
          <w:sz w:val="24"/>
          <w:szCs w:val="24"/>
        </w:rPr>
        <w:t>与创业意愿之间的互动关系，</w:t>
      </w:r>
      <w:r>
        <w:rPr>
          <w:spacing w:val="4"/>
          <w:sz w:val="24"/>
          <w:szCs w:val="24"/>
        </w:rPr>
        <w:t>尚缺乏系统且有实证支撑的论证。现有文献多探讨外部动机的线性效应或独立</w:t>
      </w:r>
      <w:r>
        <w:rPr>
          <w:spacing w:val="-2"/>
          <w:sz w:val="24"/>
          <w:szCs w:val="24"/>
        </w:rPr>
        <w:t>作用路径，对其作为潜在调节变量的作用机理探讨不足。</w:t>
      </w:r>
    </w:p>
    <w:p>
      <w:pPr>
        <w:pStyle w:val="3"/>
        <w:spacing w:before="79" w:line="308" w:lineRule="auto"/>
        <w:ind w:left="242" w:firstLine="480"/>
        <w:jc w:val="both"/>
        <w:rPr>
          <w:sz w:val="24"/>
          <w:szCs w:val="24"/>
        </w:rPr>
      </w:pPr>
      <w:r>
        <w:rPr>
          <w:spacing w:val="4"/>
          <w:sz w:val="24"/>
          <w:szCs w:val="24"/>
        </w:rPr>
        <w:t>综上所述，本研究选取天津市某高校创业学院选修创新创业课程的学生为</w:t>
      </w:r>
      <w:r>
        <w:rPr>
          <w:spacing w:val="-7"/>
          <w:sz w:val="24"/>
          <w:szCs w:val="24"/>
        </w:rPr>
        <w:t>调查对象，将教育模式划分为理论型、实践型</w:t>
      </w:r>
      <w:r>
        <w:rPr>
          <w:spacing w:val="-8"/>
          <w:sz w:val="24"/>
          <w:szCs w:val="24"/>
        </w:rPr>
        <w:t>和融合型三类，</w:t>
      </w:r>
      <w:r>
        <w:rPr>
          <w:spacing w:val="45"/>
          <w:sz w:val="24"/>
          <w:szCs w:val="24"/>
        </w:rPr>
        <w:t xml:space="preserve"> </w:t>
      </w:r>
      <w:r>
        <w:rPr>
          <w:spacing w:val="-8"/>
          <w:sz w:val="24"/>
          <w:szCs w:val="24"/>
        </w:rPr>
        <w:t>以自主动机为核心</w:t>
      </w:r>
      <w:r>
        <w:rPr>
          <w:spacing w:val="-7"/>
          <w:sz w:val="24"/>
          <w:szCs w:val="24"/>
        </w:rPr>
        <w:t>中介变量，纳入外部动机为调节变量，构建“</w:t>
      </w:r>
      <w:r>
        <w:rPr>
          <w:spacing w:val="-8"/>
          <w:sz w:val="24"/>
          <w:szCs w:val="24"/>
        </w:rPr>
        <w:t>教育模式</w:t>
      </w:r>
      <w:r>
        <w:rPr>
          <w:spacing w:val="-53"/>
          <w:sz w:val="24"/>
          <w:szCs w:val="24"/>
        </w:rPr>
        <w:t xml:space="preserve"> </w:t>
      </w:r>
      <w:r>
        <w:rPr>
          <w:rFonts w:ascii="Times New Roman" w:hAnsi="Times New Roman" w:eastAsia="Times New Roman" w:cs="Times New Roman"/>
          <w:spacing w:val="-8"/>
          <w:sz w:val="24"/>
          <w:szCs w:val="24"/>
        </w:rPr>
        <w:t>→</w:t>
      </w:r>
      <w:r>
        <w:rPr>
          <w:rFonts w:ascii="Times New Roman" w:hAnsi="Times New Roman" w:eastAsia="Times New Roman" w:cs="Times New Roman"/>
          <w:spacing w:val="49"/>
          <w:w w:val="101"/>
          <w:sz w:val="24"/>
          <w:szCs w:val="24"/>
        </w:rPr>
        <w:t xml:space="preserve"> </w:t>
      </w:r>
      <w:r>
        <w:rPr>
          <w:spacing w:val="-8"/>
          <w:sz w:val="24"/>
          <w:szCs w:val="24"/>
        </w:rPr>
        <w:t>自主动机</w:t>
      </w:r>
      <w:r>
        <w:rPr>
          <w:spacing w:val="-53"/>
          <w:sz w:val="24"/>
          <w:szCs w:val="24"/>
        </w:rPr>
        <w:t xml:space="preserve"> </w:t>
      </w:r>
      <w:r>
        <w:rPr>
          <w:rFonts w:ascii="Times New Roman" w:hAnsi="Times New Roman" w:eastAsia="Times New Roman" w:cs="Times New Roman"/>
          <w:spacing w:val="-8"/>
          <w:sz w:val="24"/>
          <w:szCs w:val="24"/>
        </w:rPr>
        <w:t xml:space="preserve">→ </w:t>
      </w:r>
      <w:r>
        <w:rPr>
          <w:spacing w:val="-8"/>
          <w:sz w:val="24"/>
          <w:szCs w:val="24"/>
        </w:rPr>
        <w:t>创业意愿”</w:t>
      </w:r>
      <w:r>
        <w:rPr>
          <w:spacing w:val="-9"/>
          <w:sz w:val="24"/>
          <w:szCs w:val="24"/>
        </w:rPr>
        <w:t>及“外部动机</w:t>
      </w:r>
      <w:r>
        <w:rPr>
          <w:spacing w:val="-22"/>
          <w:sz w:val="24"/>
          <w:szCs w:val="24"/>
        </w:rPr>
        <w:t xml:space="preserve"> </w:t>
      </w:r>
      <w:r>
        <w:rPr>
          <w:rFonts w:ascii="Times New Roman" w:hAnsi="Times New Roman" w:eastAsia="Times New Roman" w:cs="Times New Roman"/>
          <w:spacing w:val="-9"/>
          <w:sz w:val="24"/>
          <w:szCs w:val="24"/>
        </w:rPr>
        <w:t xml:space="preserve">×  </w:t>
      </w:r>
      <w:r>
        <w:rPr>
          <w:spacing w:val="-9"/>
          <w:sz w:val="24"/>
          <w:szCs w:val="24"/>
        </w:rPr>
        <w:t>自主动机</w:t>
      </w:r>
      <w:r>
        <w:rPr>
          <w:spacing w:val="-46"/>
          <w:sz w:val="24"/>
          <w:szCs w:val="24"/>
        </w:rPr>
        <w:t xml:space="preserve"> </w:t>
      </w:r>
      <w:r>
        <w:rPr>
          <w:rFonts w:ascii="Times New Roman" w:hAnsi="Times New Roman" w:eastAsia="Times New Roman" w:cs="Times New Roman"/>
          <w:spacing w:val="-9"/>
          <w:sz w:val="24"/>
          <w:szCs w:val="24"/>
        </w:rPr>
        <w:t xml:space="preserve">→ </w:t>
      </w:r>
      <w:r>
        <w:rPr>
          <w:spacing w:val="-9"/>
          <w:sz w:val="24"/>
          <w:szCs w:val="24"/>
        </w:rPr>
        <w:t>创业意愿”的双路径模型，通过实证分析探究不同教</w:t>
      </w:r>
      <w:r>
        <w:rPr>
          <w:spacing w:val="4"/>
          <w:sz w:val="24"/>
          <w:szCs w:val="24"/>
        </w:rPr>
        <w:t>育教学方法如何经由不同的动机激发机制影响大学生的创业意向，为高校创新</w:t>
      </w:r>
      <w:r>
        <w:rPr>
          <w:spacing w:val="-2"/>
          <w:sz w:val="24"/>
          <w:szCs w:val="24"/>
        </w:rPr>
        <w:t>创业人才培养体系的优化提供实证支撑与实践参照。</w:t>
      </w:r>
    </w:p>
    <w:p>
      <w:pPr>
        <w:spacing w:line="308" w:lineRule="auto"/>
        <w:rPr>
          <w:sz w:val="24"/>
          <w:szCs w:val="24"/>
        </w:rPr>
        <w:sectPr>
          <w:headerReference r:id="rId29" w:type="default"/>
          <w:footerReference r:id="rId30" w:type="default"/>
          <w:pgSz w:w="11906" w:h="16838"/>
          <w:pgMar w:top="1167" w:right="1439" w:bottom="1173" w:left="1785" w:header="823" w:footer="936" w:gutter="0"/>
          <w:cols w:space="720" w:num="1"/>
        </w:sect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before="98" w:line="228" w:lineRule="auto"/>
        <w:ind w:left="2458"/>
        <w:outlineLvl w:val="0"/>
        <w:rPr>
          <w:rFonts w:ascii="SimHei" w:hAnsi="SimHei" w:eastAsia="SimHei" w:cs="SimHei"/>
          <w:sz w:val="30"/>
          <w:szCs w:val="30"/>
        </w:rPr>
      </w:pPr>
      <w:bookmarkStart w:id="25" w:name="bookmark24"/>
      <w:bookmarkEnd w:id="25"/>
      <w:r>
        <w:rPr>
          <w:rFonts w:ascii="SimHei" w:hAnsi="SimHei" w:eastAsia="SimHei" w:cs="SimHei"/>
          <w:b/>
          <w:bCs/>
          <w:spacing w:val="-4"/>
          <w:sz w:val="30"/>
          <w:szCs w:val="30"/>
        </w:rPr>
        <w:t>第三章</w:t>
      </w:r>
      <w:r>
        <w:rPr>
          <w:rFonts w:ascii="SimHei" w:hAnsi="SimHei" w:eastAsia="SimHei" w:cs="SimHei"/>
          <w:spacing w:val="-4"/>
          <w:sz w:val="30"/>
          <w:szCs w:val="30"/>
        </w:rPr>
        <w:t xml:space="preserve">  </w:t>
      </w:r>
      <w:r>
        <w:rPr>
          <w:rFonts w:ascii="SimHei" w:hAnsi="SimHei" w:eastAsia="SimHei" w:cs="SimHei"/>
          <w:b/>
          <w:bCs/>
          <w:spacing w:val="-4"/>
          <w:sz w:val="30"/>
          <w:szCs w:val="30"/>
        </w:rPr>
        <w:t>理论基础与研究假设</w:t>
      </w:r>
    </w:p>
    <w:p>
      <w:pPr>
        <w:spacing w:line="296" w:lineRule="auto"/>
        <w:rPr>
          <w:rFonts w:ascii="Arial"/>
          <w:sz w:val="21"/>
        </w:rPr>
      </w:pPr>
    </w:p>
    <w:p>
      <w:pPr>
        <w:spacing w:line="297" w:lineRule="auto"/>
        <w:rPr>
          <w:rFonts w:ascii="Arial"/>
          <w:sz w:val="21"/>
        </w:rPr>
      </w:pPr>
    </w:p>
    <w:p>
      <w:pPr>
        <w:pStyle w:val="3"/>
        <w:spacing w:before="78" w:line="308" w:lineRule="auto"/>
        <w:ind w:left="243" w:right="120" w:firstLine="483"/>
        <w:jc w:val="both"/>
        <w:rPr>
          <w:sz w:val="24"/>
          <w:szCs w:val="24"/>
        </w:rPr>
      </w:pPr>
      <w:r>
        <w:rPr>
          <w:spacing w:val="-5"/>
          <w:sz w:val="24"/>
          <w:szCs w:val="24"/>
        </w:rPr>
        <w:t>本章主要内容是建构研究框架并提出相应的假设</w:t>
      </w:r>
      <w:r>
        <w:rPr>
          <w:spacing w:val="-6"/>
          <w:sz w:val="24"/>
          <w:szCs w:val="24"/>
        </w:rPr>
        <w:t>。首先，</w:t>
      </w:r>
      <w:r>
        <w:rPr>
          <w:spacing w:val="-42"/>
          <w:sz w:val="24"/>
          <w:szCs w:val="24"/>
        </w:rPr>
        <w:t xml:space="preserve"> </w:t>
      </w:r>
      <w:r>
        <w:rPr>
          <w:spacing w:val="-6"/>
          <w:sz w:val="24"/>
          <w:szCs w:val="24"/>
        </w:rPr>
        <w:t>系统论述计划行为理论、自我决定理论、社会认知理论的主要构成要素， 进一步探究这三种理论对</w:t>
      </w:r>
      <w:r>
        <w:rPr>
          <w:spacing w:val="-3"/>
          <w:sz w:val="24"/>
          <w:szCs w:val="24"/>
        </w:rPr>
        <w:t>于创业意愿形成机理所具备的契合之处以及互动情况；其次，利用理论分析与实证检验相融合的方式，从教育模式对个体自主动机产生的影响、自主动机的中介</w:t>
      </w:r>
      <w:r>
        <w:rPr>
          <w:spacing w:val="4"/>
          <w:sz w:val="24"/>
          <w:szCs w:val="24"/>
        </w:rPr>
        <w:t>效应对其内部运作的阐释作用、外部激励对这种效应起到的调节功能这三个方</w:t>
      </w:r>
      <w:r>
        <w:rPr>
          <w:spacing w:val="-3"/>
          <w:sz w:val="24"/>
          <w:szCs w:val="24"/>
        </w:rPr>
        <w:t>面提出具体的假设命题，并加以归纳整理；在上述理论推演和假设提出之后，就</w:t>
      </w:r>
      <w:r>
        <w:rPr>
          <w:spacing w:val="4"/>
          <w:sz w:val="24"/>
          <w:szCs w:val="24"/>
        </w:rPr>
        <w:t>将各个理论相互推演的过程以及假设所包含的全部内容都用图形的形式呈现出</w:t>
      </w:r>
      <w:r>
        <w:rPr>
          <w:spacing w:val="-1"/>
          <w:sz w:val="24"/>
          <w:szCs w:val="24"/>
        </w:rPr>
        <w:t>来，从而清楚地体现出各个变量之间的逻辑</w:t>
      </w:r>
      <w:r>
        <w:rPr>
          <w:spacing w:val="-2"/>
          <w:sz w:val="24"/>
          <w:szCs w:val="24"/>
        </w:rPr>
        <w:t>关系以及整体结构。</w:t>
      </w:r>
    </w:p>
    <w:p>
      <w:pPr>
        <w:spacing w:line="313" w:lineRule="auto"/>
        <w:rPr>
          <w:rFonts w:ascii="Arial"/>
          <w:sz w:val="21"/>
        </w:rPr>
      </w:pPr>
    </w:p>
    <w:p>
      <w:pPr>
        <w:spacing w:before="91" w:line="228" w:lineRule="auto"/>
        <w:ind w:left="245"/>
        <w:outlineLvl w:val="1"/>
        <w:rPr>
          <w:rFonts w:ascii="SimHei" w:hAnsi="SimHei" w:eastAsia="SimHei" w:cs="SimHei"/>
          <w:sz w:val="28"/>
          <w:szCs w:val="28"/>
        </w:rPr>
      </w:pPr>
      <w:bookmarkStart w:id="26" w:name="bookmark25"/>
      <w:bookmarkEnd w:id="26"/>
      <w:r>
        <w:rPr>
          <w:rFonts w:ascii="SimHei" w:hAnsi="SimHei" w:eastAsia="SimHei" w:cs="SimHei"/>
          <w:b/>
          <w:bCs/>
          <w:spacing w:val="-8"/>
          <w:sz w:val="27"/>
          <w:szCs w:val="27"/>
        </w:rPr>
        <w:t>3.1</w:t>
      </w:r>
      <w:r>
        <w:rPr>
          <w:rFonts w:ascii="SimHei" w:hAnsi="SimHei" w:eastAsia="SimHei" w:cs="SimHei"/>
          <w:spacing w:val="16"/>
          <w:sz w:val="27"/>
          <w:szCs w:val="27"/>
        </w:rPr>
        <w:t xml:space="preserve">  </w:t>
      </w:r>
      <w:r>
        <w:rPr>
          <w:rFonts w:ascii="SimHei" w:hAnsi="SimHei" w:eastAsia="SimHei" w:cs="SimHei"/>
          <w:b/>
          <w:bCs/>
          <w:spacing w:val="-8"/>
          <w:sz w:val="28"/>
          <w:szCs w:val="28"/>
        </w:rPr>
        <w:t>相关理论基础</w:t>
      </w:r>
    </w:p>
    <w:p>
      <w:pPr>
        <w:spacing w:line="398" w:lineRule="auto"/>
        <w:rPr>
          <w:rFonts w:ascii="Arial"/>
          <w:sz w:val="21"/>
        </w:rPr>
      </w:pPr>
    </w:p>
    <w:p>
      <w:pPr>
        <w:spacing w:before="91" w:line="228" w:lineRule="auto"/>
        <w:ind w:left="245"/>
        <w:outlineLvl w:val="2"/>
        <w:rPr>
          <w:rFonts w:ascii="SimHei" w:hAnsi="SimHei" w:eastAsia="SimHei" w:cs="SimHei"/>
          <w:sz w:val="28"/>
          <w:szCs w:val="28"/>
        </w:rPr>
      </w:pPr>
      <w:bookmarkStart w:id="27" w:name="bookmark26"/>
      <w:bookmarkEnd w:id="27"/>
      <w:r>
        <w:rPr>
          <w:rFonts w:ascii="SimHei" w:hAnsi="SimHei" w:eastAsia="SimHei" w:cs="SimHei"/>
          <w:b/>
          <w:bCs/>
          <w:spacing w:val="-10"/>
          <w:sz w:val="27"/>
          <w:szCs w:val="27"/>
        </w:rPr>
        <w:t>3.1.1</w:t>
      </w:r>
      <w:r>
        <w:rPr>
          <w:rFonts w:ascii="SimHei" w:hAnsi="SimHei" w:eastAsia="SimHei" w:cs="SimHei"/>
          <w:spacing w:val="13"/>
          <w:sz w:val="27"/>
          <w:szCs w:val="27"/>
        </w:rPr>
        <w:t xml:space="preserve">  </w:t>
      </w:r>
      <w:r>
        <w:rPr>
          <w:rFonts w:ascii="SimHei" w:hAnsi="SimHei" w:eastAsia="SimHei" w:cs="SimHei"/>
          <w:b/>
          <w:bCs/>
          <w:spacing w:val="-10"/>
          <w:sz w:val="28"/>
          <w:szCs w:val="28"/>
        </w:rPr>
        <w:t>计划行为理论</w:t>
      </w:r>
    </w:p>
    <w:p>
      <w:pPr>
        <w:pStyle w:val="3"/>
        <w:spacing w:before="306" w:line="309" w:lineRule="auto"/>
        <w:ind w:left="245" w:right="120" w:firstLine="481"/>
        <w:jc w:val="both"/>
        <w:rPr>
          <w:sz w:val="24"/>
          <w:szCs w:val="24"/>
        </w:rPr>
      </w:pPr>
      <w:r>
        <w:rPr>
          <w:sz w:val="24"/>
          <w:szCs w:val="24"/>
        </w:rPr>
        <w:t>计划行为理论是由</w:t>
      </w:r>
      <w:r>
        <w:rPr>
          <w:spacing w:val="-44"/>
          <w:sz w:val="24"/>
          <w:szCs w:val="24"/>
        </w:rPr>
        <w:t xml:space="preserve"> </w:t>
      </w:r>
      <w:r>
        <w:rPr>
          <w:rFonts w:ascii="Times New Roman" w:hAnsi="Times New Roman" w:eastAsia="Times New Roman" w:cs="Times New Roman"/>
          <w:sz w:val="24"/>
          <w:szCs w:val="24"/>
        </w:rPr>
        <w:t xml:space="preserve">Ajzen </w:t>
      </w:r>
      <w:r>
        <w:rPr>
          <w:sz w:val="24"/>
          <w:szCs w:val="24"/>
        </w:rPr>
        <w:t>在</w:t>
      </w:r>
      <w:r>
        <w:rPr>
          <w:spacing w:val="-28"/>
          <w:sz w:val="24"/>
          <w:szCs w:val="24"/>
        </w:rPr>
        <w:t xml:space="preserve"> </w:t>
      </w:r>
      <w:r>
        <w:rPr>
          <w:rFonts w:ascii="Times New Roman" w:hAnsi="Times New Roman" w:eastAsia="Times New Roman" w:cs="Times New Roman"/>
          <w:sz w:val="24"/>
          <w:szCs w:val="24"/>
        </w:rPr>
        <w:t xml:space="preserve">1991 </w:t>
      </w:r>
      <w:r>
        <w:rPr>
          <w:sz w:val="24"/>
          <w:szCs w:val="24"/>
        </w:rPr>
        <w:t>年提出的，是社会科学领域里解释和预判</w:t>
      </w:r>
      <w:r>
        <w:rPr>
          <w:spacing w:val="-1"/>
          <w:sz w:val="24"/>
          <w:szCs w:val="24"/>
        </w:rPr>
        <w:t>人们做出行动意向的理论模型</w:t>
      </w:r>
      <w:r>
        <w:rPr>
          <w:rFonts w:ascii="Times New Roman" w:hAnsi="Times New Roman" w:eastAsia="Times New Roman" w:cs="Times New Roman"/>
          <w:spacing w:val="-1"/>
          <w:position w:val="8"/>
          <w:sz w:val="15"/>
          <w:szCs w:val="15"/>
        </w:rPr>
        <w:t>[</w:t>
      </w:r>
      <w:r>
        <w:fldChar w:fldCharType="begin"/>
      </w:r>
      <w:r>
        <w:instrText xml:space="preserve"> HYPERLINK \l "bookmark72" </w:instrText>
      </w:r>
      <w:r>
        <w:fldChar w:fldCharType="separate"/>
      </w:r>
      <w:r>
        <w:rPr>
          <w:rFonts w:ascii="Times New Roman" w:hAnsi="Times New Roman" w:eastAsia="Times New Roman" w:cs="Times New Roman"/>
          <w:spacing w:val="-1"/>
          <w:position w:val="8"/>
          <w:sz w:val="15"/>
          <w:szCs w:val="15"/>
        </w:rPr>
        <w:t>8</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。该理论认为行为意向是评价个体实际行动的直</w:t>
      </w:r>
      <w:r>
        <w:rPr>
          <w:spacing w:val="-3"/>
          <w:sz w:val="24"/>
          <w:szCs w:val="24"/>
        </w:rPr>
        <w:t>接指标，行为意向是由行为态度、主观规范和感知行为控制力这三个主要前因变</w:t>
      </w:r>
      <w:r>
        <w:rPr>
          <w:spacing w:val="-5"/>
          <w:sz w:val="24"/>
          <w:szCs w:val="24"/>
        </w:rPr>
        <w:t>量所共同决定的。</w:t>
      </w:r>
    </w:p>
    <w:p>
      <w:pPr>
        <w:pStyle w:val="3"/>
        <w:spacing w:before="13" w:line="303" w:lineRule="auto"/>
        <w:ind w:left="235" w:firstLine="489"/>
        <w:jc w:val="both"/>
        <w:rPr>
          <w:sz w:val="24"/>
          <w:szCs w:val="24"/>
        </w:rPr>
      </w:pPr>
      <w:r>
        <w:rPr>
          <w:spacing w:val="4"/>
          <w:sz w:val="24"/>
          <w:szCs w:val="24"/>
        </w:rPr>
        <w:t>在创业学的研究中，计划行为理论成为解释个体创业意向形成过程的主要</w:t>
      </w:r>
      <w:r>
        <w:rPr>
          <w:spacing w:val="-5"/>
          <w:sz w:val="24"/>
          <w:szCs w:val="24"/>
        </w:rPr>
        <w:t>分析模式。</w:t>
      </w:r>
      <w:r>
        <w:rPr>
          <w:rFonts w:ascii="Times New Roman" w:hAnsi="Times New Roman" w:eastAsia="Times New Roman" w:cs="Times New Roman"/>
          <w:spacing w:val="-5"/>
          <w:sz w:val="24"/>
          <w:szCs w:val="24"/>
        </w:rPr>
        <w:t xml:space="preserve">Al-Jubari </w:t>
      </w:r>
      <w:r>
        <w:rPr>
          <w:spacing w:val="-5"/>
          <w:sz w:val="24"/>
          <w:szCs w:val="24"/>
        </w:rPr>
        <w:t>等（</w:t>
      </w:r>
      <w:r>
        <w:rPr>
          <w:rFonts w:ascii="Times New Roman" w:hAnsi="Times New Roman" w:eastAsia="Times New Roman" w:cs="Times New Roman"/>
          <w:spacing w:val="-5"/>
          <w:sz w:val="24"/>
          <w:szCs w:val="24"/>
        </w:rPr>
        <w:t>2019</w:t>
      </w:r>
      <w:r>
        <w:rPr>
          <w:spacing w:val="-5"/>
          <w:sz w:val="24"/>
          <w:szCs w:val="24"/>
        </w:rPr>
        <w:t>）整合自我决定理论与计划行为理论，验证了态度、</w:t>
      </w:r>
      <w:r>
        <w:rPr>
          <w:spacing w:val="3"/>
          <w:sz w:val="24"/>
          <w:szCs w:val="24"/>
        </w:rPr>
        <w:t>主观规范和知觉行为控制在自主动机与创业意向之间的中介作用</w:t>
      </w:r>
      <w:r>
        <w:rPr>
          <w:rFonts w:ascii="Times New Roman" w:hAnsi="Times New Roman" w:eastAsia="Times New Roman" w:cs="Times New Roman"/>
          <w:spacing w:val="3"/>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3"/>
          <w:position w:val="8"/>
          <w:sz w:val="15"/>
          <w:szCs w:val="15"/>
        </w:rPr>
        <w:t>17</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 xml:space="preserve">] </w:t>
      </w:r>
      <w:r>
        <w:rPr>
          <w:spacing w:val="3"/>
          <w:sz w:val="24"/>
          <w:szCs w:val="24"/>
        </w:rPr>
        <w:t>。</w:t>
      </w:r>
      <w:r>
        <w:rPr>
          <w:rFonts w:ascii="Times New Roman" w:hAnsi="Times New Roman" w:eastAsia="Times New Roman" w:cs="Times New Roman"/>
          <w:sz w:val="24"/>
          <w:szCs w:val="24"/>
        </w:rPr>
        <w:t>Kazmi</w:t>
      </w:r>
      <w:r>
        <w:rPr>
          <w:rFonts w:ascii="Times New Roman" w:hAnsi="Times New Roman" w:eastAsia="Times New Roman" w:cs="Times New Roman"/>
          <w:spacing w:val="20"/>
          <w:w w:val="101"/>
          <w:sz w:val="24"/>
          <w:szCs w:val="24"/>
        </w:rPr>
        <w:t xml:space="preserve"> </w:t>
      </w:r>
      <w:r>
        <w:rPr>
          <w:spacing w:val="3"/>
          <w:sz w:val="24"/>
          <w:szCs w:val="24"/>
        </w:rPr>
        <w:t>和</w:t>
      </w:r>
      <w:r>
        <w:rPr>
          <w:rFonts w:ascii="Times New Roman" w:hAnsi="Times New Roman" w:eastAsia="Times New Roman" w:cs="Times New Roman"/>
          <w:spacing w:val="-1"/>
          <w:sz w:val="24"/>
          <w:szCs w:val="24"/>
        </w:rPr>
        <w:t>Nábrádi</w:t>
      </w:r>
      <w:r>
        <w:rPr>
          <w:spacing w:val="-1"/>
          <w:sz w:val="24"/>
          <w:szCs w:val="24"/>
        </w:rPr>
        <w:t>（</w:t>
      </w:r>
      <w:r>
        <w:rPr>
          <w:rFonts w:ascii="Times New Roman" w:hAnsi="Times New Roman" w:eastAsia="Times New Roman" w:cs="Times New Roman"/>
          <w:spacing w:val="-1"/>
          <w:sz w:val="24"/>
          <w:szCs w:val="24"/>
        </w:rPr>
        <w:t>2017</w:t>
      </w:r>
      <w:r>
        <w:rPr>
          <w:spacing w:val="-1"/>
          <w:sz w:val="24"/>
          <w:szCs w:val="24"/>
        </w:rPr>
        <w:t>）的研究也采用了计划行为理论作为解释创业教育效果的框架</w:t>
      </w:r>
      <w:r>
        <w:rPr>
          <w:rFonts w:ascii="Times New Roman" w:hAnsi="Times New Roman" w:eastAsia="Times New Roman" w:cs="Times New Roman"/>
          <w:spacing w:val="-1"/>
          <w:position w:val="8"/>
          <w:sz w:val="15"/>
          <w:szCs w:val="15"/>
        </w:rPr>
        <w:t>[</w:t>
      </w:r>
      <w:r>
        <w:fldChar w:fldCharType="begin"/>
      </w:r>
      <w:r>
        <w:instrText xml:space="preserve"> HYPERLINK \l "bookmark82" </w:instrText>
      </w:r>
      <w:r>
        <w:fldChar w:fldCharType="separate"/>
      </w:r>
      <w:r>
        <w:rPr>
          <w:rFonts w:ascii="Times New Roman" w:hAnsi="Times New Roman" w:eastAsia="Times New Roman" w:cs="Times New Roman"/>
          <w:spacing w:val="-1"/>
          <w:position w:val="8"/>
          <w:sz w:val="15"/>
          <w:szCs w:val="15"/>
        </w:rPr>
        <w:t>18</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w:t>
      </w:r>
      <w:r>
        <w:rPr>
          <w:spacing w:val="-2"/>
          <w:sz w:val="24"/>
          <w:szCs w:val="24"/>
        </w:rPr>
        <w:t>武梦超和李礼旭（</w:t>
      </w:r>
      <w:r>
        <w:rPr>
          <w:rFonts w:ascii="Times New Roman" w:hAnsi="Times New Roman" w:eastAsia="Times New Roman" w:cs="Times New Roman"/>
          <w:spacing w:val="-2"/>
          <w:sz w:val="24"/>
          <w:szCs w:val="24"/>
        </w:rPr>
        <w:t>2025</w:t>
      </w:r>
      <w:r>
        <w:rPr>
          <w:spacing w:val="-2"/>
          <w:sz w:val="24"/>
          <w:szCs w:val="24"/>
        </w:rPr>
        <w:t>）的研究同样基于计划行为</w:t>
      </w:r>
      <w:r>
        <w:rPr>
          <w:spacing w:val="-3"/>
          <w:sz w:val="24"/>
          <w:szCs w:val="24"/>
        </w:rPr>
        <w:t>理论和社会认知理论的整合框</w:t>
      </w:r>
      <w:r>
        <w:rPr>
          <w:spacing w:val="4"/>
          <w:sz w:val="24"/>
          <w:szCs w:val="24"/>
        </w:rPr>
        <w:t>架</w:t>
      </w:r>
      <w:r>
        <w:rPr>
          <w:rFonts w:ascii="Times New Roman" w:hAnsi="Times New Roman" w:eastAsia="Times New Roman" w:cs="Times New Roman"/>
          <w:spacing w:val="4"/>
          <w:position w:val="8"/>
          <w:sz w:val="15"/>
          <w:szCs w:val="15"/>
        </w:rPr>
        <w:t>[</w:t>
      </w:r>
      <w:r>
        <w:fldChar w:fldCharType="begin"/>
      </w:r>
      <w:r>
        <w:instrText xml:space="preserve"> HYPERLINK \l "bookmark74" </w:instrText>
      </w:r>
      <w:r>
        <w:fldChar w:fldCharType="separate"/>
      </w:r>
      <w:r>
        <w:rPr>
          <w:rFonts w:ascii="Times New Roman" w:hAnsi="Times New Roman" w:eastAsia="Times New Roman" w:cs="Times New Roman"/>
          <w:spacing w:val="4"/>
          <w:position w:val="8"/>
          <w:sz w:val="15"/>
          <w:szCs w:val="15"/>
        </w:rPr>
        <w:t>10</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。本研究以计划行为理论为依据，对创业意愿的产生机理及</w:t>
      </w:r>
      <w:r>
        <w:rPr>
          <w:spacing w:val="3"/>
          <w:sz w:val="24"/>
          <w:szCs w:val="24"/>
        </w:rPr>
        <w:t>其内在逻辑进</w:t>
      </w:r>
      <w:r>
        <w:rPr>
          <w:spacing w:val="-5"/>
          <w:sz w:val="24"/>
          <w:szCs w:val="24"/>
        </w:rPr>
        <w:t>行深入探究。</w:t>
      </w:r>
    </w:p>
    <w:p>
      <w:pPr>
        <w:pStyle w:val="3"/>
        <w:spacing w:before="36" w:line="308" w:lineRule="auto"/>
        <w:ind w:left="244" w:right="120" w:firstLine="480"/>
        <w:jc w:val="both"/>
        <w:rPr>
          <w:sz w:val="24"/>
          <w:szCs w:val="24"/>
        </w:rPr>
      </w:pPr>
      <w:r>
        <w:rPr>
          <w:spacing w:val="4"/>
          <w:sz w:val="24"/>
          <w:szCs w:val="24"/>
        </w:rPr>
        <w:t>该理论认为行为意向是促使人去做某种行为的一种内部动因，它的形成是由诸多前因变量共同起作用的。行为态度是指一个人对某项行为所持有的主观喜好和价值取向，它是由该行为所可能产生的结果认知评价以及自身价值观的</w:t>
      </w:r>
      <w:r>
        <w:rPr>
          <w:spacing w:val="-3"/>
          <w:sz w:val="24"/>
          <w:szCs w:val="24"/>
        </w:rPr>
        <w:t>塑造所决定的。大学生如果认为参加创新创业活动有助于自身发展、取得经济收益或者获得社会认可的话，那么就会有较高的积极性去参与到创业当中来。主观</w:t>
      </w:r>
      <w:r>
        <w:rPr>
          <w:spacing w:val="4"/>
          <w:sz w:val="24"/>
          <w:szCs w:val="24"/>
        </w:rPr>
        <w:t>规范是体现个人对个体化的社会期望的影响程度的指标，它是来自重要他人给</w:t>
      </w:r>
    </w:p>
    <w:p>
      <w:pPr>
        <w:spacing w:line="308" w:lineRule="auto"/>
        <w:rPr>
          <w:sz w:val="24"/>
          <w:szCs w:val="24"/>
        </w:rPr>
        <w:sectPr>
          <w:headerReference r:id="rId31" w:type="default"/>
          <w:footerReference r:id="rId32" w:type="default"/>
          <w:pgSz w:w="11906" w:h="16838"/>
          <w:pgMar w:top="1167" w:right="1450" w:bottom="1173" w:left="1785" w:header="823" w:footer="936" w:gutter="0"/>
          <w:cols w:space="720" w:num="1"/>
        </w:sectPr>
      </w:pPr>
    </w:p>
    <w:p>
      <w:pPr>
        <w:spacing w:line="325" w:lineRule="auto"/>
        <w:rPr>
          <w:rFonts w:ascii="Arial"/>
          <w:sz w:val="21"/>
        </w:rPr>
      </w:pPr>
    </w:p>
    <w:p>
      <w:pPr>
        <w:pStyle w:val="3"/>
        <w:spacing w:before="78" w:line="287" w:lineRule="auto"/>
        <w:ind w:left="246" w:right="119" w:firstLine="14"/>
        <w:jc w:val="both"/>
        <w:rPr>
          <w:sz w:val="24"/>
          <w:szCs w:val="24"/>
        </w:rPr>
      </w:pPr>
      <w:r>
        <w:rPr>
          <w:spacing w:val="-6"/>
          <w:sz w:val="24"/>
          <w:szCs w:val="24"/>
        </w:rPr>
        <w:t>出的信息传递，并且它引发的心理认同的机</w:t>
      </w:r>
      <w:r>
        <w:rPr>
          <w:spacing w:val="-7"/>
          <w:sz w:val="24"/>
          <w:szCs w:val="24"/>
        </w:rPr>
        <w:t>制。关于感知行为控制， 它反映的是</w:t>
      </w:r>
      <w:r>
        <w:rPr>
          <w:spacing w:val="-6"/>
          <w:sz w:val="24"/>
          <w:szCs w:val="24"/>
        </w:rPr>
        <w:t>个体对完成某件事情所需要资源的掌控感、对所拥有的技能的自信， 间接</w:t>
      </w:r>
      <w:r>
        <w:rPr>
          <w:spacing w:val="-7"/>
          <w:sz w:val="24"/>
          <w:szCs w:val="24"/>
        </w:rPr>
        <w:t>体现的</w:t>
      </w:r>
      <w:r>
        <w:rPr>
          <w:spacing w:val="-3"/>
          <w:sz w:val="24"/>
          <w:szCs w:val="24"/>
        </w:rPr>
        <w:t>是人们对自身未来行动可能性的心理预期。</w:t>
      </w:r>
    </w:p>
    <w:p>
      <w:pPr>
        <w:pStyle w:val="3"/>
        <w:spacing w:before="5" w:line="284" w:lineRule="auto"/>
        <w:ind w:left="245" w:right="83" w:firstLine="480"/>
        <w:jc w:val="both"/>
        <w:rPr>
          <w:sz w:val="24"/>
          <w:szCs w:val="24"/>
        </w:rPr>
      </w:pPr>
      <w:r>
        <w:rPr>
          <w:spacing w:val="-3"/>
          <w:sz w:val="24"/>
          <w:szCs w:val="24"/>
        </w:rPr>
        <w:t>计划行为理论在创业学的研究中得到了很多的</w:t>
      </w:r>
      <w:r>
        <w:rPr>
          <w:spacing w:val="-4"/>
          <w:sz w:val="24"/>
          <w:szCs w:val="24"/>
        </w:rPr>
        <w:t>实证检验和学术认可。</w:t>
      </w:r>
      <w:r>
        <w:rPr>
          <w:rFonts w:ascii="Times New Roman" w:hAnsi="Times New Roman" w:eastAsia="Times New Roman" w:cs="Times New Roman"/>
          <w:spacing w:val="-4"/>
          <w:sz w:val="24"/>
          <w:szCs w:val="24"/>
        </w:rPr>
        <w:t>Krueger</w:t>
      </w:r>
      <w:r>
        <w:rPr>
          <w:spacing w:val="-3"/>
          <w:sz w:val="24"/>
          <w:szCs w:val="24"/>
        </w:rPr>
        <w:t>等（</w:t>
      </w:r>
      <w:r>
        <w:rPr>
          <w:rFonts w:ascii="Times New Roman" w:hAnsi="Times New Roman" w:eastAsia="Times New Roman" w:cs="Times New Roman"/>
          <w:spacing w:val="-3"/>
          <w:sz w:val="24"/>
          <w:szCs w:val="24"/>
        </w:rPr>
        <w:t>2000</w:t>
      </w:r>
      <w:r>
        <w:rPr>
          <w:spacing w:val="-3"/>
          <w:sz w:val="24"/>
          <w:szCs w:val="24"/>
        </w:rPr>
        <w:t>）研究认为，创业者对目标的认识偏好、外在约束感知以及行为执行的</w:t>
      </w:r>
      <w:r>
        <w:rPr>
          <w:spacing w:val="4"/>
          <w:sz w:val="24"/>
          <w:szCs w:val="24"/>
        </w:rPr>
        <w:t>主观信念都会直接决定创业意愿</w:t>
      </w:r>
      <w:r>
        <w:rPr>
          <w:rFonts w:ascii="Times New Roman" w:hAnsi="Times New Roman" w:eastAsia="Times New Roman" w:cs="Times New Roman"/>
          <w:spacing w:val="4"/>
          <w:position w:val="8"/>
          <w:sz w:val="15"/>
          <w:szCs w:val="15"/>
        </w:rPr>
        <w:t>[</w:t>
      </w:r>
      <w:r>
        <w:fldChar w:fldCharType="begin"/>
      </w:r>
      <w:r>
        <w:instrText xml:space="preserve"> HYPERLINK \l "bookmark105" </w:instrText>
      </w:r>
      <w:r>
        <w:fldChar w:fldCharType="separate"/>
      </w:r>
      <w:r>
        <w:rPr>
          <w:rFonts w:ascii="Times New Roman" w:hAnsi="Times New Roman" w:eastAsia="Times New Roman" w:cs="Times New Roman"/>
          <w:spacing w:val="4"/>
          <w:position w:val="8"/>
          <w:sz w:val="15"/>
          <w:szCs w:val="15"/>
        </w:rPr>
        <w:t>39</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。本研</w:t>
      </w:r>
      <w:r>
        <w:rPr>
          <w:spacing w:val="3"/>
          <w:sz w:val="24"/>
          <w:szCs w:val="24"/>
        </w:rPr>
        <w:t>究选择计划行为理论为主导的分析框</w:t>
      </w:r>
      <w:r>
        <w:rPr>
          <w:spacing w:val="-3"/>
          <w:sz w:val="24"/>
          <w:szCs w:val="24"/>
        </w:rPr>
        <w:t>架，是因为它可以清楚地解释创业意愿形成的心理过程，在创新创业教育实践当中，通过促使学生形成积极的认知结构、增强职业认同感以及改善技能应用信心等途径来提高学生的参与动机。</w:t>
      </w:r>
    </w:p>
    <w:p>
      <w:pPr>
        <w:spacing w:before="290" w:line="228" w:lineRule="auto"/>
        <w:ind w:left="245"/>
        <w:outlineLvl w:val="2"/>
        <w:rPr>
          <w:rFonts w:ascii="SimHei" w:hAnsi="SimHei" w:eastAsia="SimHei" w:cs="SimHei"/>
          <w:sz w:val="28"/>
          <w:szCs w:val="28"/>
        </w:rPr>
      </w:pPr>
      <w:bookmarkStart w:id="28" w:name="bookmark27"/>
      <w:bookmarkEnd w:id="28"/>
      <w:r>
        <w:rPr>
          <w:rFonts w:ascii="SimHei" w:hAnsi="SimHei" w:eastAsia="SimHei" w:cs="SimHei"/>
          <w:b/>
          <w:bCs/>
          <w:spacing w:val="-13"/>
          <w:sz w:val="27"/>
          <w:szCs w:val="27"/>
        </w:rPr>
        <w:t>3.1.2</w:t>
      </w:r>
      <w:r>
        <w:rPr>
          <w:rFonts w:ascii="SimHei" w:hAnsi="SimHei" w:eastAsia="SimHei" w:cs="SimHei"/>
          <w:spacing w:val="33"/>
          <w:sz w:val="27"/>
          <w:szCs w:val="27"/>
        </w:rPr>
        <w:t xml:space="preserve">  </w:t>
      </w:r>
      <w:r>
        <w:rPr>
          <w:rFonts w:ascii="SimHei" w:hAnsi="SimHei" w:eastAsia="SimHei" w:cs="SimHei"/>
          <w:b/>
          <w:bCs/>
          <w:spacing w:val="-13"/>
          <w:sz w:val="28"/>
          <w:szCs w:val="28"/>
        </w:rPr>
        <w:t>自我决定理论</w:t>
      </w:r>
    </w:p>
    <w:p>
      <w:pPr>
        <w:pStyle w:val="3"/>
        <w:spacing w:before="283" w:line="289" w:lineRule="auto"/>
        <w:ind w:left="245" w:firstLine="523"/>
        <w:jc w:val="both"/>
        <w:rPr>
          <w:sz w:val="24"/>
          <w:szCs w:val="24"/>
        </w:rPr>
      </w:pPr>
      <w:r>
        <w:rPr>
          <w:spacing w:val="-2"/>
          <w:sz w:val="24"/>
          <w:szCs w:val="24"/>
        </w:rPr>
        <w:t>自我决定理论由</w:t>
      </w:r>
      <w:r>
        <w:rPr>
          <w:spacing w:val="-39"/>
          <w:sz w:val="24"/>
          <w:szCs w:val="24"/>
        </w:rPr>
        <w:t xml:space="preserve"> </w:t>
      </w:r>
      <w:r>
        <w:rPr>
          <w:rFonts w:ascii="Times New Roman" w:hAnsi="Times New Roman" w:eastAsia="Times New Roman" w:cs="Times New Roman"/>
          <w:spacing w:val="-2"/>
          <w:sz w:val="24"/>
          <w:szCs w:val="24"/>
        </w:rPr>
        <w:t xml:space="preserve">Deci </w:t>
      </w:r>
      <w:r>
        <w:rPr>
          <w:spacing w:val="-2"/>
          <w:sz w:val="24"/>
          <w:szCs w:val="24"/>
        </w:rPr>
        <w:t>和</w:t>
      </w:r>
      <w:r>
        <w:rPr>
          <w:spacing w:val="-53"/>
          <w:sz w:val="24"/>
          <w:szCs w:val="24"/>
        </w:rPr>
        <w:t xml:space="preserve"> </w:t>
      </w:r>
      <w:r>
        <w:rPr>
          <w:rFonts w:ascii="Times New Roman" w:hAnsi="Times New Roman" w:eastAsia="Times New Roman" w:cs="Times New Roman"/>
          <w:spacing w:val="-2"/>
          <w:sz w:val="24"/>
          <w:szCs w:val="24"/>
        </w:rPr>
        <w:t xml:space="preserve">Ryan </w:t>
      </w:r>
      <w:r>
        <w:rPr>
          <w:spacing w:val="-2"/>
          <w:sz w:val="24"/>
          <w:szCs w:val="24"/>
        </w:rPr>
        <w:t>于</w:t>
      </w:r>
      <w:r>
        <w:rPr>
          <w:spacing w:val="-29"/>
          <w:sz w:val="24"/>
          <w:szCs w:val="24"/>
        </w:rPr>
        <w:t xml:space="preserve"> </w:t>
      </w:r>
      <w:r>
        <w:rPr>
          <w:rFonts w:ascii="Times New Roman" w:hAnsi="Times New Roman" w:eastAsia="Times New Roman" w:cs="Times New Roman"/>
          <w:spacing w:val="-2"/>
          <w:sz w:val="24"/>
          <w:szCs w:val="24"/>
        </w:rPr>
        <w:t xml:space="preserve">1985 </w:t>
      </w:r>
      <w:r>
        <w:rPr>
          <w:spacing w:val="-2"/>
          <w:sz w:val="24"/>
          <w:szCs w:val="24"/>
        </w:rPr>
        <w:t>年提出，其核心在于探讨个体动机的</w:t>
      </w:r>
      <w:r>
        <w:rPr>
          <w:spacing w:val="-6"/>
          <w:sz w:val="24"/>
          <w:szCs w:val="24"/>
        </w:rPr>
        <w:t>内涵及其对心理发展的内在作用机制。动机分为自主型和外控型两种类型， 自主</w:t>
      </w:r>
      <w:r>
        <w:rPr>
          <w:spacing w:val="1"/>
          <w:sz w:val="24"/>
          <w:szCs w:val="24"/>
        </w:rPr>
        <w:t>型动机源于个人的价值取向和内在的兴趣，这样的</w:t>
      </w:r>
      <w:r>
        <w:rPr>
          <w:sz w:val="24"/>
          <w:szCs w:val="24"/>
        </w:rPr>
        <w:t>内在驱动的学习行为更高效、</w:t>
      </w:r>
      <w:r>
        <w:rPr>
          <w:spacing w:val="-1"/>
          <w:sz w:val="24"/>
          <w:szCs w:val="24"/>
        </w:rPr>
        <w:t>稳定，外控型动机由外部的奖惩等环境因素决定，一般具有短</w:t>
      </w:r>
      <w:r>
        <w:rPr>
          <w:spacing w:val="-2"/>
          <w:sz w:val="24"/>
          <w:szCs w:val="24"/>
        </w:rPr>
        <w:t>暂的效果。</w:t>
      </w:r>
    </w:p>
    <w:p>
      <w:pPr>
        <w:pStyle w:val="3"/>
        <w:spacing w:before="1" w:line="283" w:lineRule="auto"/>
        <w:ind w:left="242" w:firstLine="481"/>
        <w:jc w:val="both"/>
        <w:rPr>
          <w:sz w:val="24"/>
          <w:szCs w:val="24"/>
        </w:rPr>
      </w:pPr>
      <w:r>
        <w:rPr>
          <w:spacing w:val="2"/>
          <w:sz w:val="24"/>
          <w:szCs w:val="24"/>
        </w:rPr>
        <w:t>在创业教育的研究中，</w:t>
      </w:r>
      <w:r>
        <w:rPr>
          <w:spacing w:val="-41"/>
          <w:sz w:val="24"/>
          <w:szCs w:val="24"/>
        </w:rPr>
        <w:t xml:space="preserve"> </w:t>
      </w:r>
      <w:r>
        <w:rPr>
          <w:spacing w:val="2"/>
          <w:sz w:val="24"/>
          <w:szCs w:val="24"/>
        </w:rPr>
        <w:t>自我决定理论也被广泛地用来分析不同个体差异下</w:t>
      </w:r>
      <w:r>
        <w:rPr>
          <w:spacing w:val="1"/>
          <w:sz w:val="24"/>
          <w:szCs w:val="24"/>
        </w:rPr>
        <w:t>创业课程的学习效果。</w:t>
      </w:r>
      <w:r>
        <w:rPr>
          <w:rFonts w:ascii="Times New Roman" w:hAnsi="Times New Roman" w:eastAsia="Times New Roman" w:cs="Times New Roman"/>
          <w:sz w:val="24"/>
          <w:szCs w:val="24"/>
        </w:rPr>
        <w:t>Al</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Jubari</w:t>
      </w:r>
      <w:r>
        <w:rPr>
          <w:rFonts w:ascii="Times New Roman" w:hAnsi="Times New Roman" w:eastAsia="Times New Roman" w:cs="Times New Roman"/>
          <w:spacing w:val="1"/>
          <w:sz w:val="24"/>
          <w:szCs w:val="24"/>
        </w:rPr>
        <w:t xml:space="preserve"> </w:t>
      </w:r>
      <w:r>
        <w:rPr>
          <w:spacing w:val="1"/>
          <w:sz w:val="24"/>
          <w:szCs w:val="24"/>
        </w:rPr>
        <w:t>等（</w:t>
      </w:r>
      <w:r>
        <w:rPr>
          <w:rFonts w:ascii="Times New Roman" w:hAnsi="Times New Roman" w:eastAsia="Times New Roman" w:cs="Times New Roman"/>
          <w:spacing w:val="1"/>
          <w:sz w:val="24"/>
          <w:szCs w:val="24"/>
        </w:rPr>
        <w:t>2019</w:t>
      </w:r>
      <w:r>
        <w:rPr>
          <w:spacing w:val="1"/>
          <w:sz w:val="24"/>
          <w:szCs w:val="24"/>
        </w:rPr>
        <w:t>）</w:t>
      </w:r>
      <w:r>
        <w:rPr>
          <w:sz w:val="24"/>
          <w:szCs w:val="24"/>
        </w:rPr>
        <w:t>整合自我决定理论与计划行为理论，</w:t>
      </w:r>
      <w:r>
        <w:rPr>
          <w:spacing w:val="4"/>
          <w:sz w:val="24"/>
          <w:szCs w:val="24"/>
        </w:rPr>
        <w:t>发现自主需求、胜任需求和归属需求的满足能够显著提</w:t>
      </w:r>
      <w:r>
        <w:rPr>
          <w:spacing w:val="3"/>
          <w:sz w:val="24"/>
          <w:szCs w:val="24"/>
        </w:rPr>
        <w:t>升创业意向</w:t>
      </w:r>
      <w:r>
        <w:rPr>
          <w:rFonts w:ascii="Times New Roman" w:hAnsi="Times New Roman" w:eastAsia="Times New Roman" w:cs="Times New Roman"/>
          <w:spacing w:val="3"/>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3"/>
          <w:position w:val="8"/>
          <w:sz w:val="15"/>
          <w:szCs w:val="15"/>
        </w:rPr>
        <w:t>17</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。陈锦和</w:t>
      </w:r>
      <w:r>
        <w:rPr>
          <w:spacing w:val="-3"/>
          <w:sz w:val="24"/>
          <w:szCs w:val="24"/>
        </w:rPr>
        <w:t>张海锋（</w:t>
      </w:r>
      <w:r>
        <w:rPr>
          <w:rFonts w:ascii="Times New Roman" w:hAnsi="Times New Roman" w:eastAsia="Times New Roman" w:cs="Times New Roman"/>
          <w:spacing w:val="-3"/>
          <w:sz w:val="24"/>
          <w:szCs w:val="24"/>
        </w:rPr>
        <w:t>2025</w:t>
      </w:r>
      <w:r>
        <w:rPr>
          <w:spacing w:val="-3"/>
          <w:sz w:val="24"/>
          <w:szCs w:val="24"/>
        </w:rPr>
        <w:t>）发现，自主动机对学生的创业意愿具有显著影响，在创新创业学</w:t>
      </w:r>
      <w:r>
        <w:rPr>
          <w:spacing w:val="-1"/>
          <w:sz w:val="24"/>
          <w:szCs w:val="24"/>
        </w:rPr>
        <w:t>习中可对创业意愿及行为表现发挥积极作用</w:t>
      </w:r>
      <w:r>
        <w:rPr>
          <w:rFonts w:ascii="Times New Roman" w:hAnsi="Times New Roman" w:eastAsia="Times New Roman" w:cs="Times New Roman"/>
          <w:spacing w:val="-1"/>
          <w:position w:val="8"/>
          <w:sz w:val="15"/>
          <w:szCs w:val="15"/>
        </w:rPr>
        <w:t>[</w:t>
      </w:r>
      <w:r>
        <w:fldChar w:fldCharType="begin"/>
      </w:r>
      <w:r>
        <w:instrText xml:space="preserve"> HYPERLINK \l "bookmark71" </w:instrText>
      </w:r>
      <w:r>
        <w:fldChar w:fldCharType="separate"/>
      </w:r>
      <w:r>
        <w:rPr>
          <w:rFonts w:ascii="Times New Roman" w:hAnsi="Times New Roman" w:eastAsia="Times New Roman" w:cs="Times New Roman"/>
          <w:spacing w:val="-1"/>
          <w:position w:val="8"/>
          <w:sz w:val="15"/>
          <w:szCs w:val="15"/>
        </w:rPr>
        <w:t>7</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。这一发现为本研究探讨自主动机</w:t>
      </w:r>
      <w:r>
        <w:rPr>
          <w:spacing w:val="-3"/>
          <w:sz w:val="24"/>
          <w:szCs w:val="24"/>
        </w:rPr>
        <w:t>的中介作用提供了重要的理论基础。</w:t>
      </w:r>
    </w:p>
    <w:p>
      <w:pPr>
        <w:pStyle w:val="3"/>
        <w:spacing w:before="32" w:line="287" w:lineRule="auto"/>
        <w:ind w:left="243" w:firstLine="525"/>
        <w:jc w:val="both"/>
        <w:rPr>
          <w:sz w:val="24"/>
          <w:szCs w:val="24"/>
        </w:rPr>
      </w:pPr>
      <w:r>
        <w:rPr>
          <w:spacing w:val="3"/>
          <w:sz w:val="24"/>
          <w:szCs w:val="24"/>
        </w:rPr>
        <w:t>自我决定理论主要论述了人类心理需求的本质特征，有三个基本部分，分</w:t>
      </w:r>
      <w:r>
        <w:rPr>
          <w:spacing w:val="-3"/>
          <w:sz w:val="24"/>
          <w:szCs w:val="24"/>
        </w:rPr>
        <w:t>别是自主性需求、能力归属感需求、社会联结感需求。自主性需求指个体对于行</w:t>
      </w:r>
      <w:r>
        <w:rPr>
          <w:spacing w:val="4"/>
          <w:sz w:val="24"/>
          <w:szCs w:val="24"/>
        </w:rPr>
        <w:t>为自主权以及内在价值的认识倾向，即个人的行为是出于自己的意愿而不是被迫去做的；能力认同需求指的是个体在社会互动过程中对于自身效能的感知以</w:t>
      </w:r>
      <w:r>
        <w:rPr>
          <w:spacing w:val="1"/>
          <w:sz w:val="24"/>
          <w:szCs w:val="24"/>
        </w:rPr>
        <w:t>及潜能开发的过程体验；关联性需求指人际交往的社会</w:t>
      </w:r>
      <w:r>
        <w:rPr>
          <w:sz w:val="24"/>
          <w:szCs w:val="24"/>
        </w:rPr>
        <w:t>功能和情感纽带的意义，</w:t>
      </w:r>
      <w:r>
        <w:rPr>
          <w:spacing w:val="-5"/>
          <w:sz w:val="24"/>
          <w:szCs w:val="24"/>
        </w:rPr>
        <w:t>可以增强归属感并巩固身份认同。当这三种需要得到满足的时候，</w:t>
      </w:r>
      <w:r>
        <w:rPr>
          <w:spacing w:val="-41"/>
          <w:sz w:val="24"/>
          <w:szCs w:val="24"/>
        </w:rPr>
        <w:t xml:space="preserve"> </w:t>
      </w:r>
      <w:r>
        <w:rPr>
          <w:spacing w:val="-5"/>
          <w:sz w:val="24"/>
          <w:szCs w:val="24"/>
        </w:rPr>
        <w:t>个体会激发起</w:t>
      </w:r>
      <w:r>
        <w:rPr>
          <w:spacing w:val="-3"/>
          <w:sz w:val="24"/>
          <w:szCs w:val="24"/>
        </w:rPr>
        <w:t>内在的动机，有很高的学习参与度，具有较强的创新思维以及情绪调控能力；而</w:t>
      </w:r>
      <w:r>
        <w:rPr>
          <w:spacing w:val="-1"/>
          <w:sz w:val="24"/>
          <w:szCs w:val="24"/>
        </w:rPr>
        <w:t>缺乏满足这些需求的时候，则会出现依赖性的动机或者消极</w:t>
      </w:r>
      <w:r>
        <w:rPr>
          <w:spacing w:val="-2"/>
          <w:sz w:val="24"/>
          <w:szCs w:val="24"/>
        </w:rPr>
        <w:t>的应对方式。</w:t>
      </w:r>
    </w:p>
    <w:p>
      <w:pPr>
        <w:pStyle w:val="3"/>
        <w:spacing w:before="10" w:line="286" w:lineRule="auto"/>
        <w:ind w:left="243" w:firstLine="525"/>
        <w:jc w:val="both"/>
        <w:rPr>
          <w:sz w:val="24"/>
          <w:szCs w:val="24"/>
        </w:rPr>
      </w:pPr>
      <w:r>
        <w:rPr>
          <w:spacing w:val="3"/>
          <w:sz w:val="24"/>
          <w:szCs w:val="24"/>
        </w:rPr>
        <w:t>自我决定理论构建了动机发展的连续谱模型，对它的由外及内层次性展开</w:t>
      </w:r>
      <w:r>
        <w:rPr>
          <w:spacing w:val="-6"/>
          <w:sz w:val="24"/>
          <w:szCs w:val="24"/>
        </w:rPr>
        <w:t>系统分析。首层属于外部调节型动机， 个体的行为主要受制于外在的奖惩，为了</w:t>
      </w:r>
      <w:r>
        <w:rPr>
          <w:spacing w:val="-5"/>
          <w:sz w:val="24"/>
          <w:szCs w:val="24"/>
        </w:rPr>
        <w:t>成绩或者避免负面评价而参加学习活动。第二层是内摄型动机，</w:t>
      </w:r>
      <w:r>
        <w:rPr>
          <w:spacing w:val="-41"/>
          <w:sz w:val="24"/>
          <w:szCs w:val="24"/>
        </w:rPr>
        <w:t xml:space="preserve"> </w:t>
      </w:r>
      <w:r>
        <w:rPr>
          <w:spacing w:val="-5"/>
          <w:sz w:val="24"/>
          <w:szCs w:val="24"/>
        </w:rPr>
        <w:t>这时个体虽然还</w:t>
      </w:r>
      <w:r>
        <w:rPr>
          <w:spacing w:val="-3"/>
          <w:sz w:val="24"/>
          <w:szCs w:val="24"/>
        </w:rPr>
        <w:t>受外部规则的影响，但是已经产生了内部规范的意识，倾向于用规避负向情绪或</w:t>
      </w:r>
      <w:r>
        <w:rPr>
          <w:spacing w:val="4"/>
          <w:sz w:val="24"/>
          <w:szCs w:val="24"/>
        </w:rPr>
        <w:t>者履行责任义务的方式来驱动自己的行为。第三层就是认同型动机，个体能认</w:t>
      </w:r>
      <w:r>
        <w:rPr>
          <w:spacing w:val="1"/>
          <w:sz w:val="24"/>
          <w:szCs w:val="24"/>
        </w:rPr>
        <w:t>识到某项行为所具有的意义和价值，将其看成是达成自</w:t>
      </w:r>
      <w:r>
        <w:rPr>
          <w:sz w:val="24"/>
          <w:szCs w:val="24"/>
        </w:rPr>
        <w:t>己核心目标的重要途径。</w:t>
      </w:r>
      <w:r>
        <w:rPr>
          <w:spacing w:val="-3"/>
          <w:sz w:val="24"/>
          <w:szCs w:val="24"/>
        </w:rPr>
        <w:t>最终形成的就是自主型动机，个体是依据活动的本质去理解，并且得到愉快的感</w:t>
      </w:r>
      <w:r>
        <w:rPr>
          <w:spacing w:val="-2"/>
          <w:sz w:val="24"/>
          <w:szCs w:val="24"/>
        </w:rPr>
        <w:t>受，从而无需外界的驱使而自己就会去做。</w:t>
      </w:r>
    </w:p>
    <w:p>
      <w:pPr>
        <w:spacing w:line="286" w:lineRule="auto"/>
        <w:rPr>
          <w:sz w:val="24"/>
          <w:szCs w:val="24"/>
        </w:rPr>
        <w:sectPr>
          <w:headerReference r:id="rId33" w:type="default"/>
          <w:footerReference r:id="rId34" w:type="default"/>
          <w:pgSz w:w="11906" w:h="16838"/>
          <w:pgMar w:top="1167" w:right="1450" w:bottom="1173" w:left="1785" w:header="823" w:footer="936" w:gutter="0"/>
          <w:cols w:space="720" w:num="1"/>
        </w:sectPr>
      </w:pPr>
    </w:p>
    <w:p>
      <w:pPr>
        <w:spacing w:line="283" w:lineRule="auto"/>
        <w:rPr>
          <w:rFonts w:ascii="Arial"/>
          <w:sz w:val="21"/>
        </w:rPr>
      </w:pPr>
    </w:p>
    <w:p>
      <w:pPr>
        <w:spacing w:before="91" w:line="229" w:lineRule="auto"/>
        <w:ind w:left="245"/>
        <w:outlineLvl w:val="2"/>
        <w:rPr>
          <w:rFonts w:ascii="SimHei" w:hAnsi="SimHei" w:eastAsia="SimHei" w:cs="SimHei"/>
          <w:sz w:val="28"/>
          <w:szCs w:val="28"/>
        </w:rPr>
      </w:pPr>
      <w:bookmarkStart w:id="29" w:name="bookmark28"/>
      <w:bookmarkEnd w:id="29"/>
      <w:r>
        <w:rPr>
          <w:rFonts w:ascii="SimHei" w:hAnsi="SimHei" w:eastAsia="SimHei" w:cs="SimHei"/>
          <w:b/>
          <w:bCs/>
          <w:spacing w:val="-10"/>
          <w:sz w:val="27"/>
          <w:szCs w:val="27"/>
        </w:rPr>
        <w:t>3.1.3</w:t>
      </w:r>
      <w:r>
        <w:rPr>
          <w:rFonts w:ascii="SimHei" w:hAnsi="SimHei" w:eastAsia="SimHei" w:cs="SimHei"/>
          <w:spacing w:val="13"/>
          <w:sz w:val="27"/>
          <w:szCs w:val="27"/>
        </w:rPr>
        <w:t xml:space="preserve">  </w:t>
      </w:r>
      <w:r>
        <w:rPr>
          <w:rFonts w:ascii="SimHei" w:hAnsi="SimHei" w:eastAsia="SimHei" w:cs="SimHei"/>
          <w:b/>
          <w:bCs/>
          <w:spacing w:val="-10"/>
          <w:sz w:val="28"/>
          <w:szCs w:val="28"/>
        </w:rPr>
        <w:t>社会认知理论</w:t>
      </w:r>
    </w:p>
    <w:p>
      <w:pPr>
        <w:pStyle w:val="3"/>
        <w:spacing w:before="286" w:line="289" w:lineRule="auto"/>
        <w:ind w:left="244" w:right="120" w:firstLine="479"/>
        <w:jc w:val="both"/>
        <w:rPr>
          <w:sz w:val="24"/>
          <w:szCs w:val="24"/>
        </w:rPr>
      </w:pPr>
      <w:r>
        <w:rPr>
          <w:sz w:val="24"/>
          <w:szCs w:val="24"/>
        </w:rPr>
        <w:t>社会认知理论是由班杜拉在</w:t>
      </w:r>
      <w:r>
        <w:rPr>
          <w:spacing w:val="-30"/>
          <w:sz w:val="24"/>
          <w:szCs w:val="24"/>
        </w:rPr>
        <w:t xml:space="preserve"> </w:t>
      </w:r>
      <w:r>
        <w:rPr>
          <w:rFonts w:ascii="Times New Roman" w:hAnsi="Times New Roman" w:eastAsia="Times New Roman" w:cs="Times New Roman"/>
          <w:sz w:val="24"/>
          <w:szCs w:val="24"/>
        </w:rPr>
        <w:t xml:space="preserve">1986 </w:t>
      </w:r>
      <w:r>
        <w:rPr>
          <w:sz w:val="24"/>
          <w:szCs w:val="24"/>
        </w:rPr>
        <w:t>年提出的，其主要观点是关</w:t>
      </w:r>
      <w:r>
        <w:rPr>
          <w:spacing w:val="-1"/>
          <w:sz w:val="24"/>
          <w:szCs w:val="24"/>
        </w:rPr>
        <w:t>于人、行为和</w:t>
      </w:r>
      <w:r>
        <w:rPr>
          <w:spacing w:val="-7"/>
          <w:sz w:val="24"/>
          <w:szCs w:val="24"/>
        </w:rPr>
        <w:t>环境三者之间相互影响的理论</w:t>
      </w:r>
      <w:r>
        <w:rPr>
          <w:rFonts w:ascii="Times New Roman" w:hAnsi="Times New Roman" w:eastAsia="Times New Roman" w:cs="Times New Roman"/>
          <w:spacing w:val="-7"/>
          <w:position w:val="8"/>
          <w:sz w:val="15"/>
          <w:szCs w:val="15"/>
        </w:rPr>
        <w:t>[</w:t>
      </w:r>
      <w:r>
        <w:fldChar w:fldCharType="begin"/>
      </w:r>
      <w:r>
        <w:instrText xml:space="preserve"> HYPERLINK \l "bookmark73" </w:instrText>
      </w:r>
      <w:r>
        <w:fldChar w:fldCharType="separate"/>
      </w:r>
      <w:r>
        <w:rPr>
          <w:rFonts w:ascii="Times New Roman" w:hAnsi="Times New Roman" w:eastAsia="Times New Roman" w:cs="Times New Roman"/>
          <w:spacing w:val="-7"/>
          <w:position w:val="8"/>
          <w:sz w:val="15"/>
          <w:szCs w:val="15"/>
        </w:rPr>
        <w:t>9</w:t>
      </w:r>
      <w:r>
        <w:rPr>
          <w:rFonts w:ascii="Times New Roman" w:hAnsi="Times New Roman" w:eastAsia="Times New Roman" w:cs="Times New Roman"/>
          <w:spacing w:val="-7"/>
          <w:position w:val="8"/>
          <w:sz w:val="15"/>
          <w:szCs w:val="15"/>
        </w:rPr>
        <w:fldChar w:fldCharType="end"/>
      </w:r>
      <w:r>
        <w:rPr>
          <w:rFonts w:ascii="Times New Roman" w:hAnsi="Times New Roman" w:eastAsia="Times New Roman" w:cs="Times New Roman"/>
          <w:spacing w:val="-7"/>
          <w:position w:val="8"/>
          <w:sz w:val="15"/>
          <w:szCs w:val="15"/>
        </w:rPr>
        <w:t>]</w:t>
      </w:r>
      <w:r>
        <w:rPr>
          <w:spacing w:val="-7"/>
          <w:sz w:val="24"/>
          <w:szCs w:val="24"/>
        </w:rPr>
        <w:t>。该理论中的核心概念就是“自我效能</w:t>
      </w:r>
      <w:r>
        <w:rPr>
          <w:spacing w:val="-8"/>
          <w:sz w:val="24"/>
          <w:szCs w:val="24"/>
        </w:rPr>
        <w:t>”，即个人</w:t>
      </w:r>
      <w:r>
        <w:rPr>
          <w:spacing w:val="-3"/>
          <w:sz w:val="24"/>
          <w:szCs w:val="24"/>
        </w:rPr>
        <w:t>对于达成某个目标的能力的主观评价水平。</w:t>
      </w:r>
      <w:r>
        <w:rPr>
          <w:rFonts w:ascii="Times New Roman" w:hAnsi="Times New Roman" w:eastAsia="Times New Roman" w:cs="Times New Roman"/>
          <w:spacing w:val="-3"/>
          <w:sz w:val="24"/>
          <w:szCs w:val="24"/>
        </w:rPr>
        <w:t xml:space="preserve">Lent </w:t>
      </w:r>
      <w:r>
        <w:rPr>
          <w:spacing w:val="-3"/>
          <w:sz w:val="24"/>
          <w:szCs w:val="24"/>
        </w:rPr>
        <w:t>等人（</w:t>
      </w:r>
      <w:r>
        <w:rPr>
          <w:rFonts w:ascii="Times New Roman" w:hAnsi="Times New Roman" w:eastAsia="Times New Roman" w:cs="Times New Roman"/>
          <w:spacing w:val="-3"/>
          <w:sz w:val="24"/>
          <w:szCs w:val="24"/>
        </w:rPr>
        <w:t>1994</w:t>
      </w:r>
      <w:r>
        <w:rPr>
          <w:spacing w:val="-3"/>
          <w:sz w:val="24"/>
          <w:szCs w:val="24"/>
        </w:rPr>
        <w:t>）在此基础上将该理</w:t>
      </w:r>
      <w:r>
        <w:rPr>
          <w:sz w:val="24"/>
          <w:szCs w:val="24"/>
        </w:rPr>
        <w:t>论体系扩展到职业发展领域，并做了进一步的研究</w:t>
      </w:r>
      <w:r>
        <w:rPr>
          <w:rFonts w:ascii="Times New Roman" w:hAnsi="Times New Roman" w:eastAsia="Times New Roman" w:cs="Times New Roman"/>
          <w:position w:val="7"/>
          <w:sz w:val="15"/>
          <w:szCs w:val="15"/>
        </w:rPr>
        <w:t>[</w:t>
      </w:r>
      <w:r>
        <w:fldChar w:fldCharType="begin"/>
      </w:r>
      <w:r>
        <w:instrText xml:space="preserve"> HYPERLINK \l "bookmark106" </w:instrText>
      </w:r>
      <w:r>
        <w:fldChar w:fldCharType="separate"/>
      </w:r>
      <w:r>
        <w:rPr>
          <w:rFonts w:ascii="Times New Roman" w:hAnsi="Times New Roman" w:eastAsia="Times New Roman" w:cs="Times New Roman"/>
          <w:position w:val="7"/>
          <w:sz w:val="15"/>
          <w:szCs w:val="15"/>
        </w:rPr>
        <w:t>40</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pStyle w:val="3"/>
        <w:spacing w:before="44" w:line="291" w:lineRule="auto"/>
        <w:ind w:left="242" w:firstLine="481"/>
        <w:jc w:val="both"/>
        <w:rPr>
          <w:sz w:val="24"/>
          <w:szCs w:val="24"/>
        </w:rPr>
      </w:pPr>
      <w:r>
        <w:rPr>
          <w:spacing w:val="-1"/>
          <w:sz w:val="24"/>
          <w:szCs w:val="24"/>
        </w:rPr>
        <w:t>在创业学研究方面，</w:t>
      </w:r>
      <w:r>
        <w:rPr>
          <w:spacing w:val="-63"/>
          <w:sz w:val="24"/>
          <w:szCs w:val="24"/>
        </w:rPr>
        <w:t xml:space="preserve"> </w:t>
      </w:r>
      <w:r>
        <w:rPr>
          <w:spacing w:val="-1"/>
          <w:sz w:val="24"/>
          <w:szCs w:val="24"/>
        </w:rPr>
        <w:t>自我效能感是决定创业者行为意向的最重要中介变量，</w:t>
      </w:r>
      <w:r>
        <w:rPr>
          <w:spacing w:val="4"/>
          <w:sz w:val="24"/>
          <w:szCs w:val="24"/>
        </w:rPr>
        <w:t>已被大家所熟知并做进一步的研究。据已有文献显示，创业教育经由加强个人</w:t>
      </w:r>
      <w:r>
        <w:rPr>
          <w:spacing w:val="-3"/>
          <w:sz w:val="24"/>
          <w:szCs w:val="24"/>
        </w:rPr>
        <w:t>自我效能感这一途径，明显改善其创业动机状况。</w:t>
      </w:r>
      <w:r>
        <w:rPr>
          <w:rFonts w:ascii="Times New Roman" w:hAnsi="Times New Roman" w:eastAsia="Times New Roman" w:cs="Times New Roman"/>
          <w:spacing w:val="-3"/>
          <w:sz w:val="24"/>
          <w:szCs w:val="24"/>
        </w:rPr>
        <w:t xml:space="preserve">Bohlayer </w:t>
      </w:r>
      <w:r>
        <w:rPr>
          <w:spacing w:val="-3"/>
          <w:sz w:val="24"/>
          <w:szCs w:val="24"/>
        </w:rPr>
        <w:t>和</w:t>
      </w:r>
      <w:r>
        <w:rPr>
          <w:spacing w:val="-56"/>
          <w:sz w:val="24"/>
          <w:szCs w:val="24"/>
        </w:rPr>
        <w:t xml:space="preserve"> </w:t>
      </w:r>
      <w:r>
        <w:rPr>
          <w:rFonts w:ascii="Times New Roman" w:hAnsi="Times New Roman" w:eastAsia="Times New Roman" w:cs="Times New Roman"/>
          <w:spacing w:val="-3"/>
          <w:sz w:val="24"/>
          <w:szCs w:val="24"/>
        </w:rPr>
        <w:t>Gielnik</w:t>
      </w:r>
      <w:r>
        <w:rPr>
          <w:spacing w:val="-3"/>
          <w:sz w:val="24"/>
          <w:szCs w:val="24"/>
        </w:rPr>
        <w:t>（</w:t>
      </w:r>
      <w:r>
        <w:rPr>
          <w:rFonts w:ascii="Times New Roman" w:hAnsi="Times New Roman" w:eastAsia="Times New Roman" w:cs="Times New Roman"/>
          <w:spacing w:val="-3"/>
          <w:sz w:val="24"/>
          <w:szCs w:val="24"/>
        </w:rPr>
        <w:t>2023</w:t>
      </w:r>
      <w:r>
        <w:rPr>
          <w:spacing w:val="-3"/>
          <w:sz w:val="24"/>
          <w:szCs w:val="24"/>
        </w:rPr>
        <w:t>）的</w:t>
      </w:r>
      <w:r>
        <w:rPr>
          <w:spacing w:val="4"/>
          <w:sz w:val="24"/>
          <w:szCs w:val="24"/>
        </w:rPr>
        <w:t>研究关注到行动导向创业培训中创业自我效能感的下降现象，指出需要关注培</w:t>
      </w:r>
      <w:r>
        <w:rPr>
          <w:spacing w:val="-11"/>
          <w:sz w:val="24"/>
          <w:szCs w:val="24"/>
        </w:rPr>
        <w:t>训过程中可能出现的“训练困境”</w:t>
      </w:r>
      <w:r>
        <w:rPr>
          <w:rFonts w:ascii="Times New Roman" w:hAnsi="Times New Roman" w:eastAsia="Times New Roman" w:cs="Times New Roman"/>
          <w:spacing w:val="-11"/>
          <w:position w:val="8"/>
          <w:sz w:val="15"/>
          <w:szCs w:val="15"/>
        </w:rPr>
        <w:t>[</w:t>
      </w:r>
      <w:r>
        <w:fldChar w:fldCharType="begin"/>
      </w:r>
      <w:r>
        <w:instrText xml:space="preserve"> HYPERLINK \l "bookmark70" </w:instrText>
      </w:r>
      <w:r>
        <w:fldChar w:fldCharType="separate"/>
      </w:r>
      <w:r>
        <w:rPr>
          <w:rFonts w:ascii="Times New Roman" w:hAnsi="Times New Roman" w:eastAsia="Times New Roman" w:cs="Times New Roman"/>
          <w:spacing w:val="-11"/>
          <w:position w:val="8"/>
          <w:sz w:val="15"/>
          <w:szCs w:val="15"/>
        </w:rPr>
        <w:t>6</w:t>
      </w:r>
      <w:r>
        <w:rPr>
          <w:rFonts w:ascii="Times New Roman" w:hAnsi="Times New Roman" w:eastAsia="Times New Roman" w:cs="Times New Roman"/>
          <w:spacing w:val="-11"/>
          <w:position w:val="8"/>
          <w:sz w:val="15"/>
          <w:szCs w:val="15"/>
        </w:rPr>
        <w:fldChar w:fldCharType="end"/>
      </w:r>
      <w:r>
        <w:rPr>
          <w:rFonts w:ascii="Times New Roman" w:hAnsi="Times New Roman" w:eastAsia="Times New Roman" w:cs="Times New Roman"/>
          <w:spacing w:val="-11"/>
          <w:position w:val="8"/>
          <w:sz w:val="15"/>
          <w:szCs w:val="15"/>
        </w:rPr>
        <w:t>]</w:t>
      </w:r>
      <w:r>
        <w:rPr>
          <w:spacing w:val="-11"/>
          <w:sz w:val="24"/>
          <w:szCs w:val="24"/>
        </w:rPr>
        <w:t>。</w:t>
      </w:r>
      <w:r>
        <w:rPr>
          <w:rFonts w:ascii="Times New Roman" w:hAnsi="Times New Roman" w:eastAsia="Times New Roman" w:cs="Times New Roman"/>
          <w:spacing w:val="-11"/>
          <w:sz w:val="24"/>
          <w:szCs w:val="24"/>
        </w:rPr>
        <w:t xml:space="preserve">Gielnik </w:t>
      </w:r>
      <w:r>
        <w:rPr>
          <w:spacing w:val="-2"/>
          <w:sz w:val="24"/>
          <w:szCs w:val="24"/>
        </w:rPr>
        <w:t>等（</w:t>
      </w:r>
      <w:r>
        <w:rPr>
          <w:rFonts w:ascii="Times New Roman" w:hAnsi="Times New Roman" w:eastAsia="Times New Roman" w:cs="Times New Roman"/>
          <w:spacing w:val="-2"/>
          <w:sz w:val="24"/>
          <w:szCs w:val="24"/>
        </w:rPr>
        <w:t>2015</w:t>
      </w:r>
      <w:r>
        <w:rPr>
          <w:spacing w:val="-2"/>
          <w:sz w:val="24"/>
          <w:szCs w:val="24"/>
        </w:rPr>
        <w:t>）通过对学生创业培训的评</w:t>
      </w:r>
      <w:r>
        <w:rPr>
          <w:spacing w:val="-4"/>
          <w:sz w:val="24"/>
          <w:szCs w:val="24"/>
        </w:rPr>
        <w:t>估研究发现，行动调节在创业过程中发挥着关键作用</w:t>
      </w:r>
      <w:r>
        <w:rPr>
          <w:rFonts w:ascii="Times New Roman" w:hAnsi="Times New Roman" w:eastAsia="Times New Roman" w:cs="Times New Roman"/>
          <w:spacing w:val="-4"/>
          <w:position w:val="8"/>
          <w:sz w:val="15"/>
          <w:szCs w:val="15"/>
        </w:rPr>
        <w:t>[</w:t>
      </w:r>
      <w:r>
        <w:fldChar w:fldCharType="begin"/>
      </w:r>
      <w:r>
        <w:instrText xml:space="preserve"> HYPERLINK \l "bookmark68" </w:instrText>
      </w:r>
      <w:r>
        <w:fldChar w:fldCharType="separate"/>
      </w:r>
      <w:r>
        <w:rPr>
          <w:rFonts w:ascii="Times New Roman" w:hAnsi="Times New Roman" w:eastAsia="Times New Roman" w:cs="Times New Roman"/>
          <w:spacing w:val="-4"/>
          <w:position w:val="8"/>
          <w:sz w:val="15"/>
          <w:szCs w:val="15"/>
        </w:rPr>
        <w:t>4</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。李其容等（</w:t>
      </w:r>
      <w:r>
        <w:rPr>
          <w:rFonts w:ascii="Times New Roman" w:hAnsi="Times New Roman" w:eastAsia="Times New Roman" w:cs="Times New Roman"/>
          <w:spacing w:val="-4"/>
          <w:sz w:val="24"/>
          <w:szCs w:val="24"/>
        </w:rPr>
        <w:t>2023</w:t>
      </w:r>
      <w:r>
        <w:rPr>
          <w:spacing w:val="-4"/>
          <w:sz w:val="24"/>
          <w:szCs w:val="24"/>
        </w:rPr>
        <w:t>）发现，</w:t>
      </w:r>
      <w:r>
        <w:rPr>
          <w:spacing w:val="4"/>
          <w:sz w:val="24"/>
          <w:szCs w:val="24"/>
        </w:rPr>
        <w:t>创业自我效能在创业进展与创业努力之间发挥关键中介</w:t>
      </w:r>
      <w:r>
        <w:rPr>
          <w:spacing w:val="3"/>
          <w:sz w:val="24"/>
          <w:szCs w:val="24"/>
        </w:rPr>
        <w:t>作用</w:t>
      </w:r>
      <w:r>
        <w:rPr>
          <w:rFonts w:ascii="Times New Roman" w:hAnsi="Times New Roman" w:eastAsia="Times New Roman" w:cs="Times New Roman"/>
          <w:spacing w:val="3"/>
          <w:position w:val="8"/>
          <w:sz w:val="15"/>
          <w:szCs w:val="15"/>
        </w:rPr>
        <w:t>[</w:t>
      </w:r>
      <w:r>
        <w:fldChar w:fldCharType="begin"/>
      </w:r>
      <w:r>
        <w:instrText xml:space="preserve"> HYPERLINK \l "bookmark101" </w:instrText>
      </w:r>
      <w:r>
        <w:fldChar w:fldCharType="separate"/>
      </w:r>
      <w:r>
        <w:rPr>
          <w:rFonts w:ascii="Times New Roman" w:hAnsi="Times New Roman" w:eastAsia="Times New Roman" w:cs="Times New Roman"/>
          <w:spacing w:val="3"/>
          <w:position w:val="8"/>
          <w:sz w:val="15"/>
          <w:szCs w:val="15"/>
        </w:rPr>
        <w:t>36</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。本研究用社会</w:t>
      </w:r>
      <w:r>
        <w:rPr>
          <w:spacing w:val="4"/>
          <w:sz w:val="24"/>
          <w:szCs w:val="24"/>
        </w:rPr>
        <w:t>认知理论为依托，对自主学习型教育模式下创业意愿的影响路径和心理传导机</w:t>
      </w:r>
      <w:r>
        <w:rPr>
          <w:spacing w:val="-4"/>
          <w:sz w:val="24"/>
          <w:szCs w:val="24"/>
        </w:rPr>
        <w:t>制做了系统的分析。</w:t>
      </w:r>
    </w:p>
    <w:p>
      <w:pPr>
        <w:pStyle w:val="3"/>
        <w:spacing w:before="31" w:line="293" w:lineRule="auto"/>
        <w:ind w:left="243" w:firstLine="479"/>
        <w:jc w:val="both"/>
        <w:rPr>
          <w:sz w:val="24"/>
          <w:szCs w:val="24"/>
        </w:rPr>
      </w:pPr>
      <w:r>
        <w:rPr>
          <w:spacing w:val="4"/>
          <w:sz w:val="24"/>
          <w:szCs w:val="24"/>
        </w:rPr>
        <w:t>社会认知理论的主要含义就体现在三元交互决定机制的阐释框架里，它研</w:t>
      </w:r>
      <w:r>
        <w:rPr>
          <w:spacing w:val="-6"/>
          <w:sz w:val="24"/>
          <w:szCs w:val="24"/>
        </w:rPr>
        <w:t>究的是个人特征、行为和环境三者之间的复杂互动。在此理论体系里， 个人特质是由认知能力、情感状况、生理特性这些方面组成； 具体的行为就是个人所表现</w:t>
      </w:r>
      <w:r>
        <w:rPr>
          <w:spacing w:val="4"/>
          <w:sz w:val="24"/>
          <w:szCs w:val="24"/>
        </w:rPr>
        <w:t>出的行动表现；环境是指与行为的发生有关的各种情境因素以及条件限制。构</w:t>
      </w:r>
      <w:r>
        <w:rPr>
          <w:spacing w:val="-6"/>
          <w:sz w:val="24"/>
          <w:szCs w:val="24"/>
        </w:rPr>
        <w:t>成维度不是独立的线性作用链条，而是层层反馈、层层调节的过程， 最终影响主</w:t>
      </w:r>
      <w:r>
        <w:rPr>
          <w:spacing w:val="1"/>
          <w:sz w:val="24"/>
          <w:szCs w:val="24"/>
        </w:rPr>
        <w:t>体的发展轨迹。学生创业认知水平的高低会决定他是否</w:t>
      </w:r>
      <w:r>
        <w:rPr>
          <w:sz w:val="24"/>
          <w:szCs w:val="24"/>
        </w:rPr>
        <w:t>会对创业机会展开探究，</w:t>
      </w:r>
      <w:r>
        <w:rPr>
          <w:spacing w:val="4"/>
          <w:sz w:val="24"/>
          <w:szCs w:val="24"/>
        </w:rPr>
        <w:t>而实际体验会不断地修正和完善已有的认知。系统化的创业教育不但可以激发</w:t>
      </w:r>
      <w:r>
        <w:rPr>
          <w:spacing w:val="-3"/>
          <w:sz w:val="24"/>
          <w:szCs w:val="24"/>
        </w:rPr>
        <w:t>学生积极的创业意识，并且使学生付诸行动，而且还可以通过正向激励来加强师</w:t>
      </w:r>
      <w:r>
        <w:rPr>
          <w:spacing w:val="-2"/>
          <w:sz w:val="24"/>
          <w:szCs w:val="24"/>
        </w:rPr>
        <w:t>生之间的互动，从而改善整个教学环境。</w:t>
      </w:r>
    </w:p>
    <w:p>
      <w:pPr>
        <w:pStyle w:val="3"/>
        <w:spacing w:before="3" w:line="293" w:lineRule="auto"/>
        <w:ind w:left="246" w:right="120" w:firstLine="522"/>
        <w:jc w:val="both"/>
        <w:rPr>
          <w:sz w:val="24"/>
          <w:szCs w:val="24"/>
        </w:rPr>
      </w:pPr>
      <w:r>
        <w:rPr>
          <w:spacing w:val="3"/>
          <w:sz w:val="24"/>
          <w:szCs w:val="24"/>
        </w:rPr>
        <w:t>自我效能感属于社会认知理论里的关键概念，它体现的是个体对于完成某</w:t>
      </w:r>
      <w:r>
        <w:rPr>
          <w:spacing w:val="-3"/>
          <w:sz w:val="24"/>
          <w:szCs w:val="24"/>
        </w:rPr>
        <w:t>项任务的能力信心程度。班杜拉认为自我效能感主要是通过成功经验、替代性经验、言语说服、生理唤醒和情绪状态这四个途径形成的。社会认知理论中一个核</w:t>
      </w:r>
      <w:r>
        <w:rPr>
          <w:spacing w:val="4"/>
          <w:sz w:val="24"/>
          <w:szCs w:val="24"/>
        </w:rPr>
        <w:t>心的概念就是观察学习，观察学习是指个体通过观察别人的行为以及它们产生</w:t>
      </w:r>
      <w:r>
        <w:rPr>
          <w:spacing w:val="-3"/>
          <w:sz w:val="24"/>
          <w:szCs w:val="24"/>
        </w:rPr>
        <w:t>的结果，从而达到间接习得的一种方式。该理论给案例教学法、典型事迹讲授和</w:t>
      </w:r>
      <w:r>
        <w:rPr>
          <w:spacing w:val="-2"/>
          <w:sz w:val="24"/>
          <w:szCs w:val="24"/>
        </w:rPr>
        <w:t>实地考察这些多元化的实践教学方法赋予了关键的理论支撑。</w:t>
      </w:r>
    </w:p>
    <w:p>
      <w:pPr>
        <w:spacing w:line="333" w:lineRule="auto"/>
        <w:rPr>
          <w:rFonts w:ascii="Arial"/>
          <w:sz w:val="21"/>
        </w:rPr>
      </w:pPr>
    </w:p>
    <w:p>
      <w:pPr>
        <w:spacing w:before="91" w:line="228" w:lineRule="auto"/>
        <w:ind w:left="245"/>
        <w:outlineLvl w:val="1"/>
        <w:rPr>
          <w:rFonts w:ascii="SimHei" w:hAnsi="SimHei" w:eastAsia="SimHei" w:cs="SimHei"/>
          <w:sz w:val="28"/>
          <w:szCs w:val="28"/>
        </w:rPr>
      </w:pPr>
      <w:bookmarkStart w:id="30" w:name="bookmark29"/>
      <w:bookmarkEnd w:id="30"/>
      <w:r>
        <w:rPr>
          <w:rFonts w:ascii="SimHei" w:hAnsi="SimHei" w:eastAsia="SimHei" w:cs="SimHei"/>
          <w:b/>
          <w:bCs/>
          <w:spacing w:val="-7"/>
          <w:sz w:val="27"/>
          <w:szCs w:val="27"/>
        </w:rPr>
        <w:t>3.2</w:t>
      </w:r>
      <w:r>
        <w:rPr>
          <w:rFonts w:ascii="SimHei" w:hAnsi="SimHei" w:eastAsia="SimHei" w:cs="SimHei"/>
          <w:spacing w:val="11"/>
          <w:sz w:val="27"/>
          <w:szCs w:val="27"/>
        </w:rPr>
        <w:t xml:space="preserve">  </w:t>
      </w:r>
      <w:r>
        <w:rPr>
          <w:rFonts w:ascii="SimHei" w:hAnsi="SimHei" w:eastAsia="SimHei" w:cs="SimHei"/>
          <w:b/>
          <w:bCs/>
          <w:spacing w:val="-7"/>
          <w:sz w:val="28"/>
          <w:szCs w:val="28"/>
        </w:rPr>
        <w:t>研究假设提出</w:t>
      </w:r>
    </w:p>
    <w:p>
      <w:pPr>
        <w:spacing w:line="397" w:lineRule="auto"/>
        <w:rPr>
          <w:rFonts w:ascii="Arial"/>
          <w:sz w:val="21"/>
        </w:rPr>
      </w:pPr>
    </w:p>
    <w:p>
      <w:pPr>
        <w:spacing w:before="92" w:line="228" w:lineRule="auto"/>
        <w:ind w:left="245"/>
        <w:outlineLvl w:val="2"/>
        <w:rPr>
          <w:rFonts w:ascii="SimHei" w:hAnsi="SimHei" w:eastAsia="SimHei" w:cs="SimHei"/>
          <w:sz w:val="28"/>
          <w:szCs w:val="28"/>
        </w:rPr>
      </w:pPr>
      <w:bookmarkStart w:id="31" w:name="bookmark30"/>
      <w:bookmarkEnd w:id="31"/>
      <w:r>
        <w:rPr>
          <w:rFonts w:ascii="SimHei" w:hAnsi="SimHei" w:eastAsia="SimHei" w:cs="SimHei"/>
          <w:b/>
          <w:bCs/>
          <w:spacing w:val="-6"/>
          <w:sz w:val="27"/>
          <w:szCs w:val="27"/>
        </w:rPr>
        <w:t>3.2.1</w:t>
      </w:r>
      <w:r>
        <w:rPr>
          <w:rFonts w:ascii="SimHei" w:hAnsi="SimHei" w:eastAsia="SimHei" w:cs="SimHei"/>
          <w:spacing w:val="-6"/>
          <w:sz w:val="27"/>
          <w:szCs w:val="27"/>
        </w:rPr>
        <w:t xml:space="preserve">  </w:t>
      </w:r>
      <w:r>
        <w:rPr>
          <w:rFonts w:ascii="SimHei" w:hAnsi="SimHei" w:eastAsia="SimHei" w:cs="SimHei"/>
          <w:b/>
          <w:bCs/>
          <w:spacing w:val="-6"/>
          <w:sz w:val="28"/>
          <w:szCs w:val="28"/>
        </w:rPr>
        <w:t>教育模式与自主动机的关系</w:t>
      </w:r>
    </w:p>
    <w:p>
      <w:pPr>
        <w:pStyle w:val="3"/>
        <w:spacing w:before="305" w:line="293" w:lineRule="auto"/>
        <w:ind w:left="243" w:right="120" w:firstLine="483"/>
        <w:rPr>
          <w:sz w:val="24"/>
          <w:szCs w:val="24"/>
        </w:rPr>
      </w:pPr>
      <w:r>
        <w:rPr>
          <w:spacing w:val="-3"/>
          <w:sz w:val="24"/>
          <w:szCs w:val="24"/>
        </w:rPr>
        <w:t>按照自我决定理论，环境因素经由满足个体的自主性需求、能力认同感以及社会归属感，可促使内在动机得以形成并发展起来。创新创业教育课程属于重要</w:t>
      </w:r>
    </w:p>
    <w:p>
      <w:pPr>
        <w:spacing w:line="293" w:lineRule="auto"/>
        <w:rPr>
          <w:sz w:val="24"/>
          <w:szCs w:val="24"/>
        </w:rPr>
        <w:sectPr>
          <w:headerReference r:id="rId35" w:type="default"/>
          <w:footerReference r:id="rId36" w:type="default"/>
          <w:pgSz w:w="11906" w:h="16838"/>
          <w:pgMar w:top="1167" w:right="1450" w:bottom="1173" w:left="1785" w:header="823" w:footer="936" w:gutter="0"/>
          <w:cols w:space="720" w:num="1"/>
        </w:sectPr>
      </w:pPr>
    </w:p>
    <w:p>
      <w:pPr>
        <w:spacing w:line="324" w:lineRule="auto"/>
        <w:rPr>
          <w:rFonts w:ascii="Arial"/>
          <w:sz w:val="21"/>
        </w:rPr>
      </w:pPr>
    </w:p>
    <w:p>
      <w:pPr>
        <w:pStyle w:val="3"/>
        <w:spacing w:before="78" w:line="308" w:lineRule="auto"/>
        <w:ind w:left="246" w:right="119" w:firstLine="15"/>
        <w:jc w:val="both"/>
        <w:rPr>
          <w:sz w:val="24"/>
          <w:szCs w:val="24"/>
        </w:rPr>
      </w:pPr>
      <w:r>
        <w:rPr>
          <w:spacing w:val="4"/>
          <w:sz w:val="24"/>
          <w:szCs w:val="24"/>
        </w:rPr>
        <w:t>的环境变量之一，创新创业教育课程设计的好坏会直</w:t>
      </w:r>
      <w:r>
        <w:rPr>
          <w:spacing w:val="3"/>
          <w:sz w:val="24"/>
          <w:szCs w:val="24"/>
        </w:rPr>
        <w:t>接决定学生自主学习积极</w:t>
      </w:r>
      <w:r>
        <w:rPr>
          <w:spacing w:val="-5"/>
          <w:sz w:val="24"/>
          <w:szCs w:val="24"/>
        </w:rPr>
        <w:t>性被调动的程度。各种教育模式因为执行途径的不同，</w:t>
      </w:r>
      <w:r>
        <w:rPr>
          <w:spacing w:val="-44"/>
          <w:sz w:val="24"/>
          <w:szCs w:val="24"/>
        </w:rPr>
        <w:t xml:space="preserve"> </w:t>
      </w:r>
      <w:r>
        <w:rPr>
          <w:spacing w:val="-5"/>
          <w:sz w:val="24"/>
          <w:szCs w:val="24"/>
        </w:rPr>
        <w:t>在促使学习者自主性动机</w:t>
      </w:r>
      <w:r>
        <w:rPr>
          <w:spacing w:val="-4"/>
          <w:sz w:val="24"/>
          <w:szCs w:val="24"/>
        </w:rPr>
        <w:t>方面存在明显的差别特点。</w:t>
      </w:r>
    </w:p>
    <w:p>
      <w:pPr>
        <w:pStyle w:val="3"/>
        <w:spacing w:before="1" w:line="304" w:lineRule="auto"/>
        <w:ind w:left="245" w:right="120" w:firstLine="502"/>
        <w:jc w:val="both"/>
        <w:rPr>
          <w:sz w:val="24"/>
          <w:szCs w:val="24"/>
        </w:rPr>
      </w:pPr>
      <w:r>
        <w:rPr>
          <w:spacing w:val="4"/>
          <w:sz w:val="24"/>
          <w:szCs w:val="24"/>
        </w:rPr>
        <w:t>以系统化知识传授为特点的理论型课程，在激发学生创</w:t>
      </w:r>
      <w:r>
        <w:rPr>
          <w:spacing w:val="3"/>
          <w:sz w:val="24"/>
          <w:szCs w:val="24"/>
        </w:rPr>
        <w:t>业意愿上起着不可</w:t>
      </w:r>
      <w:r>
        <w:rPr>
          <w:spacing w:val="-4"/>
          <w:sz w:val="24"/>
          <w:szCs w:val="24"/>
        </w:rPr>
        <w:t>替代的作用。</w:t>
      </w:r>
      <w:r>
        <w:rPr>
          <w:rFonts w:ascii="Times New Roman" w:hAnsi="Times New Roman" w:eastAsia="Times New Roman" w:cs="Times New Roman"/>
          <w:spacing w:val="-4"/>
          <w:sz w:val="24"/>
          <w:szCs w:val="24"/>
        </w:rPr>
        <w:t xml:space="preserve">Gielnik </w:t>
      </w:r>
      <w:r>
        <w:rPr>
          <w:spacing w:val="-4"/>
          <w:sz w:val="24"/>
          <w:szCs w:val="24"/>
        </w:rPr>
        <w:t>等（</w:t>
      </w:r>
      <w:r>
        <w:rPr>
          <w:rFonts w:ascii="Times New Roman" w:hAnsi="Times New Roman" w:eastAsia="Times New Roman" w:cs="Times New Roman"/>
          <w:spacing w:val="-4"/>
          <w:sz w:val="24"/>
          <w:szCs w:val="24"/>
        </w:rPr>
        <w:t>2015</w:t>
      </w:r>
      <w:r>
        <w:rPr>
          <w:spacing w:val="-4"/>
          <w:sz w:val="24"/>
          <w:szCs w:val="24"/>
        </w:rPr>
        <w:t>）的研究表明，行动导向的创业培训能够有效提升</w:t>
      </w:r>
      <w:r>
        <w:rPr>
          <w:spacing w:val="-5"/>
          <w:sz w:val="24"/>
          <w:szCs w:val="24"/>
        </w:rPr>
        <w:t>学生的创业行动调节能力</w:t>
      </w:r>
      <w:r>
        <w:rPr>
          <w:rFonts w:ascii="Times New Roman" w:hAnsi="Times New Roman" w:eastAsia="Times New Roman" w:cs="Times New Roman"/>
          <w:spacing w:val="-5"/>
          <w:position w:val="8"/>
          <w:sz w:val="15"/>
          <w:szCs w:val="15"/>
        </w:rPr>
        <w:t>[</w:t>
      </w:r>
      <w:r>
        <w:fldChar w:fldCharType="begin"/>
      </w:r>
      <w:r>
        <w:instrText xml:space="preserve"> HYPERLINK \l "bookmark68" </w:instrText>
      </w:r>
      <w:r>
        <w:fldChar w:fldCharType="separate"/>
      </w:r>
      <w:r>
        <w:rPr>
          <w:rFonts w:ascii="Times New Roman" w:hAnsi="Times New Roman" w:eastAsia="Times New Roman" w:cs="Times New Roman"/>
          <w:spacing w:val="-5"/>
          <w:position w:val="8"/>
          <w:sz w:val="15"/>
          <w:szCs w:val="15"/>
        </w:rPr>
        <w:t>4</w:t>
      </w:r>
      <w:r>
        <w:rPr>
          <w:rFonts w:ascii="Times New Roman" w:hAnsi="Times New Roman" w:eastAsia="Times New Roman" w:cs="Times New Roman"/>
          <w:spacing w:val="-5"/>
          <w:position w:val="8"/>
          <w:sz w:val="15"/>
          <w:szCs w:val="15"/>
        </w:rPr>
        <w:fldChar w:fldCharType="end"/>
      </w:r>
      <w:r>
        <w:rPr>
          <w:rFonts w:ascii="Times New Roman" w:hAnsi="Times New Roman" w:eastAsia="Times New Roman" w:cs="Times New Roman"/>
          <w:spacing w:val="-5"/>
          <w:position w:val="8"/>
          <w:sz w:val="15"/>
          <w:szCs w:val="15"/>
        </w:rPr>
        <w:t>]</w:t>
      </w:r>
      <w:r>
        <w:rPr>
          <w:spacing w:val="-5"/>
          <w:sz w:val="24"/>
          <w:szCs w:val="24"/>
        </w:rPr>
        <w:t>。该类课程以建立完整的创业知识体系为出发点，</w:t>
      </w:r>
      <w:r>
        <w:rPr>
          <w:spacing w:val="33"/>
          <w:sz w:val="24"/>
          <w:szCs w:val="24"/>
        </w:rPr>
        <w:t xml:space="preserve"> </w:t>
      </w:r>
      <w:r>
        <w:rPr>
          <w:spacing w:val="-5"/>
          <w:sz w:val="24"/>
          <w:szCs w:val="24"/>
        </w:rPr>
        <w:t>一</w:t>
      </w:r>
      <w:r>
        <w:rPr>
          <w:spacing w:val="4"/>
          <w:sz w:val="24"/>
          <w:szCs w:val="24"/>
        </w:rPr>
        <w:t>方面可以消除学生创业认知上的障碍，另一方面也能使学生对创业本质进行更</w:t>
      </w:r>
      <w:r>
        <w:rPr>
          <w:spacing w:val="-3"/>
          <w:sz w:val="24"/>
          <w:szCs w:val="24"/>
        </w:rPr>
        <w:t>深层次的理解。因此，本文假设如下：</w:t>
      </w:r>
    </w:p>
    <w:p>
      <w:pPr>
        <w:pStyle w:val="3"/>
        <w:spacing w:before="22" w:line="317" w:lineRule="exact"/>
        <w:ind w:left="723"/>
        <w:rPr>
          <w:sz w:val="24"/>
          <w:szCs w:val="24"/>
        </w:rPr>
      </w:pPr>
      <w:r>
        <w:rPr>
          <w:rFonts w:ascii="Times New Roman" w:hAnsi="Times New Roman" w:eastAsia="Times New Roman" w:cs="Times New Roman"/>
          <w:b/>
          <w:bCs/>
          <w:spacing w:val="-4"/>
          <w:position w:val="1"/>
          <w:sz w:val="24"/>
          <w:szCs w:val="24"/>
        </w:rPr>
        <w:t>H1a</w:t>
      </w:r>
      <w:r>
        <w:rPr>
          <w:b/>
          <w:bCs/>
          <w:spacing w:val="-4"/>
          <w:position w:val="1"/>
          <w:sz w:val="24"/>
          <w:szCs w:val="24"/>
        </w:rPr>
        <w:t>：理论型创新创业教育模式正向影响自主动机。</w:t>
      </w:r>
    </w:p>
    <w:p>
      <w:pPr>
        <w:pStyle w:val="3"/>
        <w:spacing w:before="63" w:line="309" w:lineRule="auto"/>
        <w:ind w:left="245" w:firstLine="486"/>
        <w:rPr>
          <w:sz w:val="24"/>
          <w:szCs w:val="24"/>
        </w:rPr>
      </w:pPr>
      <w:r>
        <w:rPr>
          <w:spacing w:val="-4"/>
          <w:sz w:val="24"/>
          <w:szCs w:val="24"/>
        </w:rPr>
        <w:t>实践性课程以体验式学习与技能培养相结合为特点。</w:t>
      </w:r>
      <w:r>
        <w:rPr>
          <w:rFonts w:ascii="Times New Roman" w:hAnsi="Times New Roman" w:eastAsia="Times New Roman" w:cs="Times New Roman"/>
          <w:spacing w:val="-4"/>
          <w:sz w:val="24"/>
          <w:szCs w:val="24"/>
        </w:rPr>
        <w:t xml:space="preserve">Gielnik </w:t>
      </w:r>
      <w:r>
        <w:rPr>
          <w:spacing w:val="-4"/>
          <w:sz w:val="24"/>
          <w:szCs w:val="24"/>
        </w:rPr>
        <w:t>等（</w:t>
      </w:r>
      <w:r>
        <w:rPr>
          <w:rFonts w:ascii="Times New Roman" w:hAnsi="Times New Roman" w:eastAsia="Times New Roman" w:cs="Times New Roman"/>
          <w:spacing w:val="-4"/>
          <w:sz w:val="24"/>
          <w:szCs w:val="24"/>
        </w:rPr>
        <w:t>201</w:t>
      </w:r>
      <w:r>
        <w:rPr>
          <w:rFonts w:ascii="Times New Roman" w:hAnsi="Times New Roman" w:eastAsia="Times New Roman" w:cs="Times New Roman"/>
          <w:spacing w:val="-5"/>
          <w:sz w:val="24"/>
          <w:szCs w:val="24"/>
        </w:rPr>
        <w:t>7</w:t>
      </w:r>
      <w:r>
        <w:rPr>
          <w:spacing w:val="-5"/>
          <w:sz w:val="24"/>
          <w:szCs w:val="24"/>
        </w:rPr>
        <w:t>）从长</w:t>
      </w:r>
      <w:r>
        <w:rPr>
          <w:spacing w:val="4"/>
          <w:sz w:val="24"/>
          <w:szCs w:val="24"/>
        </w:rPr>
        <w:t>期视角探讨了创业培训对激情的持续影响，发现实践导向的培训能够有效提升</w:t>
      </w:r>
      <w:r>
        <w:rPr>
          <w:spacing w:val="2"/>
          <w:sz w:val="24"/>
          <w:szCs w:val="24"/>
        </w:rPr>
        <w:t>学生的创业热情和持久投入</w:t>
      </w:r>
      <w:r>
        <w:rPr>
          <w:rFonts w:ascii="Times New Roman" w:hAnsi="Times New Roman" w:eastAsia="Times New Roman" w:cs="Times New Roman"/>
          <w:spacing w:val="2"/>
          <w:position w:val="8"/>
          <w:sz w:val="15"/>
          <w:szCs w:val="15"/>
        </w:rPr>
        <w:t>[</w:t>
      </w:r>
      <w:r>
        <w:fldChar w:fldCharType="begin"/>
      </w:r>
      <w:r>
        <w:instrText xml:space="preserve"> HYPERLINK \l "bookmark69" </w:instrText>
      </w:r>
      <w:r>
        <w:fldChar w:fldCharType="separate"/>
      </w:r>
      <w:r>
        <w:rPr>
          <w:rFonts w:ascii="Times New Roman" w:hAnsi="Times New Roman" w:eastAsia="Times New Roman" w:cs="Times New Roman"/>
          <w:spacing w:val="2"/>
          <w:position w:val="8"/>
          <w:sz w:val="15"/>
          <w:szCs w:val="15"/>
        </w:rPr>
        <w:t>5</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spacing w:val="2"/>
          <w:sz w:val="24"/>
          <w:szCs w:val="24"/>
        </w:rPr>
        <w:t>。该类课程通过模拟或者真实的情境来开展教学，</w:t>
      </w:r>
      <w:r>
        <w:rPr>
          <w:spacing w:val="-6"/>
          <w:sz w:val="24"/>
          <w:szCs w:val="24"/>
        </w:rPr>
        <w:t>使学生在实践中获得知识、锻炼能力， 进而逐渐产生内在的自主学习动机。</w:t>
      </w:r>
      <w:r>
        <w:rPr>
          <w:spacing w:val="-7"/>
          <w:sz w:val="24"/>
          <w:szCs w:val="24"/>
        </w:rPr>
        <w:t>因此</w:t>
      </w:r>
      <w:r>
        <w:rPr>
          <w:spacing w:val="-4"/>
          <w:sz w:val="24"/>
          <w:szCs w:val="24"/>
        </w:rPr>
        <w:t>可以根据该理论框架提出如下假设：</w:t>
      </w:r>
    </w:p>
    <w:p>
      <w:pPr>
        <w:pStyle w:val="3"/>
        <w:spacing w:before="11" w:line="317" w:lineRule="exact"/>
        <w:ind w:left="723"/>
        <w:rPr>
          <w:sz w:val="24"/>
          <w:szCs w:val="24"/>
        </w:rPr>
      </w:pPr>
      <w:r>
        <w:rPr>
          <w:rFonts w:ascii="Times New Roman" w:hAnsi="Times New Roman" w:eastAsia="Times New Roman" w:cs="Times New Roman"/>
          <w:b/>
          <w:bCs/>
          <w:spacing w:val="-4"/>
          <w:position w:val="1"/>
          <w:sz w:val="24"/>
          <w:szCs w:val="24"/>
        </w:rPr>
        <w:t>H1b</w:t>
      </w:r>
      <w:r>
        <w:rPr>
          <w:b/>
          <w:bCs/>
          <w:spacing w:val="-4"/>
          <w:position w:val="1"/>
          <w:sz w:val="24"/>
          <w:szCs w:val="24"/>
        </w:rPr>
        <w:t>：实践型创新创业教育模式正向影响自主动机。</w:t>
      </w:r>
    </w:p>
    <w:p>
      <w:pPr>
        <w:pStyle w:val="3"/>
        <w:spacing w:before="85" w:line="304" w:lineRule="auto"/>
        <w:ind w:left="242" w:right="119" w:firstLine="486"/>
        <w:rPr>
          <w:sz w:val="24"/>
          <w:szCs w:val="24"/>
        </w:rPr>
      </w:pPr>
      <w:r>
        <w:rPr>
          <w:spacing w:val="4"/>
          <w:sz w:val="24"/>
          <w:szCs w:val="24"/>
        </w:rPr>
        <w:t>融合型课程是以理论和实践相结合为特点的课程，它重视认知领域预习性</w:t>
      </w:r>
      <w:r>
        <w:rPr>
          <w:spacing w:val="-1"/>
          <w:sz w:val="24"/>
          <w:szCs w:val="24"/>
        </w:rPr>
        <w:t>质的学习，并且也重视行为技能的系统训练。</w:t>
      </w:r>
      <w:r>
        <w:rPr>
          <w:rFonts w:ascii="Times New Roman" w:hAnsi="Times New Roman" w:eastAsia="Times New Roman" w:cs="Times New Roman"/>
          <w:spacing w:val="-1"/>
          <w:sz w:val="24"/>
          <w:szCs w:val="24"/>
        </w:rPr>
        <w:t xml:space="preserve">Manimala </w:t>
      </w:r>
      <w:r>
        <w:rPr>
          <w:spacing w:val="-1"/>
          <w:sz w:val="24"/>
          <w:szCs w:val="24"/>
        </w:rPr>
        <w:t>和</w:t>
      </w:r>
      <w:r>
        <w:rPr>
          <w:spacing w:val="-54"/>
          <w:sz w:val="24"/>
          <w:szCs w:val="24"/>
        </w:rPr>
        <w:t xml:space="preserve"> </w:t>
      </w:r>
      <w:r>
        <w:rPr>
          <w:rFonts w:ascii="Times New Roman" w:hAnsi="Times New Roman" w:eastAsia="Times New Roman" w:cs="Times New Roman"/>
          <w:spacing w:val="-1"/>
          <w:sz w:val="24"/>
          <w:szCs w:val="24"/>
        </w:rPr>
        <w:t>Thomas</w:t>
      </w:r>
      <w:r>
        <w:rPr>
          <w:spacing w:val="-1"/>
          <w:sz w:val="24"/>
          <w:szCs w:val="24"/>
        </w:rPr>
        <w:t>（</w:t>
      </w:r>
      <w:r>
        <w:rPr>
          <w:rFonts w:ascii="Times New Roman" w:hAnsi="Times New Roman" w:eastAsia="Times New Roman" w:cs="Times New Roman"/>
          <w:spacing w:val="-1"/>
          <w:sz w:val="24"/>
          <w:szCs w:val="24"/>
        </w:rPr>
        <w:t>2017</w:t>
      </w:r>
      <w:r>
        <w:rPr>
          <w:spacing w:val="-2"/>
          <w:sz w:val="24"/>
          <w:szCs w:val="24"/>
        </w:rPr>
        <w:t>）认为</w:t>
      </w:r>
      <w:r>
        <w:rPr>
          <w:spacing w:val="-1"/>
          <w:sz w:val="24"/>
          <w:szCs w:val="24"/>
        </w:rPr>
        <w:t>综合性创业教育比目标定向型教育模式有更高的效用</w:t>
      </w:r>
      <w:r>
        <w:rPr>
          <w:rFonts w:ascii="Times New Roman" w:hAnsi="Times New Roman" w:eastAsia="Times New Roman" w:cs="Times New Roman"/>
          <w:spacing w:val="-1"/>
          <w:position w:val="8"/>
          <w:sz w:val="15"/>
          <w:szCs w:val="15"/>
        </w:rPr>
        <w:t>[</w:t>
      </w:r>
      <w:r>
        <w:fldChar w:fldCharType="begin"/>
      </w:r>
      <w:r>
        <w:instrText xml:space="preserve"> HYPERLINK \l "bookmark67" </w:instrText>
      </w:r>
      <w:r>
        <w:fldChar w:fldCharType="separate"/>
      </w:r>
      <w:r>
        <w:rPr>
          <w:rFonts w:ascii="Times New Roman" w:hAnsi="Times New Roman" w:eastAsia="Times New Roman" w:cs="Times New Roman"/>
          <w:spacing w:val="-1"/>
          <w:position w:val="8"/>
          <w:sz w:val="15"/>
          <w:szCs w:val="15"/>
        </w:rPr>
        <w:t>3</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。其设计原理是依靠科学</w:t>
      </w:r>
      <w:r>
        <w:rPr>
          <w:spacing w:val="-3"/>
          <w:sz w:val="24"/>
          <w:szCs w:val="24"/>
        </w:rPr>
        <w:t>的理论指导实践活动，用实践活动加深对理论内涵的理解，两者相互促进、互相</w:t>
      </w:r>
      <w:r>
        <w:rPr>
          <w:spacing w:val="-2"/>
          <w:sz w:val="24"/>
          <w:szCs w:val="24"/>
        </w:rPr>
        <w:t>支撑，从而有效地调动学生自主学习的积极性。</w:t>
      </w:r>
    </w:p>
    <w:p>
      <w:pPr>
        <w:pStyle w:val="3"/>
        <w:spacing w:before="22" w:line="317" w:lineRule="exact"/>
        <w:ind w:left="723"/>
        <w:rPr>
          <w:sz w:val="24"/>
          <w:szCs w:val="24"/>
        </w:rPr>
      </w:pPr>
      <w:r>
        <w:rPr>
          <w:rFonts w:ascii="Times New Roman" w:hAnsi="Times New Roman" w:eastAsia="Times New Roman" w:cs="Times New Roman"/>
          <w:b/>
          <w:bCs/>
          <w:spacing w:val="-4"/>
          <w:position w:val="1"/>
          <w:sz w:val="24"/>
          <w:szCs w:val="24"/>
        </w:rPr>
        <w:t>H1c</w:t>
      </w:r>
      <w:r>
        <w:rPr>
          <w:b/>
          <w:bCs/>
          <w:spacing w:val="-4"/>
          <w:position w:val="1"/>
          <w:sz w:val="24"/>
          <w:szCs w:val="24"/>
        </w:rPr>
        <w:t>：融合型创新创业教育模式正向影响自主动机。</w:t>
      </w:r>
    </w:p>
    <w:p>
      <w:pPr>
        <w:spacing w:before="330" w:line="228" w:lineRule="auto"/>
        <w:ind w:left="245"/>
        <w:outlineLvl w:val="2"/>
        <w:rPr>
          <w:rFonts w:ascii="SimHei" w:hAnsi="SimHei" w:eastAsia="SimHei" w:cs="SimHei"/>
          <w:sz w:val="28"/>
          <w:szCs w:val="28"/>
        </w:rPr>
      </w:pPr>
      <w:bookmarkStart w:id="32" w:name="bookmark31"/>
      <w:bookmarkEnd w:id="32"/>
      <w:r>
        <w:rPr>
          <w:rFonts w:ascii="SimHei" w:hAnsi="SimHei" w:eastAsia="SimHei" w:cs="SimHei"/>
          <w:b/>
          <w:bCs/>
          <w:spacing w:val="-11"/>
          <w:sz w:val="27"/>
          <w:szCs w:val="27"/>
        </w:rPr>
        <w:t>3.2.2</w:t>
      </w:r>
      <w:r>
        <w:rPr>
          <w:rFonts w:ascii="SimHei" w:hAnsi="SimHei" w:eastAsia="SimHei" w:cs="SimHei"/>
          <w:spacing w:val="32"/>
          <w:sz w:val="27"/>
          <w:szCs w:val="27"/>
        </w:rPr>
        <w:t xml:space="preserve">  </w:t>
      </w:r>
      <w:r>
        <w:rPr>
          <w:rFonts w:ascii="SimHei" w:hAnsi="SimHei" w:eastAsia="SimHei" w:cs="SimHei"/>
          <w:b/>
          <w:bCs/>
          <w:spacing w:val="-11"/>
          <w:sz w:val="28"/>
          <w:szCs w:val="28"/>
        </w:rPr>
        <w:t>自主动机的中介作用</w:t>
      </w:r>
    </w:p>
    <w:p>
      <w:pPr>
        <w:spacing w:line="244" w:lineRule="auto"/>
        <w:rPr>
          <w:rFonts w:ascii="Arial"/>
          <w:sz w:val="21"/>
        </w:rPr>
      </w:pPr>
    </w:p>
    <w:p>
      <w:pPr>
        <w:pStyle w:val="3"/>
        <w:spacing w:before="79" w:line="307" w:lineRule="auto"/>
        <w:ind w:left="245" w:right="63" w:firstLine="523"/>
        <w:jc w:val="both"/>
        <w:rPr>
          <w:sz w:val="24"/>
          <w:szCs w:val="24"/>
        </w:rPr>
      </w:pPr>
      <w:r>
        <w:rPr>
          <w:spacing w:val="3"/>
          <w:sz w:val="24"/>
          <w:szCs w:val="24"/>
        </w:rPr>
        <w:t>自主动机作为个体行为的内在驱动力，在教育干预向行为意向转化的过程</w:t>
      </w:r>
      <w:r>
        <w:rPr>
          <w:spacing w:val="-6"/>
          <w:sz w:val="24"/>
          <w:szCs w:val="24"/>
        </w:rPr>
        <w:t>中扮演着关键的中介角色。根据自我决定理论， 自主动机源于个体的内在兴趣或</w:t>
      </w:r>
      <w:r>
        <w:rPr>
          <w:spacing w:val="-1"/>
          <w:sz w:val="24"/>
          <w:szCs w:val="24"/>
        </w:rPr>
        <w:t>价值认同，与更好的学习效果、更强的行为持续性和更高的心理健康</w:t>
      </w:r>
      <w:r>
        <w:rPr>
          <w:spacing w:val="-2"/>
          <w:sz w:val="24"/>
          <w:szCs w:val="24"/>
        </w:rPr>
        <w:t>水平相关。</w:t>
      </w:r>
    </w:p>
    <w:p>
      <w:pPr>
        <w:pStyle w:val="3"/>
        <w:spacing w:before="6" w:line="304" w:lineRule="auto"/>
        <w:ind w:left="244" w:firstLine="479"/>
        <w:jc w:val="both"/>
        <w:rPr>
          <w:sz w:val="24"/>
          <w:szCs w:val="24"/>
        </w:rPr>
      </w:pPr>
      <w:r>
        <w:rPr>
          <w:spacing w:val="12"/>
          <w:sz w:val="24"/>
          <w:szCs w:val="24"/>
        </w:rPr>
        <w:t>在创业教育情境中，课程质量作为环境因素，通过满足学生的基本心理</w:t>
      </w:r>
      <w:r>
        <w:rPr>
          <w:spacing w:val="6"/>
          <w:sz w:val="24"/>
          <w:szCs w:val="24"/>
        </w:rPr>
        <w:t>需求来激发自主动机，而自主动机的提升又促进了创业意愿的形成。</w:t>
      </w:r>
      <w:r>
        <w:rPr>
          <w:rFonts w:ascii="Times New Roman" w:hAnsi="Times New Roman" w:eastAsia="Times New Roman" w:cs="Times New Roman"/>
          <w:sz w:val="24"/>
          <w:szCs w:val="24"/>
        </w:rPr>
        <w:t>Al</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Jubari</w:t>
      </w:r>
      <w:r>
        <w:rPr>
          <w:spacing w:val="-3"/>
          <w:sz w:val="24"/>
          <w:szCs w:val="24"/>
        </w:rPr>
        <w:t>等（</w:t>
      </w:r>
      <w:r>
        <w:rPr>
          <w:rFonts w:ascii="Times New Roman" w:hAnsi="Times New Roman" w:eastAsia="Times New Roman" w:cs="Times New Roman"/>
          <w:spacing w:val="-3"/>
          <w:sz w:val="24"/>
          <w:szCs w:val="24"/>
        </w:rPr>
        <w:t>2019</w:t>
      </w:r>
      <w:r>
        <w:rPr>
          <w:spacing w:val="-3"/>
          <w:sz w:val="24"/>
          <w:szCs w:val="24"/>
        </w:rPr>
        <w:t>）运用自我决定理论和计划行为理论的整合框架，发现自主动机通过态</w:t>
      </w:r>
      <w:r>
        <w:rPr>
          <w:spacing w:val="-5"/>
          <w:sz w:val="24"/>
          <w:szCs w:val="24"/>
        </w:rPr>
        <w:t>度、主观规范和知觉行为控制的中介作用影</w:t>
      </w:r>
      <w:r>
        <w:rPr>
          <w:spacing w:val="-6"/>
          <w:sz w:val="24"/>
          <w:szCs w:val="24"/>
        </w:rPr>
        <w:t>响创业意向</w:t>
      </w:r>
      <w:r>
        <w:rPr>
          <w:rFonts w:ascii="Times New Roman" w:hAnsi="Times New Roman" w:eastAsia="Times New Roman" w:cs="Times New Roman"/>
          <w:spacing w:val="-6"/>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6"/>
          <w:position w:val="8"/>
          <w:sz w:val="15"/>
          <w:szCs w:val="15"/>
        </w:rPr>
        <w:t>17</w:t>
      </w:r>
      <w:r>
        <w:rPr>
          <w:rFonts w:ascii="Times New Roman" w:hAnsi="Times New Roman" w:eastAsia="Times New Roman" w:cs="Times New Roman"/>
          <w:spacing w:val="-6"/>
          <w:position w:val="8"/>
          <w:sz w:val="15"/>
          <w:szCs w:val="15"/>
        </w:rPr>
        <w:fldChar w:fldCharType="end"/>
      </w:r>
      <w:r>
        <w:rPr>
          <w:rFonts w:ascii="Times New Roman" w:hAnsi="Times New Roman" w:eastAsia="Times New Roman" w:cs="Times New Roman"/>
          <w:spacing w:val="-6"/>
          <w:position w:val="8"/>
          <w:sz w:val="15"/>
          <w:szCs w:val="15"/>
        </w:rPr>
        <w:t>]</w:t>
      </w:r>
      <w:r>
        <w:rPr>
          <w:spacing w:val="-6"/>
          <w:sz w:val="24"/>
          <w:szCs w:val="24"/>
        </w:rPr>
        <w:t>。陈锦和张海锋（</w:t>
      </w:r>
      <w:r>
        <w:rPr>
          <w:rFonts w:ascii="Times New Roman" w:hAnsi="Times New Roman" w:eastAsia="Times New Roman" w:cs="Times New Roman"/>
          <w:spacing w:val="-6"/>
          <w:sz w:val="24"/>
          <w:szCs w:val="24"/>
        </w:rPr>
        <w:t>2025</w:t>
      </w:r>
      <w:r>
        <w:rPr>
          <w:spacing w:val="-6"/>
          <w:sz w:val="24"/>
          <w:szCs w:val="24"/>
        </w:rPr>
        <w:t>）</w:t>
      </w:r>
      <w:r>
        <w:rPr>
          <w:spacing w:val="-1"/>
          <w:sz w:val="24"/>
          <w:szCs w:val="24"/>
        </w:rPr>
        <w:t>的研究也证实了自主动机在创业学习与创业意愿之间的中介作用</w:t>
      </w:r>
      <w:r>
        <w:rPr>
          <w:rFonts w:ascii="Times New Roman" w:hAnsi="Times New Roman" w:eastAsia="Times New Roman" w:cs="Times New Roman"/>
          <w:spacing w:val="-1"/>
          <w:position w:val="8"/>
          <w:sz w:val="15"/>
          <w:szCs w:val="15"/>
        </w:rPr>
        <w:t>[</w:t>
      </w:r>
      <w:r>
        <w:fldChar w:fldCharType="begin"/>
      </w:r>
      <w:r>
        <w:instrText xml:space="preserve"> HYPERLINK \l "bookmark71" </w:instrText>
      </w:r>
      <w:r>
        <w:fldChar w:fldCharType="separate"/>
      </w:r>
      <w:r>
        <w:rPr>
          <w:rFonts w:ascii="Times New Roman" w:hAnsi="Times New Roman" w:eastAsia="Times New Roman" w:cs="Times New Roman"/>
          <w:spacing w:val="-1"/>
          <w:position w:val="8"/>
          <w:sz w:val="15"/>
          <w:szCs w:val="15"/>
        </w:rPr>
        <w:t>7</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。据此提出：</w:t>
      </w:r>
    </w:p>
    <w:p>
      <w:pPr>
        <w:pStyle w:val="3"/>
        <w:spacing w:before="20" w:line="317" w:lineRule="exact"/>
        <w:ind w:left="723"/>
        <w:rPr>
          <w:sz w:val="24"/>
          <w:szCs w:val="24"/>
        </w:rPr>
      </w:pPr>
      <w:r>
        <w:rPr>
          <w:rFonts w:ascii="Times New Roman" w:hAnsi="Times New Roman" w:eastAsia="Times New Roman" w:cs="Times New Roman"/>
          <w:b/>
          <w:bCs/>
          <w:spacing w:val="-4"/>
          <w:position w:val="1"/>
          <w:sz w:val="24"/>
          <w:szCs w:val="24"/>
        </w:rPr>
        <w:t>H2a</w:t>
      </w:r>
      <w:r>
        <w:rPr>
          <w:b/>
          <w:bCs/>
          <w:spacing w:val="-4"/>
          <w:position w:val="1"/>
          <w:sz w:val="24"/>
          <w:szCs w:val="24"/>
        </w:rPr>
        <w:t>：自主动机在理论型课程与创业意愿之间起中介作用。</w:t>
      </w:r>
    </w:p>
    <w:p>
      <w:pPr>
        <w:pStyle w:val="3"/>
        <w:spacing w:before="83" w:line="317" w:lineRule="exact"/>
        <w:ind w:left="723"/>
        <w:rPr>
          <w:sz w:val="24"/>
          <w:szCs w:val="24"/>
        </w:rPr>
      </w:pPr>
      <w:r>
        <w:rPr>
          <w:rFonts w:ascii="Times New Roman" w:hAnsi="Times New Roman" w:eastAsia="Times New Roman" w:cs="Times New Roman"/>
          <w:b/>
          <w:bCs/>
          <w:spacing w:val="-4"/>
          <w:position w:val="1"/>
          <w:sz w:val="24"/>
          <w:szCs w:val="24"/>
        </w:rPr>
        <w:t>H2b</w:t>
      </w:r>
      <w:r>
        <w:rPr>
          <w:b/>
          <w:bCs/>
          <w:spacing w:val="-4"/>
          <w:position w:val="1"/>
          <w:sz w:val="24"/>
          <w:szCs w:val="24"/>
        </w:rPr>
        <w:t>：自主动机在实践型课程与创业意愿之间起中介作用。</w:t>
      </w:r>
    </w:p>
    <w:p>
      <w:pPr>
        <w:pStyle w:val="3"/>
        <w:spacing w:before="83" w:line="317" w:lineRule="exact"/>
        <w:ind w:left="723"/>
        <w:rPr>
          <w:sz w:val="24"/>
          <w:szCs w:val="24"/>
        </w:rPr>
      </w:pPr>
      <w:r>
        <w:rPr>
          <w:rFonts w:ascii="Times New Roman" w:hAnsi="Times New Roman" w:eastAsia="Times New Roman" w:cs="Times New Roman"/>
          <w:b/>
          <w:bCs/>
          <w:spacing w:val="-4"/>
          <w:position w:val="1"/>
          <w:sz w:val="24"/>
          <w:szCs w:val="24"/>
        </w:rPr>
        <w:t>H2c</w:t>
      </w:r>
      <w:r>
        <w:rPr>
          <w:b/>
          <w:bCs/>
          <w:spacing w:val="-4"/>
          <w:position w:val="1"/>
          <w:sz w:val="24"/>
          <w:szCs w:val="24"/>
        </w:rPr>
        <w:t>：自主动机在融合型课程与创业意愿之间起中介作用。</w:t>
      </w:r>
    </w:p>
    <w:p>
      <w:pPr>
        <w:spacing w:line="317" w:lineRule="exact"/>
        <w:rPr>
          <w:sz w:val="24"/>
          <w:szCs w:val="24"/>
        </w:rPr>
        <w:sectPr>
          <w:headerReference r:id="rId37" w:type="default"/>
          <w:footerReference r:id="rId38" w:type="default"/>
          <w:pgSz w:w="11906" w:h="16838"/>
          <w:pgMar w:top="1167" w:right="1450" w:bottom="1173" w:left="1785" w:header="823" w:footer="936" w:gutter="0"/>
          <w:cols w:space="720" w:num="1"/>
        </w:sectPr>
      </w:pPr>
    </w:p>
    <w:p>
      <w:pPr>
        <w:spacing w:line="284" w:lineRule="auto"/>
        <w:rPr>
          <w:rFonts w:ascii="Arial"/>
          <w:sz w:val="21"/>
        </w:rPr>
      </w:pPr>
    </w:p>
    <w:p>
      <w:pPr>
        <w:spacing w:before="91" w:line="228" w:lineRule="auto"/>
        <w:ind w:left="245"/>
        <w:outlineLvl w:val="2"/>
        <w:rPr>
          <w:rFonts w:ascii="SimHei" w:hAnsi="SimHei" w:eastAsia="SimHei" w:cs="SimHei"/>
          <w:sz w:val="28"/>
          <w:szCs w:val="28"/>
        </w:rPr>
      </w:pPr>
      <w:bookmarkStart w:id="33" w:name="bookmark32"/>
      <w:bookmarkEnd w:id="33"/>
      <w:r>
        <w:rPr>
          <w:rFonts w:ascii="SimHei" w:hAnsi="SimHei" w:eastAsia="SimHei" w:cs="SimHei"/>
          <w:b/>
          <w:bCs/>
          <w:spacing w:val="-6"/>
          <w:sz w:val="27"/>
          <w:szCs w:val="27"/>
        </w:rPr>
        <w:t>3.2.3</w:t>
      </w:r>
      <w:r>
        <w:rPr>
          <w:rFonts w:ascii="SimHei" w:hAnsi="SimHei" w:eastAsia="SimHei" w:cs="SimHei"/>
          <w:spacing w:val="-6"/>
          <w:sz w:val="27"/>
          <w:szCs w:val="27"/>
        </w:rPr>
        <w:t xml:space="preserve">  </w:t>
      </w:r>
      <w:r>
        <w:rPr>
          <w:rFonts w:ascii="SimHei" w:hAnsi="SimHei" w:eastAsia="SimHei" w:cs="SimHei"/>
          <w:b/>
          <w:bCs/>
          <w:spacing w:val="-6"/>
          <w:sz w:val="28"/>
          <w:szCs w:val="28"/>
        </w:rPr>
        <w:t>外部动机的调节作用</w:t>
      </w:r>
    </w:p>
    <w:p>
      <w:pPr>
        <w:spacing w:line="244" w:lineRule="auto"/>
        <w:rPr>
          <w:rFonts w:ascii="Arial"/>
          <w:sz w:val="21"/>
        </w:rPr>
      </w:pPr>
    </w:p>
    <w:p>
      <w:pPr>
        <w:pStyle w:val="3"/>
        <w:spacing w:before="78" w:line="305" w:lineRule="auto"/>
        <w:ind w:left="246" w:right="119" w:firstLine="484"/>
        <w:jc w:val="both"/>
        <w:rPr>
          <w:sz w:val="24"/>
          <w:szCs w:val="24"/>
        </w:rPr>
      </w:pPr>
      <w:r>
        <w:rPr>
          <w:spacing w:val="4"/>
          <w:sz w:val="24"/>
          <w:szCs w:val="24"/>
        </w:rPr>
        <w:t>外部动机作为由外部压力或奖励驱动的行为动力，在自我决定理论中被认</w:t>
      </w:r>
      <w:r>
        <w:rPr>
          <w:spacing w:val="-9"/>
          <w:sz w:val="24"/>
          <w:szCs w:val="24"/>
        </w:rPr>
        <w:t>为可能对内在动机产生“挤出效应”。在创业教</w:t>
      </w:r>
      <w:r>
        <w:rPr>
          <w:spacing w:val="-10"/>
          <w:sz w:val="24"/>
          <w:szCs w:val="24"/>
        </w:rPr>
        <w:t>育情境中，学生参与课程的动机呈</w:t>
      </w:r>
      <w:r>
        <w:rPr>
          <w:spacing w:val="-3"/>
          <w:sz w:val="24"/>
          <w:szCs w:val="24"/>
        </w:rPr>
        <w:t>现异质性，部分学生出于对创业的真正兴趣，属于自主动机驱动，而另一部分学</w:t>
      </w:r>
      <w:r>
        <w:rPr>
          <w:spacing w:val="-6"/>
          <w:sz w:val="24"/>
          <w:szCs w:val="24"/>
        </w:rPr>
        <w:t>生主要是为了获得学分、奖励或证书， 属于外部动机驱动。当外部动机在</w:t>
      </w:r>
      <w:r>
        <w:rPr>
          <w:spacing w:val="-7"/>
          <w:sz w:val="24"/>
          <w:szCs w:val="24"/>
        </w:rPr>
        <w:t>学生的</w:t>
      </w:r>
      <w:r>
        <w:rPr>
          <w:spacing w:val="-1"/>
          <w:sz w:val="24"/>
          <w:szCs w:val="24"/>
        </w:rPr>
        <w:t>动机结构中占主导地位时，可能会削弱自主动机对创</w:t>
      </w:r>
      <w:r>
        <w:rPr>
          <w:spacing w:val="-2"/>
          <w:sz w:val="24"/>
          <w:szCs w:val="24"/>
        </w:rPr>
        <w:t>业意愿的促进作用。</w:t>
      </w:r>
    </w:p>
    <w:p>
      <w:pPr>
        <w:pStyle w:val="3"/>
        <w:spacing w:line="308" w:lineRule="auto"/>
        <w:ind w:left="245" w:right="120" w:firstLine="476"/>
        <w:jc w:val="both"/>
        <w:rPr>
          <w:sz w:val="24"/>
          <w:szCs w:val="24"/>
        </w:rPr>
      </w:pPr>
      <w:r>
        <w:rPr>
          <w:rFonts w:ascii="Times New Roman" w:hAnsi="Times New Roman" w:eastAsia="Times New Roman" w:cs="Times New Roman"/>
          <w:sz w:val="24"/>
          <w:szCs w:val="24"/>
        </w:rPr>
        <w:t>Bohlayer</w:t>
      </w:r>
      <w:r>
        <w:rPr>
          <w:rFonts w:ascii="Times New Roman" w:hAnsi="Times New Roman" w:eastAsia="Times New Roman" w:cs="Times New Roman"/>
          <w:spacing w:val="33"/>
          <w:w w:val="101"/>
          <w:sz w:val="24"/>
          <w:szCs w:val="24"/>
        </w:rPr>
        <w:t xml:space="preserve"> </w:t>
      </w:r>
      <w:r>
        <w:rPr>
          <w:sz w:val="24"/>
          <w:szCs w:val="24"/>
        </w:rPr>
        <w:t>和</w:t>
      </w:r>
      <w:r>
        <w:rPr>
          <w:spacing w:val="-40"/>
          <w:sz w:val="24"/>
          <w:szCs w:val="24"/>
        </w:rPr>
        <w:t xml:space="preserve"> </w:t>
      </w:r>
      <w:r>
        <w:rPr>
          <w:rFonts w:ascii="Times New Roman" w:hAnsi="Times New Roman" w:eastAsia="Times New Roman" w:cs="Times New Roman"/>
          <w:sz w:val="24"/>
          <w:szCs w:val="24"/>
        </w:rPr>
        <w:t>Gielnik</w:t>
      </w:r>
      <w:r>
        <w:rPr>
          <w:sz w:val="24"/>
          <w:szCs w:val="24"/>
        </w:rPr>
        <w:t>（</w:t>
      </w:r>
      <w:r>
        <w:rPr>
          <w:rFonts w:ascii="Times New Roman" w:hAnsi="Times New Roman" w:eastAsia="Times New Roman" w:cs="Times New Roman"/>
          <w:sz w:val="24"/>
          <w:szCs w:val="24"/>
        </w:rPr>
        <w:t>2023</w:t>
      </w:r>
      <w:r>
        <w:rPr>
          <w:sz w:val="24"/>
          <w:szCs w:val="24"/>
        </w:rPr>
        <w:t>）</w:t>
      </w:r>
      <w:r>
        <w:rPr>
          <w:spacing w:val="-68"/>
          <w:sz w:val="24"/>
          <w:szCs w:val="24"/>
        </w:rPr>
        <w:t xml:space="preserve"> </w:t>
      </w:r>
      <w:r>
        <w:rPr>
          <w:sz w:val="24"/>
          <w:szCs w:val="24"/>
        </w:rPr>
        <w:t>的研究发现，行动导向的创业培训可能导致创</w:t>
      </w:r>
      <w:r>
        <w:rPr>
          <w:spacing w:val="4"/>
          <w:sz w:val="24"/>
          <w:szCs w:val="24"/>
        </w:rPr>
        <w:t>业自我效能感的暂时性下降，这种现象在外部动机较高的学生中表现得更为明</w:t>
      </w:r>
      <w:r>
        <w:rPr>
          <w:spacing w:val="-5"/>
          <w:sz w:val="24"/>
          <w:szCs w:val="24"/>
        </w:rPr>
        <w:t>显</w:t>
      </w:r>
      <w:r>
        <w:rPr>
          <w:rFonts w:ascii="Times New Roman" w:hAnsi="Times New Roman" w:eastAsia="Times New Roman" w:cs="Times New Roman"/>
          <w:spacing w:val="-5"/>
          <w:position w:val="8"/>
          <w:sz w:val="15"/>
          <w:szCs w:val="15"/>
        </w:rPr>
        <w:t>[</w:t>
      </w:r>
      <w:r>
        <w:fldChar w:fldCharType="begin"/>
      </w:r>
      <w:r>
        <w:instrText xml:space="preserve"> HYPERLINK \l "bookmark70" </w:instrText>
      </w:r>
      <w:r>
        <w:fldChar w:fldCharType="separate"/>
      </w:r>
      <w:r>
        <w:rPr>
          <w:rFonts w:ascii="Times New Roman" w:hAnsi="Times New Roman" w:eastAsia="Times New Roman" w:cs="Times New Roman"/>
          <w:spacing w:val="-5"/>
          <w:position w:val="8"/>
          <w:sz w:val="15"/>
          <w:szCs w:val="15"/>
        </w:rPr>
        <w:t>6</w:t>
      </w:r>
      <w:r>
        <w:rPr>
          <w:rFonts w:ascii="Times New Roman" w:hAnsi="Times New Roman" w:eastAsia="Times New Roman" w:cs="Times New Roman"/>
          <w:spacing w:val="-5"/>
          <w:position w:val="8"/>
          <w:sz w:val="15"/>
          <w:szCs w:val="15"/>
        </w:rPr>
        <w:fldChar w:fldCharType="end"/>
      </w:r>
      <w:r>
        <w:rPr>
          <w:rFonts w:ascii="Times New Roman" w:hAnsi="Times New Roman" w:eastAsia="Times New Roman" w:cs="Times New Roman"/>
          <w:spacing w:val="-5"/>
          <w:position w:val="8"/>
          <w:sz w:val="15"/>
          <w:szCs w:val="15"/>
        </w:rPr>
        <w:t>]</w:t>
      </w:r>
      <w:r>
        <w:rPr>
          <w:spacing w:val="-5"/>
          <w:sz w:val="24"/>
          <w:szCs w:val="24"/>
        </w:rPr>
        <w:t>。这说明外部动机可能负向调节培训效果。与此同时</w:t>
      </w:r>
      <w:r>
        <w:rPr>
          <w:spacing w:val="-6"/>
          <w:sz w:val="24"/>
          <w:szCs w:val="24"/>
        </w:rPr>
        <w:t>，</w:t>
      </w:r>
      <w:r>
        <w:rPr>
          <w:spacing w:val="42"/>
          <w:sz w:val="24"/>
          <w:szCs w:val="24"/>
        </w:rPr>
        <w:t xml:space="preserve"> </w:t>
      </w:r>
      <w:r>
        <w:rPr>
          <w:spacing w:val="-6"/>
          <w:sz w:val="24"/>
          <w:szCs w:val="24"/>
        </w:rPr>
        <w:t>外部动机的调节作用</w:t>
      </w:r>
      <w:r>
        <w:rPr>
          <w:spacing w:val="-3"/>
          <w:sz w:val="24"/>
          <w:szCs w:val="24"/>
        </w:rPr>
        <w:t>可能因教育模式的不同而呈现差异。</w:t>
      </w:r>
    </w:p>
    <w:p>
      <w:pPr>
        <w:pStyle w:val="3"/>
        <w:spacing w:before="13" w:line="308" w:lineRule="auto"/>
        <w:ind w:left="242" w:right="119" w:firstLine="482"/>
        <w:jc w:val="both"/>
        <w:rPr>
          <w:sz w:val="24"/>
          <w:szCs w:val="24"/>
        </w:rPr>
      </w:pPr>
      <w:r>
        <w:rPr>
          <w:spacing w:val="-3"/>
          <w:sz w:val="24"/>
          <w:szCs w:val="24"/>
        </w:rPr>
        <w:t>在理论型课程中，学生即使动机不强，也可以通过被动听讲获取知识，外部</w:t>
      </w:r>
      <w:r>
        <w:rPr>
          <w:spacing w:val="4"/>
          <w:sz w:val="24"/>
          <w:szCs w:val="24"/>
        </w:rPr>
        <w:t>奖励的诱惑相对容易满足，挤出效应可能相对较弱但仍然存在。据此提出假设</w:t>
      </w:r>
      <w:r>
        <w:rPr>
          <w:rFonts w:ascii="Times New Roman" w:hAnsi="Times New Roman" w:eastAsia="Times New Roman" w:cs="Times New Roman"/>
          <w:spacing w:val="-2"/>
          <w:sz w:val="24"/>
          <w:szCs w:val="24"/>
        </w:rPr>
        <w:t xml:space="preserve">H3a </w:t>
      </w:r>
      <w:r>
        <w:rPr>
          <w:spacing w:val="-2"/>
          <w:sz w:val="24"/>
          <w:szCs w:val="24"/>
        </w:rPr>
        <w:t>，外部动机负向调节理论型课程中自主动机与创业意愿的关系。但基于理论</w:t>
      </w:r>
      <w:r>
        <w:rPr>
          <w:spacing w:val="-8"/>
          <w:sz w:val="24"/>
          <w:szCs w:val="24"/>
        </w:rPr>
        <w:t>推导，提出：</w:t>
      </w:r>
    </w:p>
    <w:p>
      <w:pPr>
        <w:pStyle w:val="3"/>
        <w:spacing w:line="317" w:lineRule="exact"/>
        <w:ind w:left="723"/>
        <w:rPr>
          <w:sz w:val="24"/>
          <w:szCs w:val="24"/>
        </w:rPr>
      </w:pPr>
      <w:r>
        <w:rPr>
          <w:rFonts w:ascii="Times New Roman" w:hAnsi="Times New Roman" w:eastAsia="Times New Roman" w:cs="Times New Roman"/>
          <w:b/>
          <w:bCs/>
          <w:spacing w:val="-4"/>
          <w:position w:val="1"/>
          <w:sz w:val="24"/>
          <w:szCs w:val="24"/>
        </w:rPr>
        <w:t>H3a</w:t>
      </w:r>
      <w:r>
        <w:rPr>
          <w:b/>
          <w:bCs/>
          <w:spacing w:val="-4"/>
          <w:position w:val="1"/>
          <w:sz w:val="24"/>
          <w:szCs w:val="24"/>
        </w:rPr>
        <w:t>：外部动机负向调节理论型课程中自主动机与创业意愿的关系。</w:t>
      </w:r>
    </w:p>
    <w:p>
      <w:pPr>
        <w:pStyle w:val="3"/>
        <w:spacing w:before="81" w:line="308" w:lineRule="auto"/>
        <w:ind w:left="244" w:right="119" w:firstLine="480"/>
        <w:rPr>
          <w:sz w:val="24"/>
          <w:szCs w:val="24"/>
        </w:rPr>
      </w:pPr>
      <w:r>
        <w:rPr>
          <w:spacing w:val="-3"/>
          <w:sz w:val="24"/>
          <w:szCs w:val="24"/>
        </w:rPr>
        <w:t>在实践型课程中，实践环节需要学生主动投入，如果学生仅仅是为了完成任务而参与，缺乏真正的兴趣，那么实践体验带来的自主动机提升可能难以转化为</w:t>
      </w:r>
      <w:r>
        <w:rPr>
          <w:spacing w:val="-2"/>
          <w:sz w:val="24"/>
          <w:szCs w:val="24"/>
        </w:rPr>
        <w:t>真实的创业意愿。据此提出假设</w:t>
      </w:r>
      <w:r>
        <w:rPr>
          <w:spacing w:val="-62"/>
          <w:sz w:val="24"/>
          <w:szCs w:val="24"/>
        </w:rPr>
        <w:t xml:space="preserve"> </w:t>
      </w:r>
      <w:r>
        <w:rPr>
          <w:rFonts w:ascii="Times New Roman" w:hAnsi="Times New Roman" w:eastAsia="Times New Roman" w:cs="Times New Roman"/>
          <w:spacing w:val="-2"/>
          <w:sz w:val="24"/>
          <w:szCs w:val="24"/>
        </w:rPr>
        <w:t>H3b</w:t>
      </w:r>
      <w:r>
        <w:rPr>
          <w:spacing w:val="-2"/>
          <w:sz w:val="24"/>
          <w:szCs w:val="24"/>
        </w:rPr>
        <w:t>，外部</w:t>
      </w:r>
      <w:r>
        <w:rPr>
          <w:spacing w:val="-3"/>
          <w:sz w:val="24"/>
          <w:szCs w:val="24"/>
        </w:rPr>
        <w:t>动机负向调节实践型课程中自主动机</w:t>
      </w:r>
      <w:r>
        <w:rPr>
          <w:spacing w:val="-4"/>
          <w:sz w:val="24"/>
          <w:szCs w:val="24"/>
        </w:rPr>
        <w:t>与创业意愿的关系。据此提出：</w:t>
      </w:r>
    </w:p>
    <w:p>
      <w:pPr>
        <w:pStyle w:val="3"/>
        <w:spacing w:line="317" w:lineRule="exact"/>
        <w:ind w:left="723"/>
        <w:rPr>
          <w:sz w:val="24"/>
          <w:szCs w:val="24"/>
        </w:rPr>
      </w:pPr>
      <w:r>
        <w:rPr>
          <w:rFonts w:ascii="Times New Roman" w:hAnsi="Times New Roman" w:eastAsia="Times New Roman" w:cs="Times New Roman"/>
          <w:b/>
          <w:bCs/>
          <w:spacing w:val="-4"/>
          <w:position w:val="1"/>
          <w:sz w:val="24"/>
          <w:szCs w:val="24"/>
        </w:rPr>
        <w:t>H3b</w:t>
      </w:r>
      <w:r>
        <w:rPr>
          <w:b/>
          <w:bCs/>
          <w:spacing w:val="-4"/>
          <w:position w:val="1"/>
          <w:sz w:val="24"/>
          <w:szCs w:val="24"/>
        </w:rPr>
        <w:t>：外部动机负向调节实践型课程中自主动机与创业意愿的关系。</w:t>
      </w:r>
    </w:p>
    <w:p>
      <w:pPr>
        <w:pStyle w:val="3"/>
        <w:spacing w:before="84" w:line="307" w:lineRule="auto"/>
        <w:ind w:left="244" w:right="119" w:firstLine="480"/>
        <w:rPr>
          <w:sz w:val="24"/>
          <w:szCs w:val="24"/>
        </w:rPr>
      </w:pPr>
      <w:r>
        <w:rPr>
          <w:spacing w:val="4"/>
          <w:sz w:val="24"/>
          <w:szCs w:val="24"/>
        </w:rPr>
        <w:t>在融合型课程中，理论与实践的双重要求意味着学生需要在两个层面都保</w:t>
      </w:r>
      <w:r>
        <w:rPr>
          <w:spacing w:val="-3"/>
          <w:sz w:val="24"/>
          <w:szCs w:val="24"/>
        </w:rPr>
        <w:t>持较高投入，外部动机的工具性取向可能在这种情境下表现得最为明显，当学生将课程视为获取学分或证书的手段时，自主动机向创业意愿的转化受阻。据此提</w:t>
      </w:r>
      <w:r>
        <w:rPr>
          <w:spacing w:val="-2"/>
          <w:sz w:val="24"/>
          <w:szCs w:val="24"/>
        </w:rPr>
        <w:t>出假设</w:t>
      </w:r>
      <w:r>
        <w:rPr>
          <w:spacing w:val="-61"/>
          <w:sz w:val="24"/>
          <w:szCs w:val="24"/>
        </w:rPr>
        <w:t xml:space="preserve"> </w:t>
      </w:r>
      <w:r>
        <w:rPr>
          <w:rFonts w:ascii="Times New Roman" w:hAnsi="Times New Roman" w:eastAsia="Times New Roman" w:cs="Times New Roman"/>
          <w:spacing w:val="-2"/>
          <w:sz w:val="24"/>
          <w:szCs w:val="24"/>
        </w:rPr>
        <w:t>H3c</w:t>
      </w:r>
      <w:r>
        <w:rPr>
          <w:spacing w:val="-2"/>
          <w:sz w:val="24"/>
          <w:szCs w:val="24"/>
        </w:rPr>
        <w:t>，外部动机负向调节融合型课程中自主动机与创业意愿的关系</w:t>
      </w:r>
      <w:r>
        <w:rPr>
          <w:spacing w:val="-3"/>
          <w:sz w:val="24"/>
          <w:szCs w:val="24"/>
        </w:rPr>
        <w:t>。据此</w:t>
      </w:r>
      <w:r>
        <w:rPr>
          <w:spacing w:val="-12"/>
          <w:sz w:val="24"/>
          <w:szCs w:val="24"/>
        </w:rPr>
        <w:t>提出：</w:t>
      </w:r>
    </w:p>
    <w:p>
      <w:pPr>
        <w:pStyle w:val="3"/>
        <w:spacing w:before="3" w:line="317" w:lineRule="exact"/>
        <w:ind w:left="723"/>
        <w:rPr>
          <w:sz w:val="24"/>
          <w:szCs w:val="24"/>
        </w:rPr>
      </w:pPr>
      <w:r>
        <w:rPr>
          <w:rFonts w:ascii="Times New Roman" w:hAnsi="Times New Roman" w:eastAsia="Times New Roman" w:cs="Times New Roman"/>
          <w:b/>
          <w:bCs/>
          <w:spacing w:val="-4"/>
          <w:position w:val="1"/>
          <w:sz w:val="24"/>
          <w:szCs w:val="24"/>
        </w:rPr>
        <w:t>H3c</w:t>
      </w:r>
      <w:r>
        <w:rPr>
          <w:b/>
          <w:bCs/>
          <w:spacing w:val="-4"/>
          <w:position w:val="1"/>
          <w:sz w:val="24"/>
          <w:szCs w:val="24"/>
        </w:rPr>
        <w:t>：外部动机负向调节融合型课程中自主动机与创业意愿的关系。</w:t>
      </w:r>
    </w:p>
    <w:p>
      <w:pPr>
        <w:spacing w:line="396" w:lineRule="auto"/>
        <w:rPr>
          <w:rFonts w:ascii="Arial"/>
          <w:sz w:val="21"/>
        </w:rPr>
      </w:pPr>
    </w:p>
    <w:p>
      <w:pPr>
        <w:spacing w:before="91" w:line="230" w:lineRule="auto"/>
        <w:ind w:left="245"/>
        <w:outlineLvl w:val="1"/>
        <w:rPr>
          <w:rFonts w:ascii="SimHei" w:hAnsi="SimHei" w:eastAsia="SimHei" w:cs="SimHei"/>
          <w:sz w:val="28"/>
          <w:szCs w:val="28"/>
        </w:rPr>
      </w:pPr>
      <w:bookmarkStart w:id="34" w:name="bookmark33"/>
      <w:bookmarkEnd w:id="34"/>
      <w:r>
        <w:rPr>
          <w:rFonts w:ascii="SimHei" w:hAnsi="SimHei" w:eastAsia="SimHei" w:cs="SimHei"/>
          <w:b/>
          <w:bCs/>
          <w:spacing w:val="-8"/>
          <w:sz w:val="27"/>
          <w:szCs w:val="27"/>
        </w:rPr>
        <w:t>3.3</w:t>
      </w:r>
      <w:r>
        <w:rPr>
          <w:rFonts w:ascii="SimHei" w:hAnsi="SimHei" w:eastAsia="SimHei" w:cs="SimHei"/>
          <w:spacing w:val="11"/>
          <w:sz w:val="27"/>
          <w:szCs w:val="27"/>
        </w:rPr>
        <w:t xml:space="preserve">  </w:t>
      </w:r>
      <w:r>
        <w:rPr>
          <w:rFonts w:ascii="SimHei" w:hAnsi="SimHei" w:eastAsia="SimHei" w:cs="SimHei"/>
          <w:b/>
          <w:bCs/>
          <w:spacing w:val="-8"/>
          <w:sz w:val="28"/>
          <w:szCs w:val="28"/>
        </w:rPr>
        <w:t>理论模型</w:t>
      </w:r>
    </w:p>
    <w:p>
      <w:pPr>
        <w:spacing w:line="383" w:lineRule="auto"/>
        <w:rPr>
          <w:rFonts w:ascii="Arial"/>
          <w:sz w:val="21"/>
        </w:rPr>
      </w:pPr>
    </w:p>
    <w:p>
      <w:pPr>
        <w:pStyle w:val="3"/>
        <w:spacing w:before="79" w:line="310" w:lineRule="auto"/>
        <w:ind w:left="242" w:firstLine="482"/>
        <w:jc w:val="both"/>
        <w:rPr>
          <w:sz w:val="24"/>
          <w:szCs w:val="24"/>
        </w:rPr>
      </w:pPr>
      <w:r>
        <w:rPr>
          <w:spacing w:val="2"/>
          <w:sz w:val="24"/>
          <w:szCs w:val="24"/>
        </w:rPr>
        <w:t>根据前面的理论基础和研究假设，本研究得到如图</w:t>
      </w:r>
      <w:r>
        <w:fldChar w:fldCharType="begin"/>
      </w:r>
      <w:r>
        <w:instrText xml:space="preserve"> HYPERLINK \l "bookmark107" </w:instrText>
      </w:r>
      <w:r>
        <w:fldChar w:fldCharType="separate"/>
      </w:r>
      <w:r>
        <w:rPr>
          <w:rFonts w:ascii="Times New Roman" w:hAnsi="Times New Roman" w:eastAsia="Times New Roman" w:cs="Times New Roman"/>
          <w:spacing w:val="2"/>
          <w:sz w:val="24"/>
          <w:szCs w:val="24"/>
        </w:rPr>
        <w:t>3-1</w:t>
      </w:r>
      <w:r>
        <w:rPr>
          <w:rFonts w:ascii="Times New Roman" w:hAnsi="Times New Roman" w:eastAsia="Times New Roman" w:cs="Times New Roman"/>
          <w:spacing w:val="2"/>
          <w:sz w:val="24"/>
          <w:szCs w:val="24"/>
        </w:rPr>
        <w:fldChar w:fldCharType="end"/>
      </w:r>
      <w:r>
        <w:rPr>
          <w:spacing w:val="2"/>
          <w:sz w:val="24"/>
          <w:szCs w:val="24"/>
        </w:rPr>
        <w:t>所示的</w:t>
      </w:r>
      <w:r>
        <w:rPr>
          <w:spacing w:val="1"/>
          <w:sz w:val="24"/>
          <w:szCs w:val="24"/>
        </w:rPr>
        <w:t>概念模型。该</w:t>
      </w:r>
      <w:r>
        <w:rPr>
          <w:spacing w:val="-6"/>
          <w:sz w:val="24"/>
          <w:szCs w:val="24"/>
        </w:rPr>
        <w:t>模型有三个主要要素，把创新创业教育模式（理论型、实践型、融合型三种类型）</w:t>
      </w:r>
      <w:r>
        <w:rPr>
          <w:spacing w:val="-3"/>
          <w:sz w:val="24"/>
          <w:szCs w:val="24"/>
        </w:rPr>
        <w:t>看作自变量，自主动机是重要的中介变量，创业意愿是因变量，外部动机是调节</w:t>
      </w:r>
      <w:r>
        <w:rPr>
          <w:spacing w:val="4"/>
          <w:sz w:val="24"/>
          <w:szCs w:val="24"/>
        </w:rPr>
        <w:t>变量。基本逻辑是不同的创新创业教育模式会通过影响人的自主动机来影响人</w:t>
      </w:r>
      <w:r>
        <w:rPr>
          <w:spacing w:val="-1"/>
          <w:sz w:val="24"/>
          <w:szCs w:val="24"/>
        </w:rPr>
        <w:t>的创业意愿，存在明显的中介效应。此时外部动机起着重要的</w:t>
      </w:r>
      <w:r>
        <w:rPr>
          <w:spacing w:val="-2"/>
          <w:sz w:val="24"/>
          <w:szCs w:val="24"/>
        </w:rPr>
        <w:t>调节作用。</w:t>
      </w:r>
    </w:p>
    <w:p>
      <w:pPr>
        <w:spacing w:line="310" w:lineRule="auto"/>
        <w:rPr>
          <w:sz w:val="24"/>
          <w:szCs w:val="24"/>
        </w:rPr>
        <w:sectPr>
          <w:headerReference r:id="rId39" w:type="default"/>
          <w:footerReference r:id="rId40" w:type="default"/>
          <w:pgSz w:w="11906" w:h="16838"/>
          <w:pgMar w:top="1167" w:right="1450" w:bottom="1173" w:left="1785" w:header="823" w:footer="936" w:gutter="0"/>
          <w:cols w:space="720" w:num="1"/>
        </w:sectPr>
      </w:pPr>
    </w:p>
    <w:p>
      <w:pPr>
        <w:spacing w:line="389" w:lineRule="auto"/>
        <w:rPr>
          <w:rFonts w:ascii="Arial"/>
          <w:sz w:val="21"/>
        </w:rPr>
      </w:pPr>
    </w:p>
    <w:p>
      <w:pPr>
        <w:spacing w:line="3032" w:lineRule="exact"/>
        <w:ind w:firstLine="445"/>
      </w:pPr>
      <w:r>
        <w:rPr>
          <w:position w:val="-60"/>
        </w:rPr>
        <w:drawing>
          <wp:inline distT="0" distB="0" distL="0" distR="0">
            <wp:extent cx="5013325" cy="192468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79"/>
                    <a:stretch>
                      <a:fillRect/>
                    </a:stretch>
                  </pic:blipFill>
                  <pic:spPr>
                    <a:xfrm>
                      <a:off x="0" y="0"/>
                      <a:ext cx="5013712" cy="1925265"/>
                    </a:xfrm>
                    <a:prstGeom prst="rect">
                      <a:avLst/>
                    </a:prstGeom>
                  </pic:spPr>
                </pic:pic>
              </a:graphicData>
            </a:graphic>
          </wp:inline>
        </w:drawing>
      </w:r>
    </w:p>
    <w:p>
      <w:pPr>
        <w:pStyle w:val="3"/>
        <w:spacing w:before="217" w:line="276" w:lineRule="exact"/>
        <w:ind w:left="3519"/>
        <w:rPr>
          <w:sz w:val="21"/>
          <w:szCs w:val="21"/>
        </w:rPr>
      </w:pPr>
      <w:r>
        <w:rPr>
          <w:spacing w:val="-3"/>
          <w:position w:val="1"/>
          <w:sz w:val="21"/>
          <w:szCs w:val="21"/>
        </w:rPr>
        <w:t>图</w:t>
      </w:r>
      <w:r>
        <w:rPr>
          <w:spacing w:val="-41"/>
          <w:position w:val="1"/>
          <w:sz w:val="21"/>
          <w:szCs w:val="21"/>
        </w:rPr>
        <w:t xml:space="preserve"> </w:t>
      </w:r>
      <w:r>
        <w:rPr>
          <w:rFonts w:ascii="Times New Roman" w:hAnsi="Times New Roman" w:eastAsia="Times New Roman" w:cs="Times New Roman"/>
          <w:spacing w:val="-3"/>
          <w:position w:val="1"/>
          <w:sz w:val="21"/>
          <w:szCs w:val="21"/>
        </w:rPr>
        <w:t xml:space="preserve">3-1    </w:t>
      </w:r>
      <w:r>
        <w:rPr>
          <w:spacing w:val="-3"/>
          <w:position w:val="1"/>
          <w:sz w:val="21"/>
          <w:szCs w:val="21"/>
        </w:rPr>
        <w:t>理论模型图</w:t>
      </w:r>
    </w:p>
    <w:p>
      <w:pPr>
        <w:spacing w:line="365" w:lineRule="auto"/>
        <w:rPr>
          <w:rFonts w:ascii="Arial"/>
          <w:sz w:val="21"/>
        </w:rPr>
      </w:pPr>
    </w:p>
    <w:p>
      <w:pPr>
        <w:pStyle w:val="3"/>
        <w:spacing w:before="78" w:line="311" w:lineRule="auto"/>
        <w:ind w:left="245" w:firstLine="481"/>
        <w:jc w:val="both"/>
        <w:rPr>
          <w:sz w:val="24"/>
          <w:szCs w:val="24"/>
        </w:rPr>
      </w:pPr>
      <w:bookmarkStart w:id="35" w:name="bookmark107"/>
      <w:bookmarkEnd w:id="35"/>
      <w:r>
        <w:rPr>
          <w:spacing w:val="-5"/>
          <w:sz w:val="24"/>
          <w:szCs w:val="24"/>
        </w:rPr>
        <w:t>本研究以计划行为理论、自我决定理论和社</w:t>
      </w:r>
      <w:r>
        <w:rPr>
          <w:spacing w:val="-6"/>
          <w:sz w:val="24"/>
          <w:szCs w:val="24"/>
        </w:rPr>
        <w:t>会认知理论为基础，</w:t>
      </w:r>
      <w:r>
        <w:rPr>
          <w:spacing w:val="-40"/>
          <w:sz w:val="24"/>
          <w:szCs w:val="24"/>
        </w:rPr>
        <w:t xml:space="preserve"> </w:t>
      </w:r>
      <w:r>
        <w:rPr>
          <w:spacing w:val="-6"/>
          <w:sz w:val="24"/>
          <w:szCs w:val="24"/>
        </w:rPr>
        <w:t>对创业意愿</w:t>
      </w:r>
      <w:r>
        <w:rPr>
          <w:spacing w:val="-5"/>
          <w:sz w:val="24"/>
          <w:szCs w:val="24"/>
        </w:rPr>
        <w:t>的形成机理做系统的探究。根据计划行为理论框架，</w:t>
      </w:r>
      <w:r>
        <w:rPr>
          <w:spacing w:val="-43"/>
          <w:sz w:val="24"/>
          <w:szCs w:val="24"/>
        </w:rPr>
        <w:t xml:space="preserve"> </w:t>
      </w:r>
      <w:r>
        <w:rPr>
          <w:spacing w:val="-5"/>
          <w:sz w:val="24"/>
          <w:szCs w:val="24"/>
        </w:rPr>
        <w:t>创业态度和感知控制力一起</w:t>
      </w:r>
      <w:r>
        <w:rPr>
          <w:spacing w:val="-3"/>
          <w:sz w:val="24"/>
          <w:szCs w:val="24"/>
        </w:rPr>
        <w:t>成为影响个体创业意图的主要因素，从自我决定理论视角看，自主性动机既是外</w:t>
      </w:r>
      <w:r>
        <w:rPr>
          <w:spacing w:val="4"/>
          <w:sz w:val="24"/>
          <w:szCs w:val="24"/>
        </w:rPr>
        <w:t>部激励效能的中介变量，又是行为动机的调节变量；根据社会认知理论分析路</w:t>
      </w:r>
      <w:r>
        <w:rPr>
          <w:spacing w:val="-3"/>
          <w:sz w:val="24"/>
          <w:szCs w:val="24"/>
        </w:rPr>
        <w:t>径，在教育干预促进创业意愿提高过程中，自主性动机起到关键的中介作用。为</w:t>
      </w:r>
      <w:bookmarkStart w:id="36" w:name="bookmark108"/>
      <w:bookmarkEnd w:id="36"/>
      <w:r>
        <w:rPr>
          <w:sz w:val="24"/>
          <w:szCs w:val="24"/>
        </w:rPr>
        <w:t>清晰呈现本研究提出的各项假设，现将所有假</w:t>
      </w:r>
      <w:r>
        <w:rPr>
          <w:spacing w:val="-1"/>
          <w:sz w:val="24"/>
          <w:szCs w:val="24"/>
        </w:rPr>
        <w:t>设汇总于表</w:t>
      </w:r>
      <w:r>
        <w:fldChar w:fldCharType="begin"/>
      </w:r>
      <w:r>
        <w:instrText xml:space="preserve"> HYPERLINK \l "bookmark108" </w:instrText>
      </w:r>
      <w:r>
        <w:fldChar w:fldCharType="separate"/>
      </w:r>
      <w:r>
        <w:rPr>
          <w:rFonts w:ascii="Times New Roman" w:hAnsi="Times New Roman" w:eastAsia="Times New Roman" w:cs="Times New Roman"/>
          <w:spacing w:val="-1"/>
          <w:sz w:val="24"/>
          <w:szCs w:val="24"/>
        </w:rPr>
        <w:t>3-1</w:t>
      </w:r>
      <w:r>
        <w:rPr>
          <w:rFonts w:ascii="Times New Roman" w:hAnsi="Times New Roman" w:eastAsia="Times New Roman" w:cs="Times New Roman"/>
          <w:spacing w:val="-1"/>
          <w:sz w:val="24"/>
          <w:szCs w:val="24"/>
        </w:rPr>
        <w:fldChar w:fldCharType="end"/>
      </w:r>
      <w:r>
        <w:rPr>
          <w:spacing w:val="-1"/>
          <w:sz w:val="24"/>
          <w:szCs w:val="24"/>
        </w:rPr>
        <w:t>。</w:t>
      </w:r>
    </w:p>
    <w:p>
      <w:pPr>
        <w:pStyle w:val="3"/>
        <w:spacing w:before="138" w:line="276" w:lineRule="exact"/>
        <w:ind w:left="3500"/>
        <w:rPr>
          <w:sz w:val="21"/>
          <w:szCs w:val="21"/>
        </w:rPr>
      </w:pPr>
      <w:r>
        <w:rPr>
          <w:spacing w:val="-2"/>
          <w:position w:val="1"/>
          <w:sz w:val="21"/>
          <w:szCs w:val="21"/>
        </w:rPr>
        <w:t>表</w:t>
      </w:r>
      <w:r>
        <w:rPr>
          <w:spacing w:val="-34"/>
          <w:position w:val="1"/>
          <w:sz w:val="21"/>
          <w:szCs w:val="21"/>
        </w:rPr>
        <w:t xml:space="preserve"> </w:t>
      </w:r>
      <w:r>
        <w:rPr>
          <w:rFonts w:ascii="Times New Roman" w:hAnsi="Times New Roman" w:eastAsia="Times New Roman" w:cs="Times New Roman"/>
          <w:spacing w:val="-2"/>
          <w:position w:val="1"/>
          <w:sz w:val="21"/>
          <w:szCs w:val="21"/>
        </w:rPr>
        <w:t xml:space="preserve">3-1    </w:t>
      </w:r>
      <w:r>
        <w:rPr>
          <w:spacing w:val="-2"/>
          <w:position w:val="1"/>
          <w:sz w:val="21"/>
          <w:szCs w:val="21"/>
        </w:rPr>
        <w:t>假设汇总表</w:t>
      </w:r>
    </w:p>
    <w:p>
      <w:pPr>
        <w:spacing w:line="233" w:lineRule="exact"/>
      </w:pPr>
    </w:p>
    <w:tbl>
      <w:tblPr>
        <w:tblStyle w:val="7"/>
        <w:tblW w:w="6932" w:type="dxa"/>
        <w:tblInd w:w="90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78"/>
        <w:gridCol w:w="4775"/>
        <w:gridCol w:w="1079"/>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5" w:hRule="atLeast"/>
        </w:trPr>
        <w:tc>
          <w:tcPr>
            <w:tcW w:w="1078" w:type="dxa"/>
            <w:tcBorders>
              <w:top w:val="single" w:color="000000" w:sz="6" w:space="0"/>
              <w:bottom w:val="single" w:color="000000" w:sz="4" w:space="0"/>
            </w:tcBorders>
            <w:vAlign w:val="top"/>
          </w:tcPr>
          <w:p>
            <w:pPr>
              <w:pStyle w:val="8"/>
              <w:spacing w:before="136" w:line="210" w:lineRule="auto"/>
              <w:ind w:left="125"/>
            </w:pPr>
            <w:r>
              <w:rPr>
                <w:b/>
                <w:bCs/>
                <w:spacing w:val="-4"/>
              </w:rPr>
              <w:t>假设编号</w:t>
            </w:r>
          </w:p>
        </w:tc>
        <w:tc>
          <w:tcPr>
            <w:tcW w:w="4775" w:type="dxa"/>
            <w:tcBorders>
              <w:top w:val="single" w:color="000000" w:sz="6" w:space="0"/>
              <w:bottom w:val="single" w:color="000000" w:sz="4" w:space="0"/>
            </w:tcBorders>
            <w:vAlign w:val="top"/>
          </w:tcPr>
          <w:p>
            <w:pPr>
              <w:pStyle w:val="8"/>
              <w:spacing w:before="104" w:line="277" w:lineRule="exact"/>
              <w:ind w:left="126"/>
            </w:pPr>
            <w:r>
              <w:rPr>
                <w:b/>
                <w:bCs/>
                <w:spacing w:val="-4"/>
                <w:position w:val="1"/>
              </w:rPr>
              <w:t>假设内容</w:t>
            </w:r>
          </w:p>
        </w:tc>
        <w:tc>
          <w:tcPr>
            <w:tcW w:w="1079" w:type="dxa"/>
            <w:tcBorders>
              <w:top w:val="single" w:color="000000" w:sz="6" w:space="0"/>
              <w:bottom w:val="single" w:color="000000" w:sz="4" w:space="0"/>
            </w:tcBorders>
            <w:vAlign w:val="top"/>
          </w:tcPr>
          <w:p>
            <w:pPr>
              <w:pStyle w:val="8"/>
              <w:spacing w:before="136" w:line="213" w:lineRule="auto"/>
              <w:ind w:left="127"/>
            </w:pPr>
            <w:r>
              <w:rPr>
                <w:b/>
                <w:bCs/>
                <w:spacing w:val="-4"/>
              </w:rPr>
              <w:t>预期方向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0" w:hRule="atLeast"/>
        </w:trPr>
        <w:tc>
          <w:tcPr>
            <w:tcW w:w="1078" w:type="dxa"/>
            <w:tcBorders>
              <w:top w:val="single" w:color="000000" w:sz="4" w:space="0"/>
            </w:tcBorders>
            <w:vAlign w:val="top"/>
          </w:tcPr>
          <w:p>
            <w:pPr>
              <w:spacing w:before="149"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H1a</w:t>
            </w:r>
          </w:p>
        </w:tc>
        <w:tc>
          <w:tcPr>
            <w:tcW w:w="4775" w:type="dxa"/>
            <w:tcBorders>
              <w:top w:val="single" w:color="000000" w:sz="4" w:space="0"/>
            </w:tcBorders>
            <w:vAlign w:val="top"/>
          </w:tcPr>
          <w:p>
            <w:pPr>
              <w:pStyle w:val="8"/>
              <w:spacing w:before="97" w:line="277" w:lineRule="exact"/>
              <w:ind w:left="127"/>
            </w:pPr>
            <w:r>
              <w:rPr>
                <w:spacing w:val="-1"/>
                <w:position w:val="1"/>
              </w:rPr>
              <w:t>理论型创新创业教育模式正向影响自主动机</w:t>
            </w:r>
          </w:p>
        </w:tc>
        <w:tc>
          <w:tcPr>
            <w:tcW w:w="1079" w:type="dxa"/>
            <w:tcBorders>
              <w:top w:val="single" w:color="000000" w:sz="4" w:space="0"/>
            </w:tcBorders>
            <w:vAlign w:val="top"/>
          </w:tcPr>
          <w:p>
            <w:pPr>
              <w:pStyle w:val="8"/>
              <w:spacing w:before="130" w:line="209" w:lineRule="auto"/>
              <w:ind w:left="340"/>
            </w:pPr>
            <w:r>
              <w:rPr>
                <w:spacing w:val="-3"/>
              </w:rPr>
              <w:t>正向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78" w:type="dxa"/>
            <w:vAlign w:val="top"/>
          </w:tcPr>
          <w:p>
            <w:pPr>
              <w:spacing w:before="83" w:line="192"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H1b</w:t>
            </w:r>
          </w:p>
        </w:tc>
        <w:tc>
          <w:tcPr>
            <w:tcW w:w="4775" w:type="dxa"/>
            <w:vAlign w:val="top"/>
          </w:tcPr>
          <w:p>
            <w:pPr>
              <w:pStyle w:val="8"/>
              <w:spacing w:before="35" w:line="277" w:lineRule="exact"/>
              <w:ind w:left="132"/>
            </w:pPr>
            <w:r>
              <w:rPr>
                <w:spacing w:val="-1"/>
                <w:position w:val="1"/>
              </w:rPr>
              <w:t>实践型创新创业教育模式正向影响自主动机</w:t>
            </w:r>
          </w:p>
        </w:tc>
        <w:tc>
          <w:tcPr>
            <w:tcW w:w="1079" w:type="dxa"/>
            <w:vAlign w:val="top"/>
          </w:tcPr>
          <w:p>
            <w:pPr>
              <w:pStyle w:val="8"/>
              <w:spacing w:before="68" w:line="209" w:lineRule="auto"/>
              <w:ind w:left="340"/>
            </w:pPr>
            <w:r>
              <w:rPr>
                <w:spacing w:val="-3"/>
              </w:rPr>
              <w:t>正向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078" w:type="dxa"/>
            <w:vAlign w:val="top"/>
          </w:tcPr>
          <w:p>
            <w:pPr>
              <w:spacing w:before="89"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H1c</w:t>
            </w:r>
          </w:p>
        </w:tc>
        <w:tc>
          <w:tcPr>
            <w:tcW w:w="4775" w:type="dxa"/>
            <w:vAlign w:val="top"/>
          </w:tcPr>
          <w:p>
            <w:pPr>
              <w:pStyle w:val="8"/>
              <w:spacing w:before="36" w:line="278" w:lineRule="exact"/>
              <w:ind w:left="130"/>
            </w:pPr>
            <w:r>
              <w:rPr>
                <w:spacing w:val="-1"/>
                <w:position w:val="1"/>
              </w:rPr>
              <w:t>融合型创新创业教育模式正向影响自主动机</w:t>
            </w:r>
          </w:p>
        </w:tc>
        <w:tc>
          <w:tcPr>
            <w:tcW w:w="1079" w:type="dxa"/>
            <w:vAlign w:val="top"/>
          </w:tcPr>
          <w:p>
            <w:pPr>
              <w:pStyle w:val="8"/>
              <w:spacing w:before="69" w:line="209" w:lineRule="auto"/>
              <w:ind w:left="340"/>
            </w:pPr>
            <w:r>
              <w:rPr>
                <w:spacing w:val="-3"/>
              </w:rPr>
              <w:t>正向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78" w:type="dxa"/>
            <w:vAlign w:val="top"/>
          </w:tcPr>
          <w:p>
            <w:pPr>
              <w:spacing w:before="89"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H2a</w:t>
            </w:r>
          </w:p>
        </w:tc>
        <w:tc>
          <w:tcPr>
            <w:tcW w:w="4775" w:type="dxa"/>
            <w:vAlign w:val="top"/>
          </w:tcPr>
          <w:p>
            <w:pPr>
              <w:pStyle w:val="8"/>
              <w:spacing w:before="37" w:line="277" w:lineRule="exact"/>
              <w:ind w:left="165"/>
            </w:pPr>
            <w:r>
              <w:rPr>
                <w:spacing w:val="-3"/>
                <w:position w:val="1"/>
              </w:rPr>
              <w:t>自主动机中介理论型课程与创业意愿</w:t>
            </w:r>
          </w:p>
        </w:tc>
        <w:tc>
          <w:tcPr>
            <w:tcW w:w="1079" w:type="dxa"/>
            <w:vAlign w:val="top"/>
          </w:tcPr>
          <w:p>
            <w:pPr>
              <w:spacing w:before="178" w:line="101" w:lineRule="exact"/>
              <w:ind w:left="433"/>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078" w:type="dxa"/>
            <w:vAlign w:val="top"/>
          </w:tcPr>
          <w:p>
            <w:pPr>
              <w:spacing w:before="87" w:line="192"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H2b</w:t>
            </w:r>
          </w:p>
        </w:tc>
        <w:tc>
          <w:tcPr>
            <w:tcW w:w="4775" w:type="dxa"/>
            <w:vAlign w:val="top"/>
          </w:tcPr>
          <w:p>
            <w:pPr>
              <w:pStyle w:val="8"/>
              <w:spacing w:before="38" w:line="278" w:lineRule="exact"/>
              <w:ind w:left="165"/>
            </w:pPr>
            <w:r>
              <w:rPr>
                <w:spacing w:val="-3"/>
                <w:position w:val="1"/>
              </w:rPr>
              <w:t>自主动机中介实践型课程与创业意愿</w:t>
            </w:r>
          </w:p>
        </w:tc>
        <w:tc>
          <w:tcPr>
            <w:tcW w:w="1079" w:type="dxa"/>
            <w:vAlign w:val="top"/>
          </w:tcPr>
          <w:p>
            <w:pPr>
              <w:spacing w:before="180" w:line="100" w:lineRule="exact"/>
              <w:ind w:left="433"/>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78" w:type="dxa"/>
            <w:vAlign w:val="top"/>
          </w:tcPr>
          <w:p>
            <w:pPr>
              <w:spacing w:before="92"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H2c</w:t>
            </w:r>
          </w:p>
        </w:tc>
        <w:tc>
          <w:tcPr>
            <w:tcW w:w="4775" w:type="dxa"/>
            <w:vAlign w:val="top"/>
          </w:tcPr>
          <w:p>
            <w:pPr>
              <w:pStyle w:val="8"/>
              <w:spacing w:before="39" w:line="276" w:lineRule="exact"/>
              <w:ind w:left="165"/>
            </w:pPr>
            <w:r>
              <w:rPr>
                <w:spacing w:val="-3"/>
                <w:position w:val="1"/>
              </w:rPr>
              <w:t>自主动机中介融合型课程与创业意愿</w:t>
            </w:r>
          </w:p>
        </w:tc>
        <w:tc>
          <w:tcPr>
            <w:tcW w:w="1079" w:type="dxa"/>
            <w:vAlign w:val="top"/>
          </w:tcPr>
          <w:p>
            <w:pPr>
              <w:spacing w:before="181" w:line="100" w:lineRule="exact"/>
              <w:ind w:left="433"/>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650" w:hRule="atLeast"/>
        </w:trPr>
        <w:tc>
          <w:tcPr>
            <w:tcW w:w="1078" w:type="dxa"/>
            <w:vAlign w:val="top"/>
          </w:tcPr>
          <w:p>
            <w:pPr>
              <w:spacing w:before="93"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H3a</w:t>
            </w:r>
          </w:p>
        </w:tc>
        <w:tc>
          <w:tcPr>
            <w:tcW w:w="4775" w:type="dxa"/>
            <w:vAlign w:val="top"/>
          </w:tcPr>
          <w:p>
            <w:pPr>
              <w:pStyle w:val="8"/>
              <w:spacing w:before="41" w:line="263" w:lineRule="auto"/>
              <w:ind w:left="127" w:right="118" w:firstLine="4"/>
            </w:pPr>
            <w:r>
              <w:rPr>
                <w:spacing w:val="5"/>
              </w:rPr>
              <w:t>外部动机负向调节理论型课程中自主动机与创业</w:t>
            </w:r>
            <w:r>
              <w:rPr>
                <w:spacing w:val="-2"/>
              </w:rPr>
              <w:t>意愿</w:t>
            </w:r>
          </w:p>
        </w:tc>
        <w:tc>
          <w:tcPr>
            <w:tcW w:w="1079" w:type="dxa"/>
            <w:vAlign w:val="top"/>
          </w:tcPr>
          <w:p>
            <w:pPr>
              <w:pStyle w:val="8"/>
              <w:spacing w:before="72" w:line="211" w:lineRule="auto"/>
              <w:ind w:left="347"/>
            </w:pPr>
            <w:r>
              <w:rPr>
                <w:spacing w:val="-5"/>
              </w:rPr>
              <w:t>负向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653" w:hRule="atLeast"/>
        </w:trPr>
        <w:tc>
          <w:tcPr>
            <w:tcW w:w="1078" w:type="dxa"/>
            <w:vAlign w:val="top"/>
          </w:tcPr>
          <w:p>
            <w:pPr>
              <w:spacing w:before="94" w:line="192"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H3b</w:t>
            </w:r>
          </w:p>
        </w:tc>
        <w:tc>
          <w:tcPr>
            <w:tcW w:w="4775" w:type="dxa"/>
            <w:vAlign w:val="top"/>
          </w:tcPr>
          <w:p>
            <w:pPr>
              <w:pStyle w:val="8"/>
              <w:spacing w:before="46" w:line="262" w:lineRule="auto"/>
              <w:ind w:left="127" w:right="118" w:firstLine="4"/>
            </w:pPr>
            <w:r>
              <w:rPr>
                <w:spacing w:val="5"/>
              </w:rPr>
              <w:t>外部动机负向调节实践型课程中自主动机与创业</w:t>
            </w:r>
            <w:r>
              <w:rPr>
                <w:spacing w:val="-2"/>
              </w:rPr>
              <w:t>意愿</w:t>
            </w:r>
          </w:p>
        </w:tc>
        <w:tc>
          <w:tcPr>
            <w:tcW w:w="1079" w:type="dxa"/>
            <w:vAlign w:val="top"/>
          </w:tcPr>
          <w:p>
            <w:pPr>
              <w:pStyle w:val="8"/>
              <w:spacing w:before="77" w:line="211" w:lineRule="auto"/>
              <w:ind w:left="347"/>
            </w:pPr>
            <w:r>
              <w:rPr>
                <w:spacing w:val="-5"/>
              </w:rPr>
              <w:t>负向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16" w:hRule="atLeast"/>
        </w:trPr>
        <w:tc>
          <w:tcPr>
            <w:tcW w:w="1078" w:type="dxa"/>
            <w:tcBorders>
              <w:bottom w:val="single" w:color="000000" w:sz="6" w:space="0"/>
            </w:tcBorders>
            <w:vAlign w:val="top"/>
          </w:tcPr>
          <w:p>
            <w:pPr>
              <w:spacing w:before="101"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H3c</w:t>
            </w:r>
          </w:p>
        </w:tc>
        <w:tc>
          <w:tcPr>
            <w:tcW w:w="4775" w:type="dxa"/>
            <w:tcBorders>
              <w:bottom w:val="single" w:color="000000" w:sz="6" w:space="0"/>
            </w:tcBorders>
            <w:vAlign w:val="top"/>
          </w:tcPr>
          <w:p>
            <w:pPr>
              <w:pStyle w:val="8"/>
              <w:spacing w:before="48" w:line="289" w:lineRule="auto"/>
              <w:ind w:left="127" w:right="118" w:firstLine="4"/>
            </w:pPr>
            <w:r>
              <w:rPr>
                <w:spacing w:val="5"/>
              </w:rPr>
              <w:t>外部动机负向调节融合型课程中自主动机与创业</w:t>
            </w:r>
            <w:r>
              <w:rPr>
                <w:spacing w:val="-2"/>
              </w:rPr>
              <w:t>意愿</w:t>
            </w:r>
          </w:p>
        </w:tc>
        <w:tc>
          <w:tcPr>
            <w:tcW w:w="1079" w:type="dxa"/>
            <w:tcBorders>
              <w:bottom w:val="single" w:color="000000" w:sz="6" w:space="0"/>
            </w:tcBorders>
            <w:vAlign w:val="top"/>
          </w:tcPr>
          <w:p>
            <w:pPr>
              <w:pStyle w:val="8"/>
              <w:spacing w:before="79" w:line="211" w:lineRule="auto"/>
              <w:ind w:left="347"/>
            </w:pPr>
            <w:r>
              <w:rPr>
                <w:spacing w:val="-5"/>
              </w:rPr>
              <w:t>负向</w:t>
            </w:r>
          </w:p>
        </w:tc>
      </w:tr>
    </w:tbl>
    <w:p>
      <w:pPr>
        <w:rPr>
          <w:rFonts w:ascii="Arial"/>
          <w:sz w:val="21"/>
        </w:rPr>
      </w:pPr>
    </w:p>
    <w:p>
      <w:pPr>
        <w:rPr>
          <w:rFonts w:ascii="Arial" w:hAnsi="Arial" w:eastAsia="Arial" w:cs="Arial"/>
          <w:sz w:val="21"/>
          <w:szCs w:val="21"/>
        </w:rPr>
        <w:sectPr>
          <w:headerReference r:id="rId41" w:type="default"/>
          <w:footerReference r:id="rId42" w:type="default"/>
          <w:pgSz w:w="11906" w:h="16838"/>
          <w:pgMar w:top="1167" w:right="1570" w:bottom="1173" w:left="1785" w:header="823" w:footer="936"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2758"/>
        <w:outlineLvl w:val="0"/>
        <w:rPr>
          <w:rFonts w:ascii="SimHei" w:hAnsi="SimHei" w:eastAsia="SimHei" w:cs="SimHei"/>
          <w:sz w:val="30"/>
          <w:szCs w:val="30"/>
        </w:rPr>
      </w:pPr>
      <w:bookmarkStart w:id="37" w:name="bookmark34"/>
      <w:bookmarkEnd w:id="37"/>
      <w:r>
        <w:rPr>
          <w:rFonts w:ascii="SimHei" w:hAnsi="SimHei" w:eastAsia="SimHei" w:cs="SimHei"/>
          <w:b/>
          <w:bCs/>
          <w:spacing w:val="-4"/>
          <w:sz w:val="30"/>
          <w:szCs w:val="30"/>
        </w:rPr>
        <w:t>第四章</w:t>
      </w:r>
      <w:r>
        <w:rPr>
          <w:rFonts w:ascii="SimHei" w:hAnsi="SimHei" w:eastAsia="SimHei" w:cs="SimHei"/>
          <w:spacing w:val="-4"/>
          <w:sz w:val="30"/>
          <w:szCs w:val="30"/>
        </w:rPr>
        <w:t xml:space="preserve">  </w:t>
      </w:r>
      <w:r>
        <w:rPr>
          <w:rFonts w:ascii="SimHei" w:hAnsi="SimHei" w:eastAsia="SimHei" w:cs="SimHei"/>
          <w:b/>
          <w:bCs/>
          <w:spacing w:val="-4"/>
          <w:sz w:val="30"/>
          <w:szCs w:val="30"/>
        </w:rPr>
        <w:t>数据收集与测量</w:t>
      </w:r>
    </w:p>
    <w:p>
      <w:pPr>
        <w:spacing w:line="295" w:lineRule="auto"/>
        <w:rPr>
          <w:rFonts w:ascii="Arial"/>
          <w:sz w:val="21"/>
        </w:rPr>
      </w:pPr>
    </w:p>
    <w:p>
      <w:pPr>
        <w:spacing w:line="295" w:lineRule="auto"/>
        <w:rPr>
          <w:rFonts w:ascii="Arial"/>
          <w:sz w:val="21"/>
        </w:rPr>
      </w:pPr>
    </w:p>
    <w:p>
      <w:pPr>
        <w:pStyle w:val="3"/>
        <w:spacing w:before="78" w:line="305" w:lineRule="auto"/>
        <w:ind w:left="245" w:right="119" w:firstLine="481"/>
        <w:jc w:val="both"/>
        <w:rPr>
          <w:sz w:val="24"/>
          <w:szCs w:val="24"/>
        </w:rPr>
      </w:pPr>
      <w:r>
        <w:rPr>
          <w:spacing w:val="4"/>
          <w:sz w:val="24"/>
          <w:szCs w:val="24"/>
        </w:rPr>
        <w:t>本章主要对实证研究设计以及量表的开发进行具体操作的说明。本研究首</w:t>
      </w:r>
      <w:r>
        <w:rPr>
          <w:spacing w:val="-5"/>
          <w:sz w:val="24"/>
          <w:szCs w:val="24"/>
        </w:rPr>
        <w:t>先明确数据采集的技术路线、目标群体选择的标准和统计学特</w:t>
      </w:r>
      <w:r>
        <w:rPr>
          <w:spacing w:val="-6"/>
          <w:sz w:val="24"/>
          <w:szCs w:val="24"/>
        </w:rPr>
        <w:t>征，</w:t>
      </w:r>
      <w:r>
        <w:rPr>
          <w:spacing w:val="-34"/>
          <w:sz w:val="24"/>
          <w:szCs w:val="24"/>
        </w:rPr>
        <w:t xml:space="preserve"> </w:t>
      </w:r>
      <w:r>
        <w:rPr>
          <w:spacing w:val="-6"/>
          <w:sz w:val="24"/>
          <w:szCs w:val="24"/>
        </w:rPr>
        <w:t>突出样本分布</w:t>
      </w:r>
      <w:r>
        <w:rPr>
          <w:spacing w:val="-3"/>
          <w:sz w:val="24"/>
          <w:szCs w:val="24"/>
        </w:rPr>
        <w:t>具有典型性和科学性；接着对各个研究变量的测验工具来源、题型设计原则、信效度检验方法做详细的说明，为后面实证分析提供理论基础和技术支持。可靠性与有效性测试结果说明，所建立的量表具有较好的严谨性，并有较强的实践应用</w:t>
      </w:r>
      <w:r>
        <w:rPr>
          <w:spacing w:val="-10"/>
          <w:sz w:val="24"/>
          <w:szCs w:val="24"/>
        </w:rPr>
        <w:t>性。</w:t>
      </w:r>
    </w:p>
    <w:p>
      <w:pPr>
        <w:spacing w:line="316" w:lineRule="auto"/>
        <w:rPr>
          <w:rFonts w:ascii="Arial"/>
          <w:sz w:val="21"/>
        </w:rPr>
      </w:pPr>
    </w:p>
    <w:p>
      <w:pPr>
        <w:spacing w:before="91" w:line="228" w:lineRule="auto"/>
        <w:ind w:left="241"/>
        <w:outlineLvl w:val="1"/>
        <w:rPr>
          <w:rFonts w:ascii="SimHei" w:hAnsi="SimHei" w:eastAsia="SimHei" w:cs="SimHei"/>
          <w:sz w:val="28"/>
          <w:szCs w:val="28"/>
        </w:rPr>
      </w:pPr>
      <w:bookmarkStart w:id="38" w:name="bookmark35"/>
      <w:bookmarkEnd w:id="38"/>
      <w:r>
        <w:rPr>
          <w:rFonts w:ascii="SimHei" w:hAnsi="SimHei" w:eastAsia="SimHei" w:cs="SimHei"/>
          <w:b/>
          <w:bCs/>
          <w:spacing w:val="-4"/>
          <w:sz w:val="27"/>
          <w:szCs w:val="27"/>
        </w:rPr>
        <w:t>4.1</w:t>
      </w:r>
      <w:r>
        <w:rPr>
          <w:rFonts w:ascii="SimHei" w:hAnsi="SimHei" w:eastAsia="SimHei" w:cs="SimHei"/>
          <w:spacing w:val="-4"/>
          <w:sz w:val="27"/>
          <w:szCs w:val="27"/>
        </w:rPr>
        <w:t xml:space="preserve">  </w:t>
      </w:r>
      <w:r>
        <w:rPr>
          <w:rFonts w:ascii="SimHei" w:hAnsi="SimHei" w:eastAsia="SimHei" w:cs="SimHei"/>
          <w:b/>
          <w:bCs/>
          <w:spacing w:val="-4"/>
          <w:sz w:val="28"/>
          <w:szCs w:val="28"/>
        </w:rPr>
        <w:t>数据收集及样本介绍</w:t>
      </w:r>
    </w:p>
    <w:p>
      <w:pPr>
        <w:spacing w:line="395" w:lineRule="auto"/>
        <w:rPr>
          <w:rFonts w:ascii="Arial"/>
          <w:sz w:val="21"/>
        </w:rPr>
      </w:pPr>
    </w:p>
    <w:p>
      <w:pPr>
        <w:pStyle w:val="3"/>
        <w:spacing w:before="78" w:line="305" w:lineRule="auto"/>
        <w:ind w:left="242" w:right="119" w:firstLine="484"/>
        <w:jc w:val="both"/>
        <w:rPr>
          <w:sz w:val="24"/>
          <w:szCs w:val="24"/>
        </w:rPr>
      </w:pPr>
      <w:r>
        <w:rPr>
          <w:spacing w:val="4"/>
          <w:sz w:val="24"/>
          <w:szCs w:val="24"/>
        </w:rPr>
        <w:t>本研究采用问卷调查法收集实证数据，把问卷设计成五个部分，即控制变</w:t>
      </w:r>
      <w:r>
        <w:rPr>
          <w:spacing w:val="-3"/>
          <w:sz w:val="24"/>
          <w:szCs w:val="24"/>
        </w:rPr>
        <w:t>量、创新创业教育模式、自主动机、外部激励、创业意愿。选取天津市某高校创业学院学生为研究对象的原因有三点，第一，该学院属于区域范围内重要的创新创业教育平台，拥有较完备的创新创业教学课程体系；第二，该群体具有较高的学历水平和相似的年龄结构，适合用来检验研究结论的有效性；第三，被调查者</w:t>
      </w:r>
      <w:r>
        <w:rPr>
          <w:spacing w:val="-2"/>
          <w:sz w:val="24"/>
          <w:szCs w:val="24"/>
        </w:rPr>
        <w:t>对问卷中的问题比较熟悉，从而提高数据的质量以及科学性。</w:t>
      </w:r>
    </w:p>
    <w:p>
      <w:pPr>
        <w:pStyle w:val="3"/>
        <w:spacing w:before="3" w:line="303" w:lineRule="auto"/>
        <w:ind w:left="243" w:firstLine="483"/>
        <w:jc w:val="both"/>
        <w:rPr>
          <w:sz w:val="24"/>
          <w:szCs w:val="24"/>
        </w:rPr>
      </w:pPr>
      <w:r>
        <w:rPr>
          <w:spacing w:val="4"/>
          <w:sz w:val="24"/>
          <w:szCs w:val="24"/>
        </w:rPr>
        <w:t>本研究的问卷设计过程中有文献综述、量表选择和校本化改造这三个主要部分。研究人员经过查阅相关的学术文献，从中提取出与研究主题相对应的量</w:t>
      </w:r>
      <w:r>
        <w:rPr>
          <w:sz w:val="24"/>
          <w:szCs w:val="24"/>
        </w:rPr>
        <w:t>表，然后对提取出的量表做针对性的修改改进。在正式实行之前，选</w:t>
      </w:r>
      <w:r>
        <w:rPr>
          <w:spacing w:val="-36"/>
          <w:sz w:val="24"/>
          <w:szCs w:val="24"/>
        </w:rPr>
        <w:t xml:space="preserve"> </w:t>
      </w:r>
      <w:r>
        <w:rPr>
          <w:rFonts w:ascii="Times New Roman" w:hAnsi="Times New Roman" w:eastAsia="Times New Roman" w:cs="Times New Roman"/>
          <w:sz w:val="24"/>
          <w:szCs w:val="24"/>
        </w:rPr>
        <w:t xml:space="preserve">32 </w:t>
      </w:r>
      <w:r>
        <w:rPr>
          <w:sz w:val="24"/>
          <w:szCs w:val="24"/>
        </w:rPr>
        <w:t>名天津</w:t>
      </w:r>
      <w:r>
        <w:rPr>
          <w:spacing w:val="-1"/>
          <w:sz w:val="24"/>
          <w:szCs w:val="24"/>
        </w:rPr>
        <w:t>某高校学生做预试样本，</w:t>
      </w:r>
      <w:r>
        <w:rPr>
          <w:spacing w:val="-61"/>
          <w:sz w:val="24"/>
          <w:szCs w:val="24"/>
        </w:rPr>
        <w:t xml:space="preserve"> </w:t>
      </w:r>
      <w:r>
        <w:rPr>
          <w:spacing w:val="-1"/>
          <w:sz w:val="24"/>
          <w:szCs w:val="24"/>
        </w:rPr>
        <w:t>目的是检验题目是否准确，是否连贯，有无效度隐患。</w:t>
      </w:r>
      <w:r>
        <w:rPr>
          <w:spacing w:val="-3"/>
          <w:sz w:val="24"/>
          <w:szCs w:val="24"/>
        </w:rPr>
        <w:t>根据调查得到的建议，对问题的表达和结构做出必要的调整和完善，形成了一套适合大学生创新创业教育研究使用的标准调查问卷。为了保证数据的一致性、可</w:t>
      </w:r>
      <w:r>
        <w:rPr>
          <w:spacing w:val="-1"/>
          <w:sz w:val="24"/>
          <w:szCs w:val="24"/>
        </w:rPr>
        <w:t>靠性，所有的题项都用李克特五级量表（</w:t>
      </w:r>
      <w:r>
        <w:rPr>
          <w:rFonts w:ascii="Times New Roman" w:hAnsi="Times New Roman" w:eastAsia="Times New Roman" w:cs="Times New Roman"/>
          <w:spacing w:val="-1"/>
          <w:sz w:val="24"/>
          <w:szCs w:val="24"/>
        </w:rPr>
        <w:t xml:space="preserve">1 </w:t>
      </w:r>
      <w:r>
        <w:rPr>
          <w:spacing w:val="-1"/>
          <w:sz w:val="24"/>
          <w:szCs w:val="24"/>
        </w:rPr>
        <w:t>至</w:t>
      </w:r>
      <w:r>
        <w:rPr>
          <w:spacing w:val="-50"/>
          <w:sz w:val="24"/>
          <w:szCs w:val="24"/>
        </w:rPr>
        <w:t xml:space="preserve"> </w:t>
      </w:r>
      <w:r>
        <w:rPr>
          <w:rFonts w:ascii="Times New Roman" w:hAnsi="Times New Roman" w:eastAsia="Times New Roman" w:cs="Times New Roman"/>
          <w:spacing w:val="-1"/>
          <w:sz w:val="24"/>
          <w:szCs w:val="24"/>
        </w:rPr>
        <w:t xml:space="preserve">5 </w:t>
      </w:r>
      <w:r>
        <w:rPr>
          <w:spacing w:val="-1"/>
          <w:sz w:val="24"/>
          <w:szCs w:val="24"/>
        </w:rPr>
        <w:t>分分别对应</w:t>
      </w:r>
      <w:r>
        <w:rPr>
          <w:spacing w:val="-2"/>
          <w:sz w:val="24"/>
          <w:szCs w:val="24"/>
        </w:rPr>
        <w:t>强烈反对、反对、稍</w:t>
      </w:r>
      <w:r>
        <w:rPr>
          <w:spacing w:val="-3"/>
          <w:sz w:val="24"/>
          <w:szCs w:val="24"/>
        </w:rPr>
        <w:t>微反对、支持、支持）来填写。</w:t>
      </w:r>
    </w:p>
    <w:p>
      <w:pPr>
        <w:pStyle w:val="3"/>
        <w:spacing w:before="18" w:line="301" w:lineRule="auto"/>
        <w:ind w:left="242" w:right="119" w:firstLine="484"/>
        <w:jc w:val="both"/>
        <w:rPr>
          <w:sz w:val="24"/>
          <w:szCs w:val="24"/>
        </w:rPr>
      </w:pPr>
      <w:r>
        <w:rPr>
          <w:spacing w:val="1"/>
          <w:sz w:val="24"/>
          <w:szCs w:val="24"/>
        </w:rPr>
        <w:t>本研究使用腾讯问卷平台，利用</w:t>
      </w:r>
      <w:r>
        <w:rPr>
          <w:spacing w:val="-44"/>
          <w:sz w:val="24"/>
          <w:szCs w:val="24"/>
        </w:rPr>
        <w:t xml:space="preserve"> </w:t>
      </w:r>
      <w:r>
        <w:rPr>
          <w:rFonts w:ascii="Times New Roman" w:hAnsi="Times New Roman" w:eastAsia="Times New Roman" w:cs="Times New Roman"/>
          <w:sz w:val="24"/>
          <w:szCs w:val="24"/>
        </w:rPr>
        <w:t>IP</w:t>
      </w:r>
      <w:r>
        <w:rPr>
          <w:rFonts w:ascii="Times New Roman" w:hAnsi="Times New Roman" w:eastAsia="Times New Roman" w:cs="Times New Roman"/>
          <w:spacing w:val="1"/>
          <w:sz w:val="24"/>
          <w:szCs w:val="24"/>
        </w:rPr>
        <w:t xml:space="preserve"> </w:t>
      </w:r>
      <w:r>
        <w:rPr>
          <w:spacing w:val="1"/>
          <w:sz w:val="24"/>
          <w:szCs w:val="24"/>
        </w:rPr>
        <w:t>地址唯一的标识机制进行在线调查，用</w:t>
      </w:r>
      <w:r>
        <w:rPr>
          <w:spacing w:val="-5"/>
          <w:sz w:val="24"/>
          <w:szCs w:val="24"/>
        </w:rPr>
        <w:t>创业学院课程微信群发送带有编码链接的问卷。初步结果表明，</w:t>
      </w:r>
      <w:r>
        <w:rPr>
          <w:spacing w:val="-40"/>
          <w:sz w:val="24"/>
          <w:szCs w:val="24"/>
        </w:rPr>
        <w:t xml:space="preserve"> </w:t>
      </w:r>
      <w:r>
        <w:rPr>
          <w:spacing w:val="-5"/>
          <w:sz w:val="24"/>
          <w:szCs w:val="24"/>
        </w:rPr>
        <w:t>共收回有效问卷</w:t>
      </w:r>
      <w:r>
        <w:rPr>
          <w:rFonts w:ascii="Times New Roman" w:hAnsi="Times New Roman" w:eastAsia="Times New Roman" w:cs="Times New Roman"/>
          <w:spacing w:val="-5"/>
          <w:sz w:val="24"/>
          <w:szCs w:val="24"/>
        </w:rPr>
        <w:t xml:space="preserve">168 </w:t>
      </w:r>
      <w:r>
        <w:rPr>
          <w:spacing w:val="-5"/>
          <w:sz w:val="24"/>
          <w:szCs w:val="24"/>
        </w:rPr>
        <w:t>份。经过数据清洗过程，</w:t>
      </w:r>
      <w:r>
        <w:rPr>
          <w:spacing w:val="40"/>
          <w:sz w:val="24"/>
          <w:szCs w:val="24"/>
        </w:rPr>
        <w:t xml:space="preserve"> </w:t>
      </w:r>
      <w:r>
        <w:rPr>
          <w:spacing w:val="-5"/>
          <w:sz w:val="24"/>
          <w:szCs w:val="24"/>
        </w:rPr>
        <w:t>剔除掉逻辑校验出错或者作</w:t>
      </w:r>
      <w:r>
        <w:rPr>
          <w:spacing w:val="-6"/>
          <w:sz w:val="24"/>
          <w:szCs w:val="24"/>
        </w:rPr>
        <w:t>答时间明显偏离常态的</w:t>
      </w:r>
      <w:r>
        <w:rPr>
          <w:spacing w:val="1"/>
          <w:sz w:val="24"/>
          <w:szCs w:val="24"/>
        </w:rPr>
        <w:t>无效样本之后，得到有效的问卷有</w:t>
      </w:r>
      <w:r>
        <w:rPr>
          <w:spacing w:val="-32"/>
          <w:sz w:val="24"/>
          <w:szCs w:val="24"/>
        </w:rPr>
        <w:t xml:space="preserve"> </w:t>
      </w:r>
      <w:r>
        <w:rPr>
          <w:rFonts w:ascii="Times New Roman" w:hAnsi="Times New Roman" w:eastAsia="Times New Roman" w:cs="Times New Roman"/>
          <w:spacing w:val="1"/>
          <w:sz w:val="24"/>
          <w:szCs w:val="24"/>
        </w:rPr>
        <w:t xml:space="preserve">154 </w:t>
      </w:r>
      <w:r>
        <w:rPr>
          <w:spacing w:val="1"/>
          <w:sz w:val="24"/>
          <w:szCs w:val="24"/>
        </w:rPr>
        <w:t>份，有效回收率</w:t>
      </w:r>
      <w:r>
        <w:rPr>
          <w:sz w:val="24"/>
          <w:szCs w:val="24"/>
        </w:rPr>
        <w:t>是</w:t>
      </w:r>
      <w:r>
        <w:rPr>
          <w:rFonts w:ascii="Times New Roman" w:hAnsi="Times New Roman" w:eastAsia="Times New Roman" w:cs="Times New Roman"/>
          <w:sz w:val="24"/>
          <w:szCs w:val="24"/>
        </w:rPr>
        <w:t>91.67%</w:t>
      </w:r>
      <w:r>
        <w:rPr>
          <w:sz w:val="24"/>
          <w:szCs w:val="24"/>
        </w:rPr>
        <w:t>。</w:t>
      </w:r>
    </w:p>
    <w:p>
      <w:pPr>
        <w:pStyle w:val="3"/>
        <w:spacing w:before="3" w:line="302" w:lineRule="auto"/>
        <w:ind w:left="245" w:firstLine="481"/>
        <w:jc w:val="both"/>
        <w:rPr>
          <w:sz w:val="24"/>
          <w:szCs w:val="24"/>
        </w:rPr>
      </w:pPr>
      <w:r>
        <w:rPr>
          <w:spacing w:val="-6"/>
          <w:sz w:val="24"/>
          <w:szCs w:val="24"/>
        </w:rPr>
        <w:t>本次调查问卷的回收情况较好，样本具有较好</w:t>
      </w:r>
      <w:r>
        <w:rPr>
          <w:spacing w:val="-7"/>
          <w:sz w:val="24"/>
          <w:szCs w:val="24"/>
        </w:rPr>
        <w:t>的代表性。性别比例为</w:t>
      </w:r>
      <w:r>
        <w:rPr>
          <w:rFonts w:ascii="Times New Roman" w:hAnsi="Times New Roman" w:eastAsia="Times New Roman" w:cs="Times New Roman"/>
          <w:spacing w:val="-7"/>
          <w:sz w:val="24"/>
          <w:szCs w:val="24"/>
        </w:rPr>
        <w:t>49.35%</w:t>
      </w:r>
      <w:r>
        <w:rPr>
          <w:spacing w:val="-7"/>
          <w:sz w:val="24"/>
          <w:szCs w:val="24"/>
        </w:rPr>
        <w:t>，</w:t>
      </w:r>
      <w:r>
        <w:rPr>
          <w:sz w:val="24"/>
          <w:szCs w:val="24"/>
        </w:rPr>
        <w:t xml:space="preserve"> </w:t>
      </w:r>
      <w:r>
        <w:rPr>
          <w:rFonts w:ascii="Times New Roman" w:hAnsi="Times New Roman" w:eastAsia="Times New Roman" w:cs="Times New Roman"/>
          <w:spacing w:val="2"/>
          <w:sz w:val="24"/>
          <w:szCs w:val="24"/>
        </w:rPr>
        <w:t xml:space="preserve">50.65% </w:t>
      </w:r>
      <w:r>
        <w:rPr>
          <w:spacing w:val="2"/>
          <w:sz w:val="24"/>
          <w:szCs w:val="24"/>
        </w:rPr>
        <w:t>平衡，研究对象群体男性、女性人数大</w:t>
      </w:r>
      <w:r>
        <w:rPr>
          <w:spacing w:val="1"/>
          <w:sz w:val="24"/>
          <w:szCs w:val="24"/>
        </w:rPr>
        <w:t>致相当。从年级来看，调查样本</w:t>
      </w:r>
      <w:r>
        <w:rPr>
          <w:sz w:val="24"/>
          <w:szCs w:val="24"/>
        </w:rPr>
        <w:t>主要是本科层次，大一、大二年级学生各占</w:t>
      </w:r>
      <w:r>
        <w:rPr>
          <w:spacing w:val="-42"/>
          <w:sz w:val="24"/>
          <w:szCs w:val="24"/>
        </w:rPr>
        <w:t xml:space="preserve"> </w:t>
      </w:r>
      <w:r>
        <w:rPr>
          <w:rFonts w:ascii="Times New Roman" w:hAnsi="Times New Roman" w:eastAsia="Times New Roman" w:cs="Times New Roman"/>
          <w:sz w:val="24"/>
          <w:szCs w:val="24"/>
        </w:rPr>
        <w:t>26.62%</w:t>
      </w:r>
      <w:r>
        <w:rPr>
          <w:rFonts w:ascii="Times New Roman" w:hAnsi="Times New Roman" w:eastAsia="Times New Roman" w:cs="Times New Roman"/>
          <w:spacing w:val="-36"/>
          <w:sz w:val="24"/>
          <w:szCs w:val="24"/>
        </w:rPr>
        <w:t xml:space="preserve"> </w:t>
      </w:r>
      <w:r>
        <w:rPr>
          <w:sz w:val="24"/>
          <w:szCs w:val="24"/>
        </w:rPr>
        <w:t>、</w:t>
      </w:r>
      <w:r>
        <w:rPr>
          <w:rFonts w:ascii="Times New Roman" w:hAnsi="Times New Roman" w:eastAsia="Times New Roman" w:cs="Times New Roman"/>
          <w:sz w:val="24"/>
          <w:szCs w:val="24"/>
        </w:rPr>
        <w:t>25.32%</w:t>
      </w:r>
      <w:r>
        <w:rPr>
          <w:sz w:val="24"/>
          <w:szCs w:val="24"/>
        </w:rPr>
        <w:t>，大三学生占比较</w:t>
      </w:r>
    </w:p>
    <w:p>
      <w:pPr>
        <w:spacing w:line="302" w:lineRule="auto"/>
        <w:rPr>
          <w:sz w:val="24"/>
          <w:szCs w:val="24"/>
        </w:rPr>
        <w:sectPr>
          <w:headerReference r:id="rId43" w:type="default"/>
          <w:footerReference r:id="rId44" w:type="default"/>
          <w:pgSz w:w="11906" w:h="16838"/>
          <w:pgMar w:top="1167" w:right="1450" w:bottom="1173" w:left="1785" w:header="823" w:footer="936" w:gutter="0"/>
          <w:cols w:space="720" w:num="1"/>
        </w:sectPr>
      </w:pPr>
    </w:p>
    <w:p>
      <w:pPr>
        <w:spacing w:line="312" w:lineRule="auto"/>
        <w:rPr>
          <w:rFonts w:ascii="Arial"/>
          <w:sz w:val="21"/>
        </w:rPr>
      </w:pPr>
    </w:p>
    <w:p>
      <w:pPr>
        <w:pStyle w:val="3"/>
        <w:spacing w:before="78" w:line="302" w:lineRule="auto"/>
        <w:ind w:left="243" w:right="119" w:firstLine="1"/>
        <w:jc w:val="both"/>
        <w:rPr>
          <w:sz w:val="24"/>
          <w:szCs w:val="24"/>
        </w:rPr>
      </w:pPr>
      <w:r>
        <w:rPr>
          <w:spacing w:val="2"/>
          <w:sz w:val="24"/>
          <w:szCs w:val="24"/>
        </w:rPr>
        <w:t>低（</w:t>
      </w:r>
      <w:r>
        <w:rPr>
          <w:rFonts w:ascii="Times New Roman" w:hAnsi="Times New Roman" w:eastAsia="Times New Roman" w:cs="Times New Roman"/>
          <w:spacing w:val="2"/>
          <w:sz w:val="24"/>
          <w:szCs w:val="24"/>
        </w:rPr>
        <w:t>13.64%</w:t>
      </w:r>
      <w:r>
        <w:rPr>
          <w:spacing w:val="-28"/>
          <w:sz w:val="24"/>
          <w:szCs w:val="24"/>
        </w:rPr>
        <w:t>），</w:t>
      </w:r>
      <w:r>
        <w:rPr>
          <w:spacing w:val="2"/>
          <w:sz w:val="24"/>
          <w:szCs w:val="24"/>
        </w:rPr>
        <w:t>大四及以上学历（含研究生）群体所占比例为</w:t>
      </w:r>
      <w:r>
        <w:rPr>
          <w:spacing w:val="-37"/>
          <w:sz w:val="24"/>
          <w:szCs w:val="24"/>
        </w:rPr>
        <w:t xml:space="preserve"> </w:t>
      </w:r>
      <w:r>
        <w:rPr>
          <w:rFonts w:ascii="Times New Roman" w:hAnsi="Times New Roman" w:eastAsia="Times New Roman" w:cs="Times New Roman"/>
          <w:spacing w:val="2"/>
          <w:sz w:val="24"/>
          <w:szCs w:val="24"/>
        </w:rPr>
        <w:t>39.46%</w:t>
      </w:r>
      <w:r>
        <w:rPr>
          <w:spacing w:val="2"/>
          <w:sz w:val="24"/>
          <w:szCs w:val="24"/>
        </w:rPr>
        <w:t>，其中有</w:t>
      </w:r>
      <w:r>
        <w:rPr>
          <w:rFonts w:ascii="Times New Roman" w:hAnsi="Times New Roman" w:eastAsia="Times New Roman" w:cs="Times New Roman"/>
          <w:spacing w:val="-1"/>
          <w:sz w:val="24"/>
          <w:szCs w:val="24"/>
        </w:rPr>
        <w:t>24.68%</w:t>
      </w:r>
      <w:r>
        <w:rPr>
          <w:rFonts w:ascii="Times New Roman" w:hAnsi="Times New Roman" w:eastAsia="Times New Roman" w:cs="Times New Roman"/>
          <w:spacing w:val="42"/>
          <w:sz w:val="24"/>
          <w:szCs w:val="24"/>
        </w:rPr>
        <w:t xml:space="preserve"> </w:t>
      </w:r>
      <w:r>
        <w:rPr>
          <w:spacing w:val="-1"/>
          <w:sz w:val="24"/>
          <w:szCs w:val="24"/>
        </w:rPr>
        <w:t>的大四学生和</w:t>
      </w:r>
      <w:r>
        <w:rPr>
          <w:spacing w:val="-47"/>
          <w:sz w:val="24"/>
          <w:szCs w:val="24"/>
        </w:rPr>
        <w:t xml:space="preserve"> </w:t>
      </w:r>
      <w:r>
        <w:rPr>
          <w:rFonts w:ascii="Times New Roman" w:hAnsi="Times New Roman" w:eastAsia="Times New Roman" w:cs="Times New Roman"/>
          <w:spacing w:val="-1"/>
          <w:sz w:val="24"/>
          <w:szCs w:val="24"/>
        </w:rPr>
        <w:t>9.74%</w:t>
      </w:r>
      <w:r>
        <w:rPr>
          <w:rFonts w:ascii="Times New Roman" w:hAnsi="Times New Roman" w:eastAsia="Times New Roman" w:cs="Times New Roman"/>
          <w:spacing w:val="29"/>
          <w:sz w:val="24"/>
          <w:szCs w:val="24"/>
        </w:rPr>
        <w:t xml:space="preserve"> </w:t>
      </w:r>
      <w:r>
        <w:rPr>
          <w:spacing w:val="-1"/>
          <w:sz w:val="24"/>
          <w:szCs w:val="24"/>
        </w:rPr>
        <w:t>的高阶学历者。按专业领域分为工学、经济学和管</w:t>
      </w:r>
      <w:r>
        <w:rPr>
          <w:spacing w:val="-6"/>
          <w:sz w:val="24"/>
          <w:szCs w:val="24"/>
        </w:rPr>
        <w:t>理学三个学科的比重分别为</w:t>
      </w:r>
      <w:r>
        <w:rPr>
          <w:spacing w:val="-60"/>
          <w:sz w:val="24"/>
          <w:szCs w:val="24"/>
        </w:rPr>
        <w:t xml:space="preserve"> </w:t>
      </w:r>
      <w:r>
        <w:rPr>
          <w:rFonts w:ascii="Times New Roman" w:hAnsi="Times New Roman" w:eastAsia="Times New Roman" w:cs="Times New Roman"/>
          <w:spacing w:val="-6"/>
          <w:sz w:val="24"/>
          <w:szCs w:val="24"/>
        </w:rPr>
        <w:t>41.56%</w:t>
      </w:r>
      <w:r>
        <w:rPr>
          <w:spacing w:val="-6"/>
          <w:sz w:val="24"/>
          <w:szCs w:val="24"/>
        </w:rPr>
        <w:t>、</w:t>
      </w:r>
      <w:r>
        <w:rPr>
          <w:rFonts w:ascii="Times New Roman" w:hAnsi="Times New Roman" w:eastAsia="Times New Roman" w:cs="Times New Roman"/>
          <w:spacing w:val="-6"/>
          <w:sz w:val="24"/>
          <w:szCs w:val="24"/>
        </w:rPr>
        <w:t>30.52%</w:t>
      </w:r>
      <w:r>
        <w:rPr>
          <w:rFonts w:ascii="Times New Roman" w:hAnsi="Times New Roman" w:eastAsia="Times New Roman" w:cs="Times New Roman"/>
          <w:spacing w:val="-35"/>
          <w:sz w:val="24"/>
          <w:szCs w:val="24"/>
        </w:rPr>
        <w:t xml:space="preserve"> </w:t>
      </w:r>
      <w:r>
        <w:rPr>
          <w:spacing w:val="-6"/>
          <w:sz w:val="24"/>
          <w:szCs w:val="24"/>
        </w:rPr>
        <w:t>、</w:t>
      </w:r>
      <w:r>
        <w:rPr>
          <w:rFonts w:ascii="Times New Roman" w:hAnsi="Times New Roman" w:eastAsia="Times New Roman" w:cs="Times New Roman"/>
          <w:spacing w:val="-6"/>
          <w:sz w:val="24"/>
          <w:szCs w:val="24"/>
        </w:rPr>
        <w:t>8.</w:t>
      </w:r>
      <w:r>
        <w:rPr>
          <w:rFonts w:ascii="Times New Roman" w:hAnsi="Times New Roman" w:eastAsia="Times New Roman" w:cs="Times New Roman"/>
          <w:spacing w:val="-7"/>
          <w:sz w:val="24"/>
          <w:szCs w:val="24"/>
        </w:rPr>
        <w:t>44%</w:t>
      </w:r>
      <w:r>
        <w:rPr>
          <w:spacing w:val="-7"/>
          <w:sz w:val="24"/>
          <w:szCs w:val="24"/>
        </w:rPr>
        <w:t>。就创业实践经历来说，</w:t>
      </w:r>
      <w:r>
        <w:rPr>
          <w:spacing w:val="33"/>
          <w:sz w:val="24"/>
          <w:szCs w:val="24"/>
        </w:rPr>
        <w:t xml:space="preserve"> </w:t>
      </w:r>
      <w:r>
        <w:rPr>
          <w:spacing w:val="-7"/>
          <w:sz w:val="24"/>
          <w:szCs w:val="24"/>
        </w:rPr>
        <w:t>有</w:t>
      </w:r>
      <w:r>
        <w:rPr>
          <w:rFonts w:ascii="Times New Roman" w:hAnsi="Times New Roman" w:eastAsia="Times New Roman" w:cs="Times New Roman"/>
          <w:spacing w:val="-3"/>
          <w:sz w:val="24"/>
          <w:szCs w:val="24"/>
        </w:rPr>
        <w:t>27.27%</w:t>
      </w:r>
      <w:r>
        <w:rPr>
          <w:rFonts w:ascii="Times New Roman" w:hAnsi="Times New Roman" w:eastAsia="Times New Roman" w:cs="Times New Roman"/>
          <w:spacing w:val="26"/>
          <w:w w:val="101"/>
          <w:sz w:val="24"/>
          <w:szCs w:val="24"/>
        </w:rPr>
        <w:t xml:space="preserve"> </w:t>
      </w:r>
      <w:r>
        <w:rPr>
          <w:spacing w:val="-3"/>
          <w:sz w:val="24"/>
          <w:szCs w:val="24"/>
        </w:rPr>
        <w:t>的受访者有过实际创业经历，剩下</w:t>
      </w:r>
      <w:r>
        <w:rPr>
          <w:spacing w:val="-59"/>
          <w:sz w:val="24"/>
          <w:szCs w:val="24"/>
        </w:rPr>
        <w:t xml:space="preserve"> </w:t>
      </w:r>
      <w:r>
        <w:rPr>
          <w:rFonts w:ascii="Times New Roman" w:hAnsi="Times New Roman" w:eastAsia="Times New Roman" w:cs="Times New Roman"/>
          <w:spacing w:val="-3"/>
          <w:sz w:val="24"/>
          <w:szCs w:val="24"/>
        </w:rPr>
        <w:t>72.73%</w:t>
      </w:r>
      <w:r>
        <w:rPr>
          <w:rFonts w:ascii="Times New Roman" w:hAnsi="Times New Roman" w:eastAsia="Times New Roman" w:cs="Times New Roman"/>
          <w:spacing w:val="17"/>
          <w:w w:val="101"/>
          <w:sz w:val="24"/>
          <w:szCs w:val="24"/>
        </w:rPr>
        <w:t xml:space="preserve"> </w:t>
      </w:r>
      <w:r>
        <w:rPr>
          <w:spacing w:val="-3"/>
          <w:sz w:val="24"/>
          <w:szCs w:val="24"/>
        </w:rPr>
        <w:t>的被调查对象没有参加过类似</w:t>
      </w:r>
      <w:r>
        <w:rPr>
          <w:spacing w:val="1"/>
          <w:sz w:val="24"/>
          <w:szCs w:val="24"/>
        </w:rPr>
        <w:t>的事情；八成以上</w:t>
      </w:r>
      <w:r>
        <w:rPr>
          <w:spacing w:val="-43"/>
          <w:sz w:val="24"/>
          <w:szCs w:val="24"/>
        </w:rPr>
        <w:t xml:space="preserve"> </w:t>
      </w:r>
      <w:r>
        <w:rPr>
          <w:rFonts w:ascii="Times New Roman" w:hAnsi="Times New Roman" w:eastAsia="Times New Roman" w:cs="Times New Roman"/>
          <w:spacing w:val="1"/>
          <w:sz w:val="24"/>
          <w:szCs w:val="24"/>
        </w:rPr>
        <w:t>(85.71%)</w:t>
      </w:r>
      <w:r>
        <w:rPr>
          <w:rFonts w:ascii="Times New Roman" w:hAnsi="Times New Roman" w:eastAsia="Times New Roman" w:cs="Times New Roman"/>
          <w:spacing w:val="32"/>
          <w:sz w:val="24"/>
          <w:szCs w:val="24"/>
        </w:rPr>
        <w:t xml:space="preserve"> </w:t>
      </w:r>
      <w:r>
        <w:rPr>
          <w:spacing w:val="1"/>
          <w:sz w:val="24"/>
          <w:szCs w:val="24"/>
        </w:rPr>
        <w:t>的研究对象具有过志愿服务的经历。就课程偏</w:t>
      </w:r>
      <w:r>
        <w:rPr>
          <w:sz w:val="24"/>
          <w:szCs w:val="24"/>
        </w:rPr>
        <w:t>好而</w:t>
      </w:r>
      <w:r>
        <w:rPr>
          <w:spacing w:val="-1"/>
          <w:sz w:val="24"/>
          <w:szCs w:val="24"/>
        </w:rPr>
        <w:t>言，偏好理论教学的学生占了</w:t>
      </w:r>
      <w:r>
        <w:rPr>
          <w:spacing w:val="-44"/>
          <w:sz w:val="24"/>
          <w:szCs w:val="24"/>
        </w:rPr>
        <w:t xml:space="preserve"> </w:t>
      </w:r>
      <w:r>
        <w:rPr>
          <w:rFonts w:ascii="Times New Roman" w:hAnsi="Times New Roman" w:eastAsia="Times New Roman" w:cs="Times New Roman"/>
          <w:spacing w:val="-1"/>
          <w:sz w:val="24"/>
          <w:szCs w:val="24"/>
        </w:rPr>
        <w:t>44.16%</w:t>
      </w:r>
      <w:r>
        <w:rPr>
          <w:spacing w:val="-1"/>
          <w:sz w:val="24"/>
          <w:szCs w:val="24"/>
        </w:rPr>
        <w:t>，偏好实践导向课程的占</w:t>
      </w:r>
      <w:r>
        <w:rPr>
          <w:spacing w:val="-51"/>
          <w:sz w:val="24"/>
          <w:szCs w:val="24"/>
        </w:rPr>
        <w:t xml:space="preserve"> </w:t>
      </w:r>
      <w:r>
        <w:rPr>
          <w:rFonts w:ascii="Times New Roman" w:hAnsi="Times New Roman" w:eastAsia="Times New Roman" w:cs="Times New Roman"/>
          <w:spacing w:val="-1"/>
          <w:sz w:val="24"/>
          <w:szCs w:val="24"/>
        </w:rPr>
        <w:t>34.42%</w:t>
      </w:r>
      <w:r>
        <w:rPr>
          <w:spacing w:val="-1"/>
          <w:sz w:val="24"/>
          <w:szCs w:val="24"/>
        </w:rPr>
        <w:t>，同时推崇两者相融并行混合式学习的学生有</w:t>
      </w:r>
      <w:r>
        <w:rPr>
          <w:spacing w:val="-44"/>
          <w:sz w:val="24"/>
          <w:szCs w:val="24"/>
        </w:rPr>
        <w:t xml:space="preserve"> </w:t>
      </w:r>
      <w:r>
        <w:rPr>
          <w:rFonts w:ascii="Times New Roman" w:hAnsi="Times New Roman" w:eastAsia="Times New Roman" w:cs="Times New Roman"/>
          <w:spacing w:val="-1"/>
          <w:sz w:val="24"/>
          <w:szCs w:val="24"/>
        </w:rPr>
        <w:t>21.43%</w:t>
      </w:r>
      <w:r>
        <w:rPr>
          <w:spacing w:val="-1"/>
          <w:sz w:val="24"/>
          <w:szCs w:val="24"/>
        </w:rPr>
        <w:t>。</w:t>
      </w:r>
    </w:p>
    <w:p>
      <w:pPr>
        <w:spacing w:line="344" w:lineRule="auto"/>
        <w:rPr>
          <w:rFonts w:ascii="Arial"/>
          <w:sz w:val="21"/>
        </w:rPr>
      </w:pPr>
    </w:p>
    <w:p>
      <w:pPr>
        <w:spacing w:before="91" w:line="228" w:lineRule="auto"/>
        <w:ind w:left="241"/>
        <w:outlineLvl w:val="1"/>
        <w:rPr>
          <w:rFonts w:ascii="SimHei" w:hAnsi="SimHei" w:eastAsia="SimHei" w:cs="SimHei"/>
          <w:sz w:val="28"/>
          <w:szCs w:val="28"/>
        </w:rPr>
      </w:pPr>
      <w:bookmarkStart w:id="39" w:name="bookmark36"/>
      <w:bookmarkEnd w:id="39"/>
      <w:r>
        <w:rPr>
          <w:rFonts w:ascii="SimHei" w:hAnsi="SimHei" w:eastAsia="SimHei" w:cs="SimHei"/>
          <w:b/>
          <w:bCs/>
          <w:spacing w:val="-8"/>
          <w:sz w:val="27"/>
          <w:szCs w:val="27"/>
        </w:rPr>
        <w:t>4.2</w:t>
      </w:r>
      <w:r>
        <w:rPr>
          <w:rFonts w:ascii="SimHei" w:hAnsi="SimHei" w:eastAsia="SimHei" w:cs="SimHei"/>
          <w:spacing w:val="14"/>
          <w:sz w:val="27"/>
          <w:szCs w:val="27"/>
        </w:rPr>
        <w:t xml:space="preserve">  </w:t>
      </w:r>
      <w:r>
        <w:rPr>
          <w:rFonts w:ascii="SimHei" w:hAnsi="SimHei" w:eastAsia="SimHei" w:cs="SimHei"/>
          <w:b/>
          <w:bCs/>
          <w:spacing w:val="-8"/>
          <w:sz w:val="28"/>
          <w:szCs w:val="28"/>
        </w:rPr>
        <w:t>变量测量</w:t>
      </w:r>
    </w:p>
    <w:p>
      <w:pPr>
        <w:spacing w:line="397" w:lineRule="auto"/>
        <w:rPr>
          <w:rFonts w:ascii="Arial"/>
          <w:sz w:val="21"/>
        </w:rPr>
      </w:pPr>
    </w:p>
    <w:p>
      <w:pPr>
        <w:spacing w:before="91" w:line="228" w:lineRule="auto"/>
        <w:ind w:left="241"/>
        <w:outlineLvl w:val="2"/>
        <w:rPr>
          <w:rFonts w:ascii="SimHei" w:hAnsi="SimHei" w:eastAsia="SimHei" w:cs="SimHei"/>
          <w:sz w:val="28"/>
          <w:szCs w:val="28"/>
        </w:rPr>
      </w:pPr>
      <w:bookmarkStart w:id="40" w:name="bookmark37"/>
      <w:bookmarkEnd w:id="40"/>
      <w:r>
        <w:rPr>
          <w:rFonts w:ascii="SimHei" w:hAnsi="SimHei" w:eastAsia="SimHei" w:cs="SimHei"/>
          <w:b/>
          <w:bCs/>
          <w:spacing w:val="-13"/>
          <w:sz w:val="27"/>
          <w:szCs w:val="27"/>
        </w:rPr>
        <w:t>4.2.1</w:t>
      </w:r>
      <w:r>
        <w:rPr>
          <w:rFonts w:ascii="SimHei" w:hAnsi="SimHei" w:eastAsia="SimHei" w:cs="SimHei"/>
          <w:spacing w:val="30"/>
          <w:sz w:val="27"/>
          <w:szCs w:val="27"/>
        </w:rPr>
        <w:t xml:space="preserve">  </w:t>
      </w:r>
      <w:r>
        <w:rPr>
          <w:rFonts w:ascii="SimHei" w:hAnsi="SimHei" w:eastAsia="SimHei" w:cs="SimHei"/>
          <w:b/>
          <w:bCs/>
          <w:spacing w:val="-13"/>
          <w:sz w:val="28"/>
          <w:szCs w:val="28"/>
        </w:rPr>
        <w:t>自变量测量</w:t>
      </w:r>
    </w:p>
    <w:p>
      <w:pPr>
        <w:pStyle w:val="3"/>
        <w:spacing w:before="318" w:line="303" w:lineRule="auto"/>
        <w:ind w:left="242" w:firstLine="484"/>
        <w:jc w:val="both"/>
        <w:rPr>
          <w:sz w:val="24"/>
          <w:szCs w:val="24"/>
        </w:rPr>
      </w:pPr>
      <w:r>
        <w:rPr>
          <w:spacing w:val="4"/>
          <w:sz w:val="24"/>
          <w:szCs w:val="24"/>
        </w:rPr>
        <w:t>本研究把创新创业教育模式作为核心变量，将它分为理论型、实践型和融</w:t>
      </w:r>
      <w:r>
        <w:rPr>
          <w:spacing w:val="-6"/>
          <w:sz w:val="24"/>
          <w:szCs w:val="24"/>
        </w:rPr>
        <w:t>合型三种类型，并使用标准量表进行测量。在理论型课程上， 评价标准依据目前</w:t>
      </w:r>
      <w:r>
        <w:rPr>
          <w:spacing w:val="4"/>
          <w:sz w:val="24"/>
          <w:szCs w:val="24"/>
        </w:rPr>
        <w:t>有关理论导向型创业教育的研究成果来设置四个问题，即课程内容展现完整的</w:t>
      </w:r>
      <w:r>
        <w:rPr>
          <w:spacing w:val="1"/>
          <w:sz w:val="24"/>
          <w:szCs w:val="24"/>
        </w:rPr>
        <w:t>创业理论框架以及经典案例解析明显提高个人的理解能力</w:t>
      </w:r>
      <w:r>
        <w:rPr>
          <w:sz w:val="24"/>
          <w:szCs w:val="24"/>
        </w:rPr>
        <w:t>。对实践型课程来说，</w:t>
      </w:r>
      <w:r>
        <w:rPr>
          <w:spacing w:val="-3"/>
          <w:sz w:val="24"/>
          <w:szCs w:val="24"/>
        </w:rPr>
        <w:t>采用体验式学习理论来创建评价体系，设立四个题项，即“教学设计能保障实践</w:t>
      </w:r>
      <w:r>
        <w:rPr>
          <w:spacing w:val="-16"/>
          <w:sz w:val="24"/>
          <w:szCs w:val="24"/>
        </w:rPr>
        <w:t>活动的足够数量和质量”、“能用专业知识解决实际的创业问题”。融合型课程的指</w:t>
      </w:r>
      <w:r>
        <w:rPr>
          <w:spacing w:val="-3"/>
          <w:sz w:val="24"/>
          <w:szCs w:val="24"/>
        </w:rPr>
        <w:t>标由研究者自行设计，有四个体现综合素养改善的目标表述，比如“课程成功做</w:t>
      </w:r>
      <w:r>
        <w:rPr>
          <w:spacing w:val="-6"/>
          <w:sz w:val="24"/>
          <w:szCs w:val="24"/>
        </w:rPr>
        <w:t>到理论和实践的有机结合”。所有的问卷都是用李克特五级量表的形式进行填写，</w:t>
      </w:r>
      <w:r>
        <w:rPr>
          <w:spacing w:val="-2"/>
          <w:sz w:val="24"/>
          <w:szCs w:val="24"/>
        </w:rPr>
        <w:t>得分越高就表示受访者对本课程的认同度越高。</w:t>
      </w:r>
    </w:p>
    <w:p>
      <w:pPr>
        <w:spacing w:before="254" w:line="228" w:lineRule="auto"/>
        <w:ind w:left="241"/>
        <w:outlineLvl w:val="2"/>
        <w:rPr>
          <w:rFonts w:ascii="SimHei" w:hAnsi="SimHei" w:eastAsia="SimHei" w:cs="SimHei"/>
          <w:sz w:val="28"/>
          <w:szCs w:val="28"/>
        </w:rPr>
      </w:pPr>
      <w:bookmarkStart w:id="41" w:name="bookmark38"/>
      <w:bookmarkEnd w:id="41"/>
      <w:r>
        <w:rPr>
          <w:rFonts w:ascii="SimHei" w:hAnsi="SimHei" w:eastAsia="SimHei" w:cs="SimHei"/>
          <w:b/>
          <w:bCs/>
          <w:spacing w:val="-11"/>
          <w:sz w:val="27"/>
          <w:szCs w:val="27"/>
        </w:rPr>
        <w:t>4.2.2</w:t>
      </w:r>
      <w:r>
        <w:rPr>
          <w:rFonts w:ascii="SimHei" w:hAnsi="SimHei" w:eastAsia="SimHei" w:cs="SimHei"/>
          <w:spacing w:val="23"/>
          <w:sz w:val="27"/>
          <w:szCs w:val="27"/>
        </w:rPr>
        <w:t xml:space="preserve">  </w:t>
      </w:r>
      <w:r>
        <w:rPr>
          <w:rFonts w:ascii="SimHei" w:hAnsi="SimHei" w:eastAsia="SimHei" w:cs="SimHei"/>
          <w:b/>
          <w:bCs/>
          <w:spacing w:val="-11"/>
          <w:sz w:val="28"/>
          <w:szCs w:val="28"/>
        </w:rPr>
        <w:t>中介变量测量</w:t>
      </w:r>
    </w:p>
    <w:p>
      <w:pPr>
        <w:pStyle w:val="3"/>
        <w:spacing w:before="296" w:line="305" w:lineRule="auto"/>
        <w:ind w:left="242" w:right="118" w:firstLine="483"/>
        <w:jc w:val="both"/>
        <w:rPr>
          <w:sz w:val="24"/>
          <w:szCs w:val="24"/>
        </w:rPr>
      </w:pPr>
      <w:r>
        <w:rPr>
          <w:spacing w:val="-1"/>
          <w:sz w:val="24"/>
          <w:szCs w:val="24"/>
        </w:rPr>
        <w:t>本研究以</w:t>
      </w:r>
      <w:r>
        <w:rPr>
          <w:spacing w:val="-40"/>
          <w:sz w:val="24"/>
          <w:szCs w:val="24"/>
        </w:rPr>
        <w:t xml:space="preserve"> </w:t>
      </w:r>
      <w:r>
        <w:rPr>
          <w:rFonts w:ascii="Times New Roman" w:hAnsi="Times New Roman" w:eastAsia="Times New Roman" w:cs="Times New Roman"/>
          <w:spacing w:val="-1"/>
          <w:sz w:val="24"/>
          <w:szCs w:val="24"/>
        </w:rPr>
        <w:t xml:space="preserve">Deci </w:t>
      </w:r>
      <w:r>
        <w:rPr>
          <w:spacing w:val="-1"/>
          <w:sz w:val="24"/>
          <w:szCs w:val="24"/>
        </w:rPr>
        <w:t>与</w:t>
      </w:r>
      <w:r>
        <w:rPr>
          <w:rFonts w:ascii="Times New Roman" w:hAnsi="Times New Roman" w:eastAsia="Times New Roman" w:cs="Times New Roman"/>
          <w:spacing w:val="-1"/>
          <w:sz w:val="24"/>
          <w:szCs w:val="24"/>
        </w:rPr>
        <w:t>Ryan</w:t>
      </w:r>
      <w:r>
        <w:rPr>
          <w:spacing w:val="-1"/>
          <w:sz w:val="24"/>
          <w:szCs w:val="24"/>
        </w:rPr>
        <w:t>（</w:t>
      </w:r>
      <w:r>
        <w:rPr>
          <w:rFonts w:ascii="Times New Roman" w:hAnsi="Times New Roman" w:eastAsia="Times New Roman" w:cs="Times New Roman"/>
          <w:spacing w:val="-1"/>
          <w:sz w:val="24"/>
          <w:szCs w:val="24"/>
        </w:rPr>
        <w:t>1985</w:t>
      </w:r>
      <w:r>
        <w:rPr>
          <w:spacing w:val="-1"/>
          <w:sz w:val="24"/>
          <w:szCs w:val="24"/>
        </w:rPr>
        <w:t>）提出的自我决定理论为依托，利用</w:t>
      </w:r>
      <w:r>
        <w:rPr>
          <w:spacing w:val="-60"/>
          <w:sz w:val="24"/>
          <w:szCs w:val="24"/>
        </w:rPr>
        <w:t xml:space="preserve"> </w:t>
      </w:r>
      <w:r>
        <w:rPr>
          <w:rFonts w:ascii="Times New Roman" w:hAnsi="Times New Roman" w:eastAsia="Times New Roman" w:cs="Times New Roman"/>
          <w:spacing w:val="-1"/>
          <w:sz w:val="24"/>
          <w:szCs w:val="24"/>
        </w:rPr>
        <w:t>Vallerand</w:t>
      </w:r>
      <w:r>
        <w:rPr>
          <w:spacing w:val="4"/>
          <w:sz w:val="24"/>
          <w:szCs w:val="24"/>
        </w:rPr>
        <w:t>等人的学术动机量表进行建构</w:t>
      </w:r>
      <w:r>
        <w:rPr>
          <w:rFonts w:ascii="Times New Roman" w:hAnsi="Times New Roman" w:eastAsia="Times New Roman" w:cs="Times New Roman"/>
          <w:spacing w:val="4"/>
          <w:position w:val="8"/>
          <w:sz w:val="15"/>
          <w:szCs w:val="15"/>
        </w:rPr>
        <w:t>[</w:t>
      </w:r>
      <w:r>
        <w:fldChar w:fldCharType="begin"/>
      </w:r>
      <w:r>
        <w:instrText xml:space="preserve"> HYPERLINK \l "bookmark92" </w:instrText>
      </w:r>
      <w:r>
        <w:fldChar w:fldCharType="separate"/>
      </w:r>
      <w:r>
        <w:rPr>
          <w:rFonts w:ascii="Times New Roman" w:hAnsi="Times New Roman" w:eastAsia="Times New Roman" w:cs="Times New Roman"/>
          <w:spacing w:val="4"/>
          <w:position w:val="8"/>
          <w:sz w:val="15"/>
          <w:szCs w:val="15"/>
        </w:rPr>
        <w:t>28</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。就内部动机以</w:t>
      </w:r>
      <w:r>
        <w:rPr>
          <w:spacing w:val="3"/>
          <w:sz w:val="24"/>
          <w:szCs w:val="24"/>
        </w:rPr>
        <w:t>及认同调节这两个主要方面而</w:t>
      </w:r>
      <w:r>
        <w:rPr>
          <w:spacing w:val="-7"/>
          <w:sz w:val="24"/>
          <w:szCs w:val="24"/>
        </w:rPr>
        <w:t>言，创建了一系列的评估指标。具体的题项有，</w:t>
      </w:r>
      <w:r>
        <w:rPr>
          <w:spacing w:val="30"/>
          <w:sz w:val="24"/>
          <w:szCs w:val="24"/>
        </w:rPr>
        <w:t xml:space="preserve"> </w:t>
      </w:r>
      <w:r>
        <w:rPr>
          <w:spacing w:val="-7"/>
          <w:sz w:val="24"/>
          <w:szCs w:val="24"/>
        </w:rPr>
        <w:t>对创业实践活动有浓厚兴趣、参</w:t>
      </w:r>
      <w:r>
        <w:rPr>
          <w:spacing w:val="4"/>
          <w:sz w:val="24"/>
          <w:szCs w:val="24"/>
        </w:rPr>
        <w:t>与创业课程使我产生了愉悦感和成就感、期望通过学习创业课程来提高自我效能感并且实现个人价值、我认为掌握了创业技能会对今后的职业发展产生重大</w:t>
      </w:r>
      <w:r>
        <w:rPr>
          <w:spacing w:val="-3"/>
          <w:sz w:val="24"/>
          <w:szCs w:val="24"/>
        </w:rPr>
        <w:t>影响等陈述性试题。另外加入与人格特征形成相关的表述为解释变量。使用五级</w:t>
      </w:r>
      <w:r>
        <w:rPr>
          <w:rFonts w:ascii="Times New Roman" w:hAnsi="Times New Roman" w:eastAsia="Times New Roman" w:cs="Times New Roman"/>
          <w:spacing w:val="-1"/>
          <w:sz w:val="24"/>
          <w:szCs w:val="24"/>
        </w:rPr>
        <w:t xml:space="preserve">Likert </w:t>
      </w:r>
      <w:r>
        <w:rPr>
          <w:spacing w:val="-1"/>
          <w:sz w:val="24"/>
          <w:szCs w:val="24"/>
        </w:rPr>
        <w:t>评分法来收集数据，总得分越高，说明被试个体自主性动机水平越高。</w:t>
      </w:r>
    </w:p>
    <w:p>
      <w:pPr>
        <w:spacing w:before="258" w:line="228" w:lineRule="auto"/>
        <w:ind w:left="241"/>
        <w:outlineLvl w:val="2"/>
        <w:rPr>
          <w:rFonts w:ascii="SimHei" w:hAnsi="SimHei" w:eastAsia="SimHei" w:cs="SimHei"/>
          <w:sz w:val="28"/>
          <w:szCs w:val="28"/>
        </w:rPr>
      </w:pPr>
      <w:bookmarkStart w:id="42" w:name="bookmark39"/>
      <w:bookmarkEnd w:id="42"/>
      <w:r>
        <w:rPr>
          <w:rFonts w:ascii="SimHei" w:hAnsi="SimHei" w:eastAsia="SimHei" w:cs="SimHei"/>
          <w:b/>
          <w:bCs/>
          <w:spacing w:val="-10"/>
          <w:sz w:val="27"/>
          <w:szCs w:val="27"/>
        </w:rPr>
        <w:t>4.2.3</w:t>
      </w:r>
      <w:r>
        <w:rPr>
          <w:rFonts w:ascii="SimHei" w:hAnsi="SimHei" w:eastAsia="SimHei" w:cs="SimHei"/>
          <w:spacing w:val="16"/>
          <w:sz w:val="27"/>
          <w:szCs w:val="27"/>
        </w:rPr>
        <w:t xml:space="preserve">  </w:t>
      </w:r>
      <w:r>
        <w:rPr>
          <w:rFonts w:ascii="SimHei" w:hAnsi="SimHei" w:eastAsia="SimHei" w:cs="SimHei"/>
          <w:b/>
          <w:bCs/>
          <w:spacing w:val="-10"/>
          <w:sz w:val="28"/>
          <w:szCs w:val="28"/>
        </w:rPr>
        <w:t>调节变量测量</w:t>
      </w:r>
    </w:p>
    <w:p>
      <w:pPr>
        <w:pStyle w:val="3"/>
        <w:spacing w:before="319" w:line="298" w:lineRule="auto"/>
        <w:ind w:left="246" w:right="119" w:firstLine="480"/>
        <w:jc w:val="both"/>
        <w:rPr>
          <w:sz w:val="24"/>
          <w:szCs w:val="24"/>
        </w:rPr>
      </w:pPr>
      <w:r>
        <w:rPr>
          <w:spacing w:val="-3"/>
          <w:sz w:val="24"/>
          <w:szCs w:val="24"/>
        </w:rPr>
        <w:t>本研究以</w:t>
      </w:r>
      <w:r>
        <w:rPr>
          <w:spacing w:val="-58"/>
          <w:sz w:val="24"/>
          <w:szCs w:val="24"/>
        </w:rPr>
        <w:t xml:space="preserve"> </w:t>
      </w:r>
      <w:r>
        <w:rPr>
          <w:rFonts w:ascii="Times New Roman" w:hAnsi="Times New Roman" w:eastAsia="Times New Roman" w:cs="Times New Roman"/>
          <w:spacing w:val="-3"/>
          <w:sz w:val="24"/>
          <w:szCs w:val="24"/>
        </w:rPr>
        <w:t xml:space="preserve">Deci </w:t>
      </w:r>
      <w:r>
        <w:rPr>
          <w:spacing w:val="-3"/>
          <w:sz w:val="24"/>
          <w:szCs w:val="24"/>
        </w:rPr>
        <w:t>和</w:t>
      </w:r>
      <w:r>
        <w:rPr>
          <w:spacing w:val="-62"/>
          <w:sz w:val="24"/>
          <w:szCs w:val="24"/>
        </w:rPr>
        <w:t xml:space="preserve"> </w:t>
      </w:r>
      <w:r>
        <w:rPr>
          <w:rFonts w:ascii="Times New Roman" w:hAnsi="Times New Roman" w:eastAsia="Times New Roman" w:cs="Times New Roman"/>
          <w:spacing w:val="-3"/>
          <w:sz w:val="24"/>
          <w:szCs w:val="24"/>
        </w:rPr>
        <w:t>Ryan(1985)</w:t>
      </w:r>
      <w:r>
        <w:rPr>
          <w:rFonts w:ascii="Times New Roman" w:hAnsi="Times New Roman" w:eastAsia="Times New Roman" w:cs="Times New Roman"/>
          <w:spacing w:val="18"/>
          <w:sz w:val="24"/>
          <w:szCs w:val="24"/>
        </w:rPr>
        <w:t xml:space="preserve"> </w:t>
      </w:r>
      <w:r>
        <w:rPr>
          <w:spacing w:val="-3"/>
          <w:sz w:val="24"/>
          <w:szCs w:val="24"/>
        </w:rPr>
        <w:t>的自我决定理论为依据，根据</w:t>
      </w:r>
      <w:r>
        <w:rPr>
          <w:spacing w:val="-65"/>
          <w:sz w:val="24"/>
          <w:szCs w:val="24"/>
        </w:rPr>
        <w:t xml:space="preserve"> </w:t>
      </w:r>
      <w:r>
        <w:rPr>
          <w:rFonts w:ascii="Times New Roman" w:hAnsi="Times New Roman" w:eastAsia="Times New Roman" w:cs="Times New Roman"/>
          <w:spacing w:val="-3"/>
          <w:sz w:val="24"/>
          <w:szCs w:val="24"/>
        </w:rPr>
        <w:t xml:space="preserve">Vallerand </w:t>
      </w:r>
      <w:r>
        <w:rPr>
          <w:spacing w:val="-3"/>
          <w:sz w:val="24"/>
          <w:szCs w:val="24"/>
        </w:rPr>
        <w:t>等人的</w:t>
      </w:r>
      <w:r>
        <w:rPr>
          <w:spacing w:val="4"/>
          <w:sz w:val="24"/>
          <w:szCs w:val="24"/>
        </w:rPr>
        <w:t>学术动机分类体系，从外在动机的角度来设计</w:t>
      </w:r>
      <w:r>
        <w:rPr>
          <w:spacing w:val="3"/>
          <w:sz w:val="24"/>
          <w:szCs w:val="24"/>
        </w:rPr>
        <w:t>测量工具</w:t>
      </w:r>
      <w:r>
        <w:rPr>
          <w:rFonts w:ascii="Times New Roman" w:hAnsi="Times New Roman" w:eastAsia="Times New Roman" w:cs="Times New Roman"/>
          <w:spacing w:val="3"/>
          <w:position w:val="8"/>
          <w:sz w:val="15"/>
          <w:szCs w:val="15"/>
        </w:rPr>
        <w:t>[</w:t>
      </w:r>
      <w:r>
        <w:fldChar w:fldCharType="begin"/>
      </w:r>
      <w:r>
        <w:instrText xml:space="preserve"> HYPERLINK \l "bookmark92" </w:instrText>
      </w:r>
      <w:r>
        <w:fldChar w:fldCharType="separate"/>
      </w:r>
      <w:r>
        <w:rPr>
          <w:rFonts w:ascii="Times New Roman" w:hAnsi="Times New Roman" w:eastAsia="Times New Roman" w:cs="Times New Roman"/>
          <w:spacing w:val="3"/>
          <w:position w:val="8"/>
          <w:sz w:val="15"/>
          <w:szCs w:val="15"/>
        </w:rPr>
        <w:t>28</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。根据内摄型和外源</w:t>
      </w:r>
      <w:r>
        <w:rPr>
          <w:spacing w:val="-3"/>
          <w:sz w:val="24"/>
          <w:szCs w:val="24"/>
        </w:rPr>
        <w:t>型动机的主要内容，从五个方面来设计一个包含十个题目内容的问卷框架。本问</w:t>
      </w:r>
    </w:p>
    <w:p>
      <w:pPr>
        <w:spacing w:line="298" w:lineRule="auto"/>
        <w:rPr>
          <w:sz w:val="24"/>
          <w:szCs w:val="24"/>
        </w:rPr>
        <w:sectPr>
          <w:headerReference r:id="rId45" w:type="default"/>
          <w:footerReference r:id="rId46" w:type="default"/>
          <w:pgSz w:w="11906" w:h="16838"/>
          <w:pgMar w:top="1167" w:right="1450" w:bottom="1173" w:left="1785" w:header="823" w:footer="936" w:gutter="0"/>
          <w:cols w:space="720" w:num="1"/>
        </w:sectPr>
      </w:pPr>
    </w:p>
    <w:p>
      <w:pPr>
        <w:spacing w:line="325" w:lineRule="auto"/>
        <w:rPr>
          <w:rFonts w:ascii="Arial"/>
          <w:sz w:val="21"/>
        </w:rPr>
      </w:pPr>
    </w:p>
    <w:p>
      <w:pPr>
        <w:pStyle w:val="3"/>
        <w:spacing w:before="78" w:line="309" w:lineRule="auto"/>
        <w:ind w:left="247" w:right="120" w:hanging="3"/>
        <w:jc w:val="both"/>
        <w:rPr>
          <w:sz w:val="24"/>
          <w:szCs w:val="24"/>
        </w:rPr>
      </w:pPr>
      <w:r>
        <w:rPr>
          <w:spacing w:val="-3"/>
          <w:sz w:val="24"/>
          <w:szCs w:val="24"/>
        </w:rPr>
        <w:t>卷包含规避负罪感参加创业课、展现个人能力选课、获得学分完成学业目标、受</w:t>
      </w:r>
      <w:r>
        <w:rPr>
          <w:spacing w:val="-5"/>
          <w:sz w:val="24"/>
          <w:szCs w:val="24"/>
        </w:rPr>
        <w:t>到奖励或者认证行为驱动四个方面的内容。评分规则说明总分越高，</w:t>
      </w:r>
      <w:r>
        <w:rPr>
          <w:spacing w:val="-45"/>
          <w:sz w:val="24"/>
          <w:szCs w:val="24"/>
        </w:rPr>
        <w:t xml:space="preserve"> </w:t>
      </w:r>
      <w:r>
        <w:rPr>
          <w:spacing w:val="-5"/>
          <w:sz w:val="24"/>
          <w:szCs w:val="24"/>
        </w:rPr>
        <w:t>则个体的外部动机特征就越大。</w:t>
      </w:r>
    </w:p>
    <w:p>
      <w:pPr>
        <w:spacing w:before="242" w:line="228" w:lineRule="auto"/>
        <w:ind w:left="241"/>
        <w:outlineLvl w:val="2"/>
        <w:rPr>
          <w:rFonts w:ascii="SimHei" w:hAnsi="SimHei" w:eastAsia="SimHei" w:cs="SimHei"/>
          <w:sz w:val="28"/>
          <w:szCs w:val="28"/>
        </w:rPr>
      </w:pPr>
      <w:bookmarkStart w:id="43" w:name="bookmark40"/>
      <w:bookmarkEnd w:id="43"/>
      <w:r>
        <w:rPr>
          <w:rFonts w:ascii="SimHei" w:hAnsi="SimHei" w:eastAsia="SimHei" w:cs="SimHei"/>
          <w:b/>
          <w:bCs/>
          <w:spacing w:val="-12"/>
          <w:sz w:val="27"/>
          <w:szCs w:val="27"/>
        </w:rPr>
        <w:t>4.2.4</w:t>
      </w:r>
      <w:r>
        <w:rPr>
          <w:rFonts w:ascii="SimHei" w:hAnsi="SimHei" w:eastAsia="SimHei" w:cs="SimHei"/>
          <w:spacing w:val="24"/>
          <w:sz w:val="27"/>
          <w:szCs w:val="27"/>
        </w:rPr>
        <w:t xml:space="preserve">  </w:t>
      </w:r>
      <w:r>
        <w:rPr>
          <w:rFonts w:ascii="SimHei" w:hAnsi="SimHei" w:eastAsia="SimHei" w:cs="SimHei"/>
          <w:b/>
          <w:bCs/>
          <w:spacing w:val="-12"/>
          <w:sz w:val="28"/>
          <w:szCs w:val="28"/>
        </w:rPr>
        <w:t>因变量测量</w:t>
      </w:r>
    </w:p>
    <w:p>
      <w:pPr>
        <w:pStyle w:val="3"/>
        <w:spacing w:before="303" w:line="309" w:lineRule="auto"/>
        <w:ind w:left="243" w:firstLine="483"/>
        <w:jc w:val="both"/>
        <w:rPr>
          <w:sz w:val="24"/>
          <w:szCs w:val="24"/>
        </w:rPr>
      </w:pPr>
      <w:r>
        <w:rPr>
          <w:spacing w:val="-4"/>
          <w:sz w:val="24"/>
          <w:szCs w:val="24"/>
        </w:rPr>
        <w:t>本研究以创业意愿为关键自变量，运用</w:t>
      </w:r>
      <w:r>
        <w:rPr>
          <w:spacing w:val="-48"/>
          <w:sz w:val="24"/>
          <w:szCs w:val="24"/>
        </w:rPr>
        <w:t xml:space="preserve"> </w:t>
      </w:r>
      <w:r>
        <w:rPr>
          <w:rFonts w:ascii="Times New Roman" w:hAnsi="Times New Roman" w:eastAsia="Times New Roman" w:cs="Times New Roman"/>
          <w:spacing w:val="-4"/>
          <w:sz w:val="24"/>
          <w:szCs w:val="24"/>
        </w:rPr>
        <w:t xml:space="preserve">Liñán </w:t>
      </w:r>
      <w:r>
        <w:rPr>
          <w:spacing w:val="-4"/>
          <w:sz w:val="24"/>
          <w:szCs w:val="24"/>
        </w:rPr>
        <w:t>和</w:t>
      </w:r>
      <w:r>
        <w:rPr>
          <w:spacing w:val="-57"/>
          <w:sz w:val="24"/>
          <w:szCs w:val="24"/>
        </w:rPr>
        <w:t xml:space="preserve"> </w:t>
      </w:r>
      <w:r>
        <w:rPr>
          <w:rFonts w:ascii="Times New Roman" w:hAnsi="Times New Roman" w:eastAsia="Times New Roman" w:cs="Times New Roman"/>
          <w:spacing w:val="-4"/>
          <w:sz w:val="24"/>
          <w:szCs w:val="24"/>
        </w:rPr>
        <w:t>Chen</w:t>
      </w:r>
      <w:r>
        <w:rPr>
          <w:spacing w:val="-4"/>
          <w:sz w:val="24"/>
          <w:szCs w:val="24"/>
        </w:rPr>
        <w:t>（</w:t>
      </w:r>
      <w:r>
        <w:rPr>
          <w:rFonts w:ascii="Times New Roman" w:hAnsi="Times New Roman" w:eastAsia="Times New Roman" w:cs="Times New Roman"/>
          <w:spacing w:val="-4"/>
          <w:sz w:val="24"/>
          <w:szCs w:val="24"/>
        </w:rPr>
        <w:t>2009</w:t>
      </w:r>
      <w:r>
        <w:rPr>
          <w:spacing w:val="-4"/>
          <w:sz w:val="24"/>
          <w:szCs w:val="24"/>
        </w:rPr>
        <w:t>）基于计划行为</w:t>
      </w:r>
      <w:r>
        <w:rPr>
          <w:sz w:val="24"/>
          <w:szCs w:val="24"/>
        </w:rPr>
        <w:t>理论开发的问卷工具——创业意向量表（</w:t>
      </w:r>
      <w:r>
        <w:rPr>
          <w:rFonts w:ascii="Times New Roman" w:hAnsi="Times New Roman" w:eastAsia="Times New Roman" w:cs="Times New Roman"/>
          <w:sz w:val="24"/>
          <w:szCs w:val="24"/>
        </w:rPr>
        <w:t>Entrepreneurial</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Intention</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Questionnaire</w:t>
      </w:r>
      <w:r>
        <w:rPr>
          <w:sz w:val="24"/>
          <w:szCs w:val="24"/>
        </w:rPr>
        <w:t xml:space="preserve">， </w:t>
      </w:r>
      <w:r>
        <w:rPr>
          <w:rFonts w:ascii="Times New Roman" w:hAnsi="Times New Roman" w:eastAsia="Times New Roman" w:cs="Times New Roman"/>
          <w:spacing w:val="-24"/>
          <w:w w:val="89"/>
          <w:sz w:val="24"/>
          <w:szCs w:val="24"/>
        </w:rPr>
        <w:t>EIQ</w:t>
      </w:r>
      <w:r>
        <w:rPr>
          <w:spacing w:val="-24"/>
          <w:w w:val="89"/>
          <w:sz w:val="24"/>
          <w:szCs w:val="24"/>
        </w:rPr>
        <w:t>）</w:t>
      </w:r>
      <w:r>
        <w:rPr>
          <w:rFonts w:ascii="Times New Roman" w:hAnsi="Times New Roman" w:eastAsia="Times New Roman" w:cs="Times New Roman"/>
          <w:spacing w:val="-7"/>
          <w:position w:val="8"/>
          <w:sz w:val="15"/>
          <w:szCs w:val="15"/>
        </w:rPr>
        <w:t>[</w:t>
      </w:r>
      <w:r>
        <w:fldChar w:fldCharType="begin"/>
      </w:r>
      <w:r>
        <w:instrText xml:space="preserve"> HYPERLINK \l "bookmark91" </w:instrText>
      </w:r>
      <w:r>
        <w:fldChar w:fldCharType="separate"/>
      </w:r>
      <w:r>
        <w:rPr>
          <w:rFonts w:ascii="Times New Roman" w:hAnsi="Times New Roman" w:eastAsia="Times New Roman" w:cs="Times New Roman"/>
          <w:spacing w:val="-7"/>
          <w:position w:val="8"/>
          <w:sz w:val="15"/>
          <w:szCs w:val="15"/>
        </w:rPr>
        <w:t>27</w:t>
      </w:r>
      <w:r>
        <w:rPr>
          <w:rFonts w:ascii="Times New Roman" w:hAnsi="Times New Roman" w:eastAsia="Times New Roman" w:cs="Times New Roman"/>
          <w:spacing w:val="-7"/>
          <w:position w:val="8"/>
          <w:sz w:val="15"/>
          <w:szCs w:val="15"/>
        </w:rPr>
        <w:fldChar w:fldCharType="end"/>
      </w:r>
      <w:r>
        <w:rPr>
          <w:rFonts w:ascii="Times New Roman" w:hAnsi="Times New Roman" w:eastAsia="Times New Roman" w:cs="Times New Roman"/>
          <w:spacing w:val="-7"/>
          <w:position w:val="8"/>
          <w:sz w:val="15"/>
          <w:szCs w:val="15"/>
        </w:rPr>
        <w:t>]</w:t>
      </w:r>
      <w:r>
        <w:rPr>
          <w:spacing w:val="-7"/>
          <w:sz w:val="24"/>
          <w:szCs w:val="24"/>
        </w:rPr>
        <w:t>。量表中有</w:t>
      </w:r>
      <w:r>
        <w:rPr>
          <w:spacing w:val="-39"/>
          <w:sz w:val="24"/>
          <w:szCs w:val="24"/>
        </w:rPr>
        <w:t xml:space="preserve"> </w:t>
      </w:r>
      <w:r>
        <w:rPr>
          <w:rFonts w:ascii="Times New Roman" w:hAnsi="Times New Roman" w:eastAsia="Times New Roman" w:cs="Times New Roman"/>
          <w:spacing w:val="-7"/>
          <w:sz w:val="24"/>
          <w:szCs w:val="24"/>
        </w:rPr>
        <w:t>7</w:t>
      </w:r>
      <w:r>
        <w:rPr>
          <w:rFonts w:ascii="Times New Roman" w:hAnsi="Times New Roman" w:eastAsia="Times New Roman" w:cs="Times New Roman"/>
          <w:spacing w:val="19"/>
          <w:w w:val="101"/>
          <w:sz w:val="24"/>
          <w:szCs w:val="24"/>
        </w:rPr>
        <w:t xml:space="preserve"> </w:t>
      </w:r>
      <w:r>
        <w:rPr>
          <w:spacing w:val="-7"/>
          <w:sz w:val="24"/>
          <w:szCs w:val="24"/>
        </w:rPr>
        <w:t>个代表性题项，即“未来参与自主创业具有很强的吸引力”，</w:t>
      </w:r>
      <w:r>
        <w:rPr>
          <w:spacing w:val="-9"/>
          <w:sz w:val="24"/>
          <w:szCs w:val="24"/>
        </w:rPr>
        <w:t>或者“成为创业者是个人职业发展最主要的需求”。从</w:t>
      </w:r>
      <w:r>
        <w:rPr>
          <w:spacing w:val="-10"/>
          <w:sz w:val="24"/>
          <w:szCs w:val="24"/>
        </w:rPr>
        <w:t>研究结果可以看出，在多元</w:t>
      </w:r>
      <w:r>
        <w:rPr>
          <w:spacing w:val="-3"/>
          <w:sz w:val="24"/>
          <w:szCs w:val="24"/>
        </w:rPr>
        <w:t>文化背景之下，本量表的信效度较好，得分和个体创业倾向正相关，分数越高说</w:t>
      </w:r>
      <w:r>
        <w:rPr>
          <w:spacing w:val="-4"/>
          <w:sz w:val="24"/>
          <w:szCs w:val="24"/>
        </w:rPr>
        <w:t>明其创业意愿就越强。</w:t>
      </w:r>
    </w:p>
    <w:p>
      <w:pPr>
        <w:spacing w:before="257" w:line="228" w:lineRule="auto"/>
        <w:ind w:left="241"/>
        <w:outlineLvl w:val="2"/>
        <w:rPr>
          <w:rFonts w:ascii="SimHei" w:hAnsi="SimHei" w:eastAsia="SimHei" w:cs="SimHei"/>
          <w:sz w:val="28"/>
          <w:szCs w:val="28"/>
        </w:rPr>
      </w:pPr>
      <w:bookmarkStart w:id="44" w:name="bookmark41"/>
      <w:bookmarkEnd w:id="44"/>
      <w:r>
        <w:rPr>
          <w:rFonts w:ascii="SimHei" w:hAnsi="SimHei" w:eastAsia="SimHei" w:cs="SimHei"/>
          <w:b/>
          <w:bCs/>
          <w:spacing w:val="-11"/>
          <w:sz w:val="27"/>
          <w:szCs w:val="27"/>
        </w:rPr>
        <w:t>4.2.5</w:t>
      </w:r>
      <w:r>
        <w:rPr>
          <w:rFonts w:ascii="SimHei" w:hAnsi="SimHei" w:eastAsia="SimHei" w:cs="SimHei"/>
          <w:spacing w:val="14"/>
          <w:sz w:val="27"/>
          <w:szCs w:val="27"/>
        </w:rPr>
        <w:t xml:space="preserve">  </w:t>
      </w:r>
      <w:r>
        <w:rPr>
          <w:rFonts w:ascii="SimHei" w:hAnsi="SimHei" w:eastAsia="SimHei" w:cs="SimHei"/>
          <w:b/>
          <w:bCs/>
          <w:spacing w:val="-11"/>
          <w:sz w:val="28"/>
          <w:szCs w:val="28"/>
        </w:rPr>
        <w:t>控制变量</w:t>
      </w:r>
    </w:p>
    <w:p>
      <w:pPr>
        <w:spacing w:line="244" w:lineRule="auto"/>
        <w:rPr>
          <w:rFonts w:ascii="Arial"/>
          <w:sz w:val="21"/>
        </w:rPr>
      </w:pPr>
    </w:p>
    <w:p>
      <w:pPr>
        <w:pStyle w:val="3"/>
        <w:spacing w:before="79" w:line="307" w:lineRule="auto"/>
        <w:ind w:left="243" w:firstLine="482"/>
        <w:jc w:val="both"/>
        <w:rPr>
          <w:sz w:val="24"/>
          <w:szCs w:val="24"/>
        </w:rPr>
      </w:pPr>
      <w:r>
        <w:rPr>
          <w:spacing w:val="1"/>
          <w:sz w:val="24"/>
          <w:szCs w:val="24"/>
        </w:rPr>
        <w:t>本研究以创业领域相关文献为依托，用性别、年</w:t>
      </w:r>
      <w:r>
        <w:rPr>
          <w:sz w:val="24"/>
          <w:szCs w:val="24"/>
        </w:rPr>
        <w:t>级、专业背景、创业经历、</w:t>
      </w:r>
      <w:r>
        <w:rPr>
          <w:spacing w:val="4"/>
          <w:sz w:val="24"/>
          <w:szCs w:val="24"/>
        </w:rPr>
        <w:t>志愿服务这五个控制变量控制了个体特征给研究结论造成的干扰。实证结果表</w:t>
      </w:r>
      <w:r>
        <w:rPr>
          <w:spacing w:val="-3"/>
          <w:sz w:val="24"/>
          <w:szCs w:val="24"/>
        </w:rPr>
        <w:t>明性别差异具有明显的异质性特点，在风险偏好以及创业认知上都有体现（</w:t>
      </w:r>
      <w:r>
        <w:rPr>
          <w:rFonts w:ascii="Times New Roman" w:hAnsi="Times New Roman" w:eastAsia="Times New Roman" w:cs="Times New Roman"/>
          <w:spacing w:val="-3"/>
          <w:sz w:val="24"/>
          <w:szCs w:val="24"/>
        </w:rPr>
        <w:t>Zhao</w:t>
      </w:r>
      <w:r>
        <w:rPr>
          <w:spacing w:val="-12"/>
          <w:sz w:val="24"/>
          <w:szCs w:val="24"/>
        </w:rPr>
        <w:t>等，</w:t>
      </w:r>
      <w:r>
        <w:rPr>
          <w:rFonts w:ascii="Times New Roman" w:hAnsi="Times New Roman" w:eastAsia="Times New Roman" w:cs="Times New Roman"/>
          <w:spacing w:val="-12"/>
          <w:sz w:val="24"/>
          <w:szCs w:val="24"/>
        </w:rPr>
        <w:t>2015</w:t>
      </w:r>
      <w:r>
        <w:rPr>
          <w:spacing w:val="-12"/>
          <w:sz w:val="24"/>
          <w:szCs w:val="24"/>
        </w:rPr>
        <w:t>；</w:t>
      </w:r>
      <w:r>
        <w:rPr>
          <w:rFonts w:ascii="Times New Roman" w:hAnsi="Times New Roman" w:eastAsia="Times New Roman" w:cs="Times New Roman"/>
          <w:spacing w:val="-12"/>
          <w:sz w:val="24"/>
          <w:szCs w:val="24"/>
        </w:rPr>
        <w:t xml:space="preserve">Noguera </w:t>
      </w:r>
      <w:r>
        <w:rPr>
          <w:spacing w:val="-12"/>
          <w:sz w:val="24"/>
          <w:szCs w:val="24"/>
        </w:rPr>
        <w:t>等，</w:t>
      </w:r>
      <w:r>
        <w:rPr>
          <w:rFonts w:ascii="Times New Roman" w:hAnsi="Times New Roman" w:eastAsia="Times New Roman" w:cs="Times New Roman"/>
          <w:spacing w:val="-12"/>
          <w:sz w:val="24"/>
          <w:szCs w:val="24"/>
        </w:rPr>
        <w:t>2024</w:t>
      </w:r>
      <w:r>
        <w:rPr>
          <w:spacing w:val="-12"/>
          <w:sz w:val="24"/>
          <w:szCs w:val="24"/>
        </w:rPr>
        <w:t>）</w:t>
      </w:r>
      <w:r>
        <w:rPr>
          <w:rFonts w:ascii="Times New Roman" w:hAnsi="Times New Roman" w:eastAsia="Times New Roman" w:cs="Times New Roman"/>
          <w:position w:val="7"/>
          <w:sz w:val="15"/>
          <w:szCs w:val="15"/>
        </w:rPr>
        <w:t>[</w:t>
      </w:r>
      <w:r>
        <w:fldChar w:fldCharType="begin"/>
      </w:r>
      <w:r>
        <w:instrText xml:space="preserve"> HYPERLINK \l "bookmark109" </w:instrText>
      </w:r>
      <w:r>
        <w:fldChar w:fldCharType="separate"/>
      </w:r>
      <w:r>
        <w:rPr>
          <w:rFonts w:ascii="Times New Roman" w:hAnsi="Times New Roman" w:eastAsia="Times New Roman" w:cs="Times New Roman"/>
          <w:position w:val="7"/>
          <w:sz w:val="15"/>
          <w:szCs w:val="15"/>
        </w:rPr>
        <w:t>41</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fldChar w:fldCharType="begin"/>
      </w:r>
      <w:r>
        <w:instrText xml:space="preserve"> HYPERLINK \l "bookmark110" </w:instrText>
      </w:r>
      <w:r>
        <w:fldChar w:fldCharType="separate"/>
      </w:r>
      <w:r>
        <w:rPr>
          <w:rFonts w:ascii="Times New Roman" w:hAnsi="Times New Roman" w:eastAsia="Times New Roman" w:cs="Times New Roman"/>
          <w:position w:val="7"/>
          <w:sz w:val="15"/>
          <w:szCs w:val="15"/>
        </w:rPr>
        <w:t>42</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rFonts w:ascii="Times New Roman" w:hAnsi="Times New Roman" w:eastAsia="Times New Roman" w:cs="Times New Roman"/>
          <w:spacing w:val="-6"/>
          <w:position w:val="7"/>
          <w:sz w:val="15"/>
          <w:szCs w:val="15"/>
        </w:rPr>
        <w:t xml:space="preserve"> </w:t>
      </w:r>
      <w:r>
        <w:rPr>
          <w:sz w:val="24"/>
          <w:szCs w:val="24"/>
        </w:rPr>
        <w:t>；年级变量体现的是学习者随着时间的推移所</w:t>
      </w:r>
      <w:r>
        <w:rPr>
          <w:spacing w:val="4"/>
          <w:sz w:val="24"/>
          <w:szCs w:val="24"/>
        </w:rPr>
        <w:t>具有的知识储备和社会经验的阶段变化情况；学业专业方向对创业机会识别能</w:t>
      </w:r>
      <w:r>
        <w:rPr>
          <w:spacing w:val="-3"/>
          <w:sz w:val="24"/>
          <w:szCs w:val="24"/>
        </w:rPr>
        <w:t>力、资源协同效率起到着引导的作用。创业实践经验体现的是受试者经过实践阶</w:t>
      </w:r>
      <w:r>
        <w:rPr>
          <w:spacing w:val="4"/>
          <w:sz w:val="24"/>
          <w:szCs w:val="24"/>
        </w:rPr>
        <w:t>段后创新思维以及职业素质的形成程度，而志愿服务的经历是从另外一个方面</w:t>
      </w:r>
      <w:r>
        <w:rPr>
          <w:spacing w:val="-5"/>
          <w:sz w:val="24"/>
          <w:szCs w:val="24"/>
        </w:rPr>
        <w:t>体现出一个人的社会责任感意识以及合作精神。采用上述的控制变量之后，</w:t>
      </w:r>
      <w:r>
        <w:rPr>
          <w:spacing w:val="-41"/>
          <w:sz w:val="24"/>
          <w:szCs w:val="24"/>
        </w:rPr>
        <w:t xml:space="preserve"> </w:t>
      </w:r>
      <w:r>
        <w:rPr>
          <w:spacing w:val="-5"/>
          <w:sz w:val="24"/>
          <w:szCs w:val="24"/>
        </w:rPr>
        <w:t>本研</w:t>
      </w:r>
      <w:r>
        <w:rPr>
          <w:spacing w:val="4"/>
          <w:sz w:val="24"/>
          <w:szCs w:val="24"/>
        </w:rPr>
        <w:t>究所研究出的大学生创新创业课对大学生创业意向的影响机制更加精准，可以</w:t>
      </w:r>
      <w:r>
        <w:rPr>
          <w:spacing w:val="-2"/>
          <w:sz w:val="24"/>
          <w:szCs w:val="24"/>
        </w:rPr>
        <w:t>提高本研究结果的内部一致性以及科学性、可信度。</w:t>
      </w:r>
    </w:p>
    <w:p>
      <w:pPr>
        <w:spacing w:line="322" w:lineRule="auto"/>
        <w:rPr>
          <w:rFonts w:ascii="Arial"/>
          <w:sz w:val="21"/>
        </w:rPr>
      </w:pPr>
    </w:p>
    <w:p>
      <w:pPr>
        <w:spacing w:before="91" w:line="228" w:lineRule="auto"/>
        <w:ind w:left="241"/>
        <w:outlineLvl w:val="1"/>
        <w:rPr>
          <w:rFonts w:ascii="SimHei" w:hAnsi="SimHei" w:eastAsia="SimHei" w:cs="SimHei"/>
          <w:sz w:val="28"/>
          <w:szCs w:val="28"/>
        </w:rPr>
      </w:pPr>
      <w:bookmarkStart w:id="45" w:name="bookmark42"/>
      <w:bookmarkEnd w:id="45"/>
      <w:r>
        <w:rPr>
          <w:rFonts w:ascii="SimHei" w:hAnsi="SimHei" w:eastAsia="SimHei" w:cs="SimHei"/>
          <w:b/>
          <w:bCs/>
          <w:spacing w:val="-9"/>
          <w:sz w:val="27"/>
          <w:szCs w:val="27"/>
        </w:rPr>
        <w:t>4.3</w:t>
      </w:r>
      <w:r>
        <w:rPr>
          <w:rFonts w:ascii="SimHei" w:hAnsi="SimHei" w:eastAsia="SimHei" w:cs="SimHei"/>
          <w:spacing w:val="24"/>
          <w:sz w:val="27"/>
          <w:szCs w:val="27"/>
        </w:rPr>
        <w:t xml:space="preserve">  </w:t>
      </w:r>
      <w:r>
        <w:rPr>
          <w:rFonts w:ascii="SimHei" w:hAnsi="SimHei" w:eastAsia="SimHei" w:cs="SimHei"/>
          <w:b/>
          <w:bCs/>
          <w:spacing w:val="-9"/>
          <w:sz w:val="28"/>
          <w:szCs w:val="28"/>
        </w:rPr>
        <w:t>问卷信度分析</w:t>
      </w:r>
    </w:p>
    <w:p>
      <w:pPr>
        <w:spacing w:line="406" w:lineRule="auto"/>
        <w:rPr>
          <w:rFonts w:ascii="Arial"/>
          <w:sz w:val="21"/>
        </w:rPr>
      </w:pPr>
    </w:p>
    <w:p>
      <w:pPr>
        <w:pStyle w:val="3"/>
        <w:spacing w:before="79" w:line="304" w:lineRule="auto"/>
        <w:ind w:left="245" w:right="120" w:firstLine="480"/>
        <w:jc w:val="both"/>
        <w:rPr>
          <w:sz w:val="24"/>
          <w:szCs w:val="24"/>
        </w:rPr>
      </w:pPr>
      <w:r>
        <w:rPr>
          <w:spacing w:val="-2"/>
          <w:sz w:val="24"/>
          <w:szCs w:val="24"/>
        </w:rPr>
        <w:t>本研究采用</w:t>
      </w:r>
      <w:r>
        <w:rPr>
          <w:spacing w:val="-33"/>
          <w:sz w:val="24"/>
          <w:szCs w:val="24"/>
        </w:rPr>
        <w:t xml:space="preserve"> </w:t>
      </w:r>
      <w:r>
        <w:rPr>
          <w:rFonts w:ascii="Times New Roman" w:hAnsi="Times New Roman" w:eastAsia="Times New Roman" w:cs="Times New Roman"/>
          <w:spacing w:val="-2"/>
          <w:sz w:val="24"/>
          <w:szCs w:val="24"/>
        </w:rPr>
        <w:t xml:space="preserve">SPSSAU </w:t>
      </w:r>
      <w:r>
        <w:rPr>
          <w:spacing w:val="-2"/>
          <w:sz w:val="24"/>
          <w:szCs w:val="24"/>
        </w:rPr>
        <w:t>统计软件对问卷量表进行信效度检验，用</w:t>
      </w:r>
      <w:r>
        <w:rPr>
          <w:spacing w:val="-55"/>
          <w:sz w:val="24"/>
          <w:szCs w:val="24"/>
        </w:rPr>
        <w:t xml:space="preserve"> </w:t>
      </w:r>
      <w:r>
        <w:rPr>
          <w:rFonts w:ascii="Times New Roman" w:hAnsi="Times New Roman" w:eastAsia="Times New Roman" w:cs="Times New Roman"/>
          <w:spacing w:val="-2"/>
          <w:sz w:val="24"/>
          <w:szCs w:val="24"/>
        </w:rPr>
        <w:t>Cronbach’s α</w:t>
      </w:r>
      <w:r>
        <w:rPr>
          <w:sz w:val="24"/>
          <w:szCs w:val="24"/>
        </w:rPr>
        <w:t>系数来评价量表的可靠性和稳定性。按公认的标准，</w:t>
      </w:r>
      <w:r>
        <w:rPr>
          <w:rFonts w:ascii="Times New Roman" w:hAnsi="Times New Roman" w:eastAsia="Times New Roman" w:cs="Times New Roman"/>
          <w:sz w:val="24"/>
          <w:szCs w:val="24"/>
        </w:rPr>
        <w:t xml:space="preserve">α </w:t>
      </w:r>
      <w:r>
        <w:rPr>
          <w:sz w:val="24"/>
          <w:szCs w:val="24"/>
        </w:rPr>
        <w:t>值大于</w:t>
      </w:r>
      <w:r>
        <w:rPr>
          <w:spacing w:val="-44"/>
          <w:sz w:val="24"/>
          <w:szCs w:val="24"/>
        </w:rPr>
        <w:t xml:space="preserve"> </w:t>
      </w:r>
      <w:r>
        <w:rPr>
          <w:rFonts w:ascii="Times New Roman" w:hAnsi="Times New Roman" w:eastAsia="Times New Roman" w:cs="Times New Roman"/>
          <w:sz w:val="24"/>
          <w:szCs w:val="24"/>
        </w:rPr>
        <w:t xml:space="preserve">0.7 </w:t>
      </w:r>
      <w:r>
        <w:rPr>
          <w:sz w:val="24"/>
          <w:szCs w:val="24"/>
        </w:rPr>
        <w:t>就表明量表的</w:t>
      </w:r>
      <w:r>
        <w:rPr>
          <w:spacing w:val="2"/>
          <w:sz w:val="24"/>
          <w:szCs w:val="24"/>
        </w:rPr>
        <w:t>内在一致性较高。根据表</w:t>
      </w:r>
      <w:r>
        <w:fldChar w:fldCharType="begin"/>
      </w:r>
      <w:r>
        <w:instrText xml:space="preserve"> HYPERLINK \l "bookmark111" </w:instrText>
      </w:r>
      <w:r>
        <w:fldChar w:fldCharType="separate"/>
      </w:r>
      <w:r>
        <w:rPr>
          <w:rFonts w:ascii="Times New Roman" w:hAnsi="Times New Roman" w:eastAsia="Times New Roman" w:cs="Times New Roman"/>
          <w:spacing w:val="2"/>
          <w:sz w:val="24"/>
          <w:szCs w:val="24"/>
        </w:rPr>
        <w:t>4-1</w:t>
      </w:r>
      <w:r>
        <w:rPr>
          <w:rFonts w:ascii="Times New Roman" w:hAnsi="Times New Roman" w:eastAsia="Times New Roman" w:cs="Times New Roman"/>
          <w:spacing w:val="2"/>
          <w:sz w:val="24"/>
          <w:szCs w:val="24"/>
        </w:rPr>
        <w:fldChar w:fldCharType="end"/>
      </w:r>
      <w:r>
        <w:rPr>
          <w:spacing w:val="2"/>
          <w:sz w:val="24"/>
          <w:szCs w:val="24"/>
        </w:rPr>
        <w:t>可知理论型课程、实践型课</w:t>
      </w:r>
      <w:r>
        <w:rPr>
          <w:spacing w:val="1"/>
          <w:sz w:val="24"/>
          <w:szCs w:val="24"/>
        </w:rPr>
        <w:t>程、融合型课程量表的</w:t>
      </w:r>
      <w:r>
        <w:rPr>
          <w:rFonts w:ascii="Times New Roman" w:hAnsi="Times New Roman" w:eastAsia="Times New Roman" w:cs="Times New Roman"/>
          <w:spacing w:val="-3"/>
          <w:sz w:val="24"/>
          <w:szCs w:val="24"/>
        </w:rPr>
        <w:t>α</w:t>
      </w:r>
      <w:r>
        <w:rPr>
          <w:rFonts w:ascii="Times New Roman" w:hAnsi="Times New Roman" w:eastAsia="Times New Roman" w:cs="Times New Roman"/>
          <w:spacing w:val="38"/>
          <w:w w:val="101"/>
          <w:sz w:val="24"/>
          <w:szCs w:val="24"/>
        </w:rPr>
        <w:t xml:space="preserve"> </w:t>
      </w:r>
      <w:r>
        <w:rPr>
          <w:spacing w:val="-3"/>
          <w:sz w:val="24"/>
          <w:szCs w:val="24"/>
        </w:rPr>
        <w:t>系数分别是</w:t>
      </w:r>
      <w:r>
        <w:rPr>
          <w:spacing w:val="-46"/>
          <w:sz w:val="24"/>
          <w:szCs w:val="24"/>
        </w:rPr>
        <w:t xml:space="preserve"> </w:t>
      </w:r>
      <w:r>
        <w:rPr>
          <w:rFonts w:ascii="Times New Roman" w:hAnsi="Times New Roman" w:eastAsia="Times New Roman" w:cs="Times New Roman"/>
          <w:spacing w:val="-3"/>
          <w:sz w:val="24"/>
          <w:szCs w:val="24"/>
        </w:rPr>
        <w:t>0.878</w:t>
      </w:r>
      <w:r>
        <w:rPr>
          <w:rFonts w:ascii="Times New Roman" w:hAnsi="Times New Roman" w:eastAsia="Times New Roman" w:cs="Times New Roman"/>
          <w:spacing w:val="-35"/>
          <w:sz w:val="24"/>
          <w:szCs w:val="24"/>
        </w:rPr>
        <w:t xml:space="preserve"> </w:t>
      </w:r>
      <w:r>
        <w:rPr>
          <w:spacing w:val="-3"/>
          <w:sz w:val="24"/>
          <w:szCs w:val="24"/>
        </w:rPr>
        <w:t>、</w:t>
      </w:r>
      <w:r>
        <w:rPr>
          <w:rFonts w:ascii="Times New Roman" w:hAnsi="Times New Roman" w:eastAsia="Times New Roman" w:cs="Times New Roman"/>
          <w:spacing w:val="-3"/>
          <w:sz w:val="24"/>
          <w:szCs w:val="24"/>
        </w:rPr>
        <w:t>0.921</w:t>
      </w:r>
      <w:r>
        <w:rPr>
          <w:rFonts w:ascii="Times New Roman" w:hAnsi="Times New Roman" w:eastAsia="Times New Roman" w:cs="Times New Roman"/>
          <w:spacing w:val="14"/>
          <w:sz w:val="24"/>
          <w:szCs w:val="24"/>
        </w:rPr>
        <w:t xml:space="preserve"> </w:t>
      </w:r>
      <w:r>
        <w:rPr>
          <w:spacing w:val="-3"/>
          <w:sz w:val="24"/>
          <w:szCs w:val="24"/>
        </w:rPr>
        <w:t>和</w:t>
      </w:r>
      <w:r>
        <w:rPr>
          <w:spacing w:val="-46"/>
          <w:sz w:val="24"/>
          <w:szCs w:val="24"/>
        </w:rPr>
        <w:t xml:space="preserve"> </w:t>
      </w:r>
      <w:r>
        <w:rPr>
          <w:rFonts w:ascii="Times New Roman" w:hAnsi="Times New Roman" w:eastAsia="Times New Roman" w:cs="Times New Roman"/>
          <w:spacing w:val="-3"/>
          <w:sz w:val="24"/>
          <w:szCs w:val="24"/>
        </w:rPr>
        <w:t>0.889</w:t>
      </w:r>
      <w:r>
        <w:rPr>
          <w:spacing w:val="-3"/>
          <w:sz w:val="24"/>
          <w:szCs w:val="24"/>
        </w:rPr>
        <w:t>；</w:t>
      </w:r>
      <w:r>
        <w:rPr>
          <w:spacing w:val="-67"/>
          <w:sz w:val="24"/>
          <w:szCs w:val="24"/>
        </w:rPr>
        <w:t xml:space="preserve"> </w:t>
      </w:r>
      <w:r>
        <w:rPr>
          <w:spacing w:val="-3"/>
          <w:sz w:val="24"/>
          <w:szCs w:val="24"/>
        </w:rPr>
        <w:t>自主动机量表、外部动机量表的</w:t>
      </w:r>
      <w:r>
        <w:rPr>
          <w:spacing w:val="-43"/>
          <w:sz w:val="24"/>
          <w:szCs w:val="24"/>
        </w:rPr>
        <w:t xml:space="preserve"> </w:t>
      </w:r>
      <w:r>
        <w:rPr>
          <w:rFonts w:ascii="Times New Roman" w:hAnsi="Times New Roman" w:eastAsia="Times New Roman" w:cs="Times New Roman"/>
          <w:spacing w:val="-3"/>
          <w:sz w:val="24"/>
          <w:szCs w:val="24"/>
        </w:rPr>
        <w:t>α</w:t>
      </w:r>
      <w:r>
        <w:rPr>
          <w:rFonts w:ascii="Times New Roman" w:hAnsi="Times New Roman" w:eastAsia="Times New Roman" w:cs="Times New Roman"/>
          <w:spacing w:val="21"/>
          <w:sz w:val="24"/>
          <w:szCs w:val="24"/>
        </w:rPr>
        <w:t xml:space="preserve"> </w:t>
      </w:r>
      <w:r>
        <w:rPr>
          <w:spacing w:val="-3"/>
          <w:sz w:val="24"/>
          <w:szCs w:val="24"/>
        </w:rPr>
        <w:t>系数分</w:t>
      </w:r>
      <w:r>
        <w:rPr>
          <w:spacing w:val="-2"/>
          <w:sz w:val="24"/>
          <w:szCs w:val="24"/>
        </w:rPr>
        <w:t>别为</w:t>
      </w:r>
      <w:r>
        <w:rPr>
          <w:spacing w:val="-50"/>
          <w:sz w:val="24"/>
          <w:szCs w:val="24"/>
        </w:rPr>
        <w:t xml:space="preserve"> </w:t>
      </w:r>
      <w:r>
        <w:rPr>
          <w:rFonts w:ascii="Times New Roman" w:hAnsi="Times New Roman" w:eastAsia="Times New Roman" w:cs="Times New Roman"/>
          <w:spacing w:val="-2"/>
          <w:sz w:val="24"/>
          <w:szCs w:val="24"/>
        </w:rPr>
        <w:t xml:space="preserve">0.907 </w:t>
      </w:r>
      <w:r>
        <w:rPr>
          <w:spacing w:val="-2"/>
          <w:sz w:val="24"/>
          <w:szCs w:val="24"/>
        </w:rPr>
        <w:t>和</w:t>
      </w:r>
      <w:r>
        <w:rPr>
          <w:spacing w:val="-53"/>
          <w:sz w:val="24"/>
          <w:szCs w:val="24"/>
        </w:rPr>
        <w:t xml:space="preserve"> </w:t>
      </w:r>
      <w:r>
        <w:rPr>
          <w:rFonts w:ascii="Times New Roman" w:hAnsi="Times New Roman" w:eastAsia="Times New Roman" w:cs="Times New Roman"/>
          <w:spacing w:val="-2"/>
          <w:sz w:val="24"/>
          <w:szCs w:val="24"/>
        </w:rPr>
        <w:t>0.815</w:t>
      </w:r>
      <w:r>
        <w:rPr>
          <w:spacing w:val="-2"/>
          <w:sz w:val="24"/>
          <w:szCs w:val="24"/>
        </w:rPr>
        <w:t>；创业意愿量表的</w:t>
      </w:r>
      <w:r>
        <w:rPr>
          <w:spacing w:val="-52"/>
          <w:sz w:val="24"/>
          <w:szCs w:val="24"/>
        </w:rPr>
        <w:t xml:space="preserve"> </w:t>
      </w:r>
      <w:r>
        <w:rPr>
          <w:rFonts w:ascii="Times New Roman" w:hAnsi="Times New Roman" w:eastAsia="Times New Roman" w:cs="Times New Roman"/>
          <w:spacing w:val="-2"/>
          <w:sz w:val="24"/>
          <w:szCs w:val="24"/>
        </w:rPr>
        <w:t xml:space="preserve">α </w:t>
      </w:r>
      <w:r>
        <w:rPr>
          <w:spacing w:val="-2"/>
          <w:sz w:val="24"/>
          <w:szCs w:val="24"/>
        </w:rPr>
        <w:t>系数最高，为</w:t>
      </w:r>
      <w:r>
        <w:rPr>
          <w:spacing w:val="-53"/>
          <w:sz w:val="24"/>
          <w:szCs w:val="24"/>
        </w:rPr>
        <w:t xml:space="preserve"> </w:t>
      </w:r>
      <w:r>
        <w:rPr>
          <w:rFonts w:ascii="Times New Roman" w:hAnsi="Times New Roman" w:eastAsia="Times New Roman" w:cs="Times New Roman"/>
          <w:spacing w:val="-2"/>
          <w:sz w:val="24"/>
          <w:szCs w:val="24"/>
        </w:rPr>
        <w:t>0.964</w:t>
      </w:r>
      <w:r>
        <w:rPr>
          <w:spacing w:val="-2"/>
          <w:sz w:val="24"/>
          <w:szCs w:val="24"/>
        </w:rPr>
        <w:t>。所有量表的</w:t>
      </w:r>
      <w:r>
        <w:rPr>
          <w:spacing w:val="-51"/>
          <w:sz w:val="24"/>
          <w:szCs w:val="24"/>
        </w:rPr>
        <w:t xml:space="preserve"> </w:t>
      </w:r>
      <w:r>
        <w:rPr>
          <w:rFonts w:ascii="Times New Roman" w:hAnsi="Times New Roman" w:eastAsia="Times New Roman" w:cs="Times New Roman"/>
          <w:spacing w:val="-2"/>
          <w:sz w:val="24"/>
          <w:szCs w:val="24"/>
        </w:rPr>
        <w:t xml:space="preserve">α </w:t>
      </w:r>
      <w:r>
        <w:rPr>
          <w:spacing w:val="-2"/>
          <w:sz w:val="24"/>
          <w:szCs w:val="24"/>
        </w:rPr>
        <w:t>系数都大于</w:t>
      </w:r>
      <w:r>
        <w:rPr>
          <w:spacing w:val="-51"/>
          <w:sz w:val="24"/>
          <w:szCs w:val="24"/>
        </w:rPr>
        <w:t xml:space="preserve"> </w:t>
      </w:r>
      <w:r>
        <w:rPr>
          <w:rFonts w:ascii="Times New Roman" w:hAnsi="Times New Roman" w:eastAsia="Times New Roman" w:cs="Times New Roman"/>
          <w:spacing w:val="-2"/>
          <w:sz w:val="24"/>
          <w:szCs w:val="24"/>
        </w:rPr>
        <w:t>0.7</w:t>
      </w:r>
      <w:r>
        <w:rPr>
          <w:rFonts w:ascii="Times New Roman" w:hAnsi="Times New Roman" w:eastAsia="Times New Roman" w:cs="Times New Roman"/>
          <w:spacing w:val="24"/>
          <w:w w:val="101"/>
          <w:sz w:val="24"/>
          <w:szCs w:val="24"/>
        </w:rPr>
        <w:t xml:space="preserve"> </w:t>
      </w:r>
      <w:r>
        <w:rPr>
          <w:spacing w:val="-2"/>
          <w:sz w:val="24"/>
          <w:szCs w:val="24"/>
        </w:rPr>
        <w:t>的标准，说明本研究所设计的测量工具内部</w:t>
      </w:r>
      <w:r>
        <w:rPr>
          <w:spacing w:val="-3"/>
          <w:sz w:val="24"/>
          <w:szCs w:val="24"/>
        </w:rPr>
        <w:t>一致性很好。</w:t>
      </w:r>
    </w:p>
    <w:p>
      <w:pPr>
        <w:spacing w:line="304" w:lineRule="auto"/>
        <w:rPr>
          <w:sz w:val="24"/>
          <w:szCs w:val="24"/>
        </w:rPr>
        <w:sectPr>
          <w:headerReference r:id="rId47" w:type="default"/>
          <w:footerReference r:id="rId48" w:type="default"/>
          <w:pgSz w:w="11906" w:h="16838"/>
          <w:pgMar w:top="1167" w:right="1450" w:bottom="1173" w:left="1785" w:header="823" w:footer="936" w:gutter="0"/>
          <w:cols w:space="720" w:num="1"/>
        </w:sectPr>
      </w:pPr>
    </w:p>
    <w:p>
      <w:pPr>
        <w:spacing w:line="339" w:lineRule="auto"/>
        <w:rPr>
          <w:rFonts w:ascii="Arial"/>
          <w:sz w:val="21"/>
        </w:rPr>
      </w:pPr>
    </w:p>
    <w:p>
      <w:pPr>
        <w:pStyle w:val="3"/>
        <w:spacing w:before="68" w:line="276" w:lineRule="exact"/>
        <w:ind w:left="1523"/>
        <w:rPr>
          <w:sz w:val="21"/>
          <w:szCs w:val="21"/>
        </w:rPr>
      </w:pPr>
      <w:r>
        <w:rPr>
          <w:spacing w:val="-1"/>
          <w:position w:val="1"/>
          <w:sz w:val="21"/>
          <w:szCs w:val="21"/>
        </w:rPr>
        <w:t>表</w:t>
      </w:r>
      <w:r>
        <w:rPr>
          <w:spacing w:val="-49"/>
          <w:position w:val="1"/>
          <w:sz w:val="21"/>
          <w:szCs w:val="21"/>
        </w:rPr>
        <w:t xml:space="preserve"> </w:t>
      </w:r>
      <w:r>
        <w:rPr>
          <w:rFonts w:ascii="Times New Roman" w:hAnsi="Times New Roman" w:eastAsia="Times New Roman" w:cs="Times New Roman"/>
          <w:spacing w:val="-1"/>
          <w:position w:val="1"/>
          <w:sz w:val="21"/>
          <w:szCs w:val="21"/>
        </w:rPr>
        <w:t xml:space="preserve">4-1    </w:t>
      </w:r>
      <w:r>
        <w:rPr>
          <w:spacing w:val="-1"/>
          <w:position w:val="1"/>
          <w:sz w:val="21"/>
          <w:szCs w:val="21"/>
        </w:rPr>
        <w:t>各量表</w:t>
      </w:r>
      <w:r>
        <w:rPr>
          <w:spacing w:val="-45"/>
          <w:position w:val="1"/>
          <w:sz w:val="21"/>
          <w:szCs w:val="21"/>
        </w:rPr>
        <w:t xml:space="preserve"> </w:t>
      </w:r>
      <w:r>
        <w:rPr>
          <w:rFonts w:ascii="Times New Roman" w:hAnsi="Times New Roman" w:eastAsia="Times New Roman" w:cs="Times New Roman"/>
          <w:spacing w:val="-1"/>
          <w:position w:val="1"/>
          <w:sz w:val="21"/>
          <w:szCs w:val="21"/>
        </w:rPr>
        <w:t>Cronbach’s α</w:t>
      </w:r>
      <w:r>
        <w:rPr>
          <w:rFonts w:ascii="Times New Roman" w:hAnsi="Times New Roman" w:eastAsia="Times New Roman" w:cs="Times New Roman"/>
          <w:spacing w:val="13"/>
          <w:w w:val="101"/>
          <w:position w:val="1"/>
          <w:sz w:val="21"/>
          <w:szCs w:val="21"/>
        </w:rPr>
        <w:t xml:space="preserve"> </w:t>
      </w:r>
      <w:r>
        <w:rPr>
          <w:spacing w:val="-1"/>
          <w:position w:val="1"/>
          <w:sz w:val="21"/>
          <w:szCs w:val="21"/>
        </w:rPr>
        <w:t>系数、平均方差提取</w:t>
      </w:r>
      <w:r>
        <w:rPr>
          <w:spacing w:val="-2"/>
          <w:position w:val="1"/>
          <w:sz w:val="21"/>
          <w:szCs w:val="21"/>
        </w:rPr>
        <w:t>量、组合信度</w:t>
      </w:r>
    </w:p>
    <w:p>
      <w:pPr>
        <w:spacing w:line="233" w:lineRule="exact"/>
      </w:pPr>
    </w:p>
    <w:tbl>
      <w:tblPr>
        <w:tblStyle w:val="7"/>
        <w:tblW w:w="4818" w:type="dxa"/>
        <w:tblInd w:w="195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87"/>
        <w:gridCol w:w="660"/>
        <w:gridCol w:w="1449"/>
        <w:gridCol w:w="710"/>
        <w:gridCol w:w="712"/>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4" w:hRule="atLeast"/>
        </w:trPr>
        <w:tc>
          <w:tcPr>
            <w:tcW w:w="1287" w:type="dxa"/>
            <w:tcBorders>
              <w:top w:val="single" w:color="000000" w:sz="6" w:space="0"/>
              <w:bottom w:val="single" w:color="000000" w:sz="4" w:space="0"/>
            </w:tcBorders>
            <w:vAlign w:val="top"/>
          </w:tcPr>
          <w:p>
            <w:pPr>
              <w:pStyle w:val="8"/>
              <w:spacing w:before="135" w:line="212" w:lineRule="auto"/>
              <w:ind w:left="336"/>
            </w:pPr>
            <w:bookmarkStart w:id="46" w:name="bookmark111"/>
            <w:bookmarkEnd w:id="46"/>
            <w:r>
              <w:rPr>
                <w:b/>
                <w:bCs/>
                <w:spacing w:val="-4"/>
              </w:rPr>
              <w:t>潜变量</w:t>
            </w:r>
          </w:p>
        </w:tc>
        <w:tc>
          <w:tcPr>
            <w:tcW w:w="660" w:type="dxa"/>
            <w:tcBorders>
              <w:top w:val="single" w:color="000000" w:sz="6" w:space="0"/>
              <w:bottom w:val="single" w:color="000000" w:sz="4" w:space="0"/>
            </w:tcBorders>
            <w:vAlign w:val="top"/>
          </w:tcPr>
          <w:p>
            <w:pPr>
              <w:pStyle w:val="8"/>
              <w:spacing w:before="139" w:line="210" w:lineRule="auto"/>
              <w:ind w:left="124"/>
            </w:pPr>
            <w:r>
              <w:rPr>
                <w:b/>
                <w:bCs/>
                <w:spacing w:val="-3"/>
              </w:rPr>
              <w:t>题项</w:t>
            </w:r>
          </w:p>
        </w:tc>
        <w:tc>
          <w:tcPr>
            <w:tcW w:w="1449" w:type="dxa"/>
            <w:tcBorders>
              <w:top w:val="single" w:color="000000" w:sz="6" w:space="0"/>
              <w:bottom w:val="single" w:color="000000" w:sz="4" w:space="0"/>
            </w:tcBorders>
            <w:vAlign w:val="top"/>
          </w:tcPr>
          <w:p>
            <w:pPr>
              <w:spacing w:before="156" w:line="188" w:lineRule="auto"/>
              <w:ind w:left="129"/>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Cronbach’s α</w:t>
            </w:r>
          </w:p>
        </w:tc>
        <w:tc>
          <w:tcPr>
            <w:tcW w:w="710" w:type="dxa"/>
            <w:tcBorders>
              <w:top w:val="single" w:color="000000" w:sz="6" w:space="0"/>
              <w:bottom w:val="single" w:color="000000" w:sz="4" w:space="0"/>
            </w:tcBorders>
            <w:vAlign w:val="top"/>
          </w:tcPr>
          <w:p>
            <w:pPr>
              <w:spacing w:before="156" w:line="188" w:lineRule="auto"/>
              <w:ind w:left="148"/>
              <w:rPr>
                <w:rFonts w:ascii="Times New Roman" w:hAnsi="Times New Roman" w:eastAsia="Times New Roman" w:cs="Times New Roman"/>
                <w:sz w:val="21"/>
                <w:szCs w:val="21"/>
              </w:rPr>
            </w:pPr>
            <w:r>
              <w:rPr>
                <w:rFonts w:ascii="Times New Roman" w:hAnsi="Times New Roman" w:eastAsia="Times New Roman" w:cs="Times New Roman"/>
                <w:b/>
                <w:bCs/>
                <w:spacing w:val="-6"/>
                <w:sz w:val="21"/>
                <w:szCs w:val="21"/>
              </w:rPr>
              <w:t>AVE</w:t>
            </w:r>
          </w:p>
        </w:tc>
        <w:tc>
          <w:tcPr>
            <w:tcW w:w="712" w:type="dxa"/>
            <w:tcBorders>
              <w:top w:val="single" w:color="000000" w:sz="6" w:space="0"/>
              <w:bottom w:val="single" w:color="000000" w:sz="4" w:space="0"/>
            </w:tcBorders>
            <w:vAlign w:val="top"/>
          </w:tcPr>
          <w:p>
            <w:pPr>
              <w:spacing w:before="156" w:line="188" w:lineRule="auto"/>
              <w:ind w:left="212"/>
              <w:rPr>
                <w:rFonts w:ascii="Times New Roman" w:hAnsi="Times New Roman" w:eastAsia="Times New Roman" w:cs="Times New Roman"/>
                <w:sz w:val="21"/>
                <w:szCs w:val="21"/>
              </w:rPr>
            </w:pPr>
            <w:r>
              <w:rPr>
                <w:rFonts w:ascii="Times New Roman" w:hAnsi="Times New Roman" w:eastAsia="Times New Roman" w:cs="Times New Roman"/>
                <w:b/>
                <w:bCs/>
                <w:spacing w:val="-2"/>
                <w:sz w:val="21"/>
                <w:szCs w:val="21"/>
              </w:rPr>
              <w:t>CR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8" w:hRule="atLeast"/>
        </w:trPr>
        <w:tc>
          <w:tcPr>
            <w:tcW w:w="1287" w:type="dxa"/>
            <w:tcBorders>
              <w:top w:val="single" w:color="000000" w:sz="4" w:space="0"/>
            </w:tcBorders>
            <w:vAlign w:val="top"/>
          </w:tcPr>
          <w:p>
            <w:pPr>
              <w:pStyle w:val="8"/>
              <w:spacing w:before="130" w:line="208" w:lineRule="auto"/>
              <w:ind w:left="126"/>
            </w:pPr>
            <w:r>
              <w:rPr>
                <w:spacing w:val="-2"/>
              </w:rPr>
              <w:t>理论型课程</w:t>
            </w:r>
          </w:p>
        </w:tc>
        <w:tc>
          <w:tcPr>
            <w:tcW w:w="660" w:type="dxa"/>
            <w:tcBorders>
              <w:top w:val="single" w:color="000000" w:sz="4" w:space="0"/>
            </w:tcBorders>
            <w:vAlign w:val="top"/>
          </w:tcPr>
          <w:p>
            <w:pPr>
              <w:spacing w:before="83" w:line="276" w:lineRule="exact"/>
              <w:ind w:left="282"/>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4</w:t>
            </w:r>
          </w:p>
        </w:tc>
        <w:tc>
          <w:tcPr>
            <w:tcW w:w="1449" w:type="dxa"/>
            <w:tcBorders>
              <w:top w:val="single" w:color="000000" w:sz="4" w:space="0"/>
            </w:tcBorders>
            <w:vAlign w:val="top"/>
          </w:tcPr>
          <w:p>
            <w:pPr>
              <w:spacing w:before="83" w:line="276" w:lineRule="exact"/>
              <w:ind w:left="49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0.878</w:t>
            </w:r>
          </w:p>
        </w:tc>
        <w:tc>
          <w:tcPr>
            <w:tcW w:w="710" w:type="dxa"/>
            <w:tcBorders>
              <w:top w:val="single" w:color="000000" w:sz="4" w:space="0"/>
            </w:tcBorders>
            <w:vAlign w:val="top"/>
          </w:tcPr>
          <w:p>
            <w:pPr>
              <w:spacing w:before="83"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0.514</w:t>
            </w:r>
          </w:p>
        </w:tc>
        <w:tc>
          <w:tcPr>
            <w:tcW w:w="712" w:type="dxa"/>
            <w:tcBorders>
              <w:top w:val="single" w:color="000000" w:sz="4" w:space="0"/>
            </w:tcBorders>
            <w:vAlign w:val="top"/>
          </w:tcPr>
          <w:p>
            <w:pPr>
              <w:spacing w:before="83"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0.920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287" w:type="dxa"/>
            <w:vAlign w:val="top"/>
          </w:tcPr>
          <w:p>
            <w:pPr>
              <w:pStyle w:val="8"/>
              <w:spacing w:before="70" w:line="211" w:lineRule="auto"/>
              <w:ind w:left="131"/>
            </w:pPr>
            <w:r>
              <w:rPr>
                <w:spacing w:val="-2"/>
              </w:rPr>
              <w:t>实践型课程</w:t>
            </w:r>
          </w:p>
        </w:tc>
        <w:tc>
          <w:tcPr>
            <w:tcW w:w="660" w:type="dxa"/>
            <w:vAlign w:val="top"/>
          </w:tcPr>
          <w:p>
            <w:pPr>
              <w:spacing w:before="23" w:line="276" w:lineRule="exact"/>
              <w:ind w:left="282"/>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4</w:t>
            </w:r>
          </w:p>
        </w:tc>
        <w:tc>
          <w:tcPr>
            <w:tcW w:w="1449" w:type="dxa"/>
            <w:vAlign w:val="top"/>
          </w:tcPr>
          <w:p>
            <w:pPr>
              <w:spacing w:before="23" w:line="276" w:lineRule="exact"/>
              <w:ind w:left="49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0.921</w:t>
            </w:r>
          </w:p>
        </w:tc>
        <w:tc>
          <w:tcPr>
            <w:tcW w:w="710" w:type="dxa"/>
            <w:vAlign w:val="top"/>
          </w:tcPr>
          <w:p>
            <w:pPr>
              <w:spacing w:before="23"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0.625</w:t>
            </w:r>
          </w:p>
        </w:tc>
        <w:tc>
          <w:tcPr>
            <w:tcW w:w="712" w:type="dxa"/>
            <w:vAlign w:val="top"/>
          </w:tcPr>
          <w:p>
            <w:pPr>
              <w:spacing w:before="23"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0.908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1287" w:type="dxa"/>
            <w:vAlign w:val="top"/>
          </w:tcPr>
          <w:p>
            <w:pPr>
              <w:pStyle w:val="8"/>
              <w:spacing w:before="70" w:line="211" w:lineRule="auto"/>
              <w:ind w:left="129"/>
            </w:pPr>
            <w:r>
              <w:rPr>
                <w:spacing w:val="-2"/>
              </w:rPr>
              <w:t>融合型课程</w:t>
            </w:r>
          </w:p>
        </w:tc>
        <w:tc>
          <w:tcPr>
            <w:tcW w:w="660" w:type="dxa"/>
            <w:vAlign w:val="top"/>
          </w:tcPr>
          <w:p>
            <w:pPr>
              <w:spacing w:before="23" w:line="276" w:lineRule="exact"/>
              <w:ind w:left="282"/>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4</w:t>
            </w:r>
          </w:p>
        </w:tc>
        <w:tc>
          <w:tcPr>
            <w:tcW w:w="1449" w:type="dxa"/>
            <w:vAlign w:val="top"/>
          </w:tcPr>
          <w:p>
            <w:pPr>
              <w:spacing w:before="23" w:line="276" w:lineRule="exact"/>
              <w:ind w:left="49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0.889</w:t>
            </w:r>
          </w:p>
        </w:tc>
        <w:tc>
          <w:tcPr>
            <w:tcW w:w="710" w:type="dxa"/>
            <w:vAlign w:val="top"/>
          </w:tcPr>
          <w:p>
            <w:pPr>
              <w:spacing w:before="23"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0.552</w:t>
            </w:r>
          </w:p>
        </w:tc>
        <w:tc>
          <w:tcPr>
            <w:tcW w:w="712" w:type="dxa"/>
            <w:vAlign w:val="top"/>
          </w:tcPr>
          <w:p>
            <w:pPr>
              <w:spacing w:before="23"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0.876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1287" w:type="dxa"/>
            <w:vAlign w:val="top"/>
          </w:tcPr>
          <w:p>
            <w:pPr>
              <w:pStyle w:val="8"/>
              <w:spacing w:before="73" w:line="210" w:lineRule="auto"/>
              <w:ind w:left="269"/>
            </w:pPr>
            <w:r>
              <w:rPr>
                <w:spacing w:val="-9"/>
              </w:rPr>
              <w:t>自主动机</w:t>
            </w:r>
          </w:p>
        </w:tc>
        <w:tc>
          <w:tcPr>
            <w:tcW w:w="660" w:type="dxa"/>
            <w:vAlign w:val="top"/>
          </w:tcPr>
          <w:p>
            <w:pPr>
              <w:spacing w:before="96" w:line="185" w:lineRule="auto"/>
              <w:ind w:left="289"/>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449" w:type="dxa"/>
            <w:vAlign w:val="top"/>
          </w:tcPr>
          <w:p>
            <w:pPr>
              <w:spacing w:before="26" w:line="276" w:lineRule="exact"/>
              <w:ind w:left="49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0.907</w:t>
            </w:r>
          </w:p>
        </w:tc>
        <w:tc>
          <w:tcPr>
            <w:tcW w:w="710" w:type="dxa"/>
            <w:vAlign w:val="top"/>
          </w:tcPr>
          <w:p>
            <w:pPr>
              <w:spacing w:before="26"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0.526</w:t>
            </w:r>
          </w:p>
        </w:tc>
        <w:tc>
          <w:tcPr>
            <w:tcW w:w="712" w:type="dxa"/>
            <w:vAlign w:val="top"/>
          </w:tcPr>
          <w:p>
            <w:pPr>
              <w:spacing w:before="26"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0.869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287" w:type="dxa"/>
            <w:vAlign w:val="top"/>
          </w:tcPr>
          <w:p>
            <w:pPr>
              <w:pStyle w:val="8"/>
              <w:spacing w:before="44" w:line="239" w:lineRule="auto"/>
              <w:ind w:left="236"/>
            </w:pPr>
            <w:r>
              <w:rPr>
                <w:spacing w:val="-3"/>
              </w:rPr>
              <w:t>外部动机</w:t>
            </w:r>
          </w:p>
        </w:tc>
        <w:tc>
          <w:tcPr>
            <w:tcW w:w="660" w:type="dxa"/>
            <w:vAlign w:val="top"/>
          </w:tcPr>
          <w:p>
            <w:pPr>
              <w:spacing w:before="99" w:line="185" w:lineRule="auto"/>
              <w:ind w:left="289"/>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449" w:type="dxa"/>
            <w:vAlign w:val="top"/>
          </w:tcPr>
          <w:p>
            <w:pPr>
              <w:spacing w:before="28" w:line="276" w:lineRule="exact"/>
              <w:ind w:left="49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0.815</w:t>
            </w:r>
          </w:p>
        </w:tc>
        <w:tc>
          <w:tcPr>
            <w:tcW w:w="710" w:type="dxa"/>
            <w:vAlign w:val="top"/>
          </w:tcPr>
          <w:p>
            <w:pPr>
              <w:spacing w:before="28"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0.653</w:t>
            </w:r>
          </w:p>
        </w:tc>
        <w:tc>
          <w:tcPr>
            <w:tcW w:w="712" w:type="dxa"/>
            <w:vAlign w:val="top"/>
          </w:tcPr>
          <w:p>
            <w:pPr>
              <w:spacing w:before="28"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0.849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5" w:hRule="atLeast"/>
        </w:trPr>
        <w:tc>
          <w:tcPr>
            <w:tcW w:w="1287" w:type="dxa"/>
            <w:tcBorders>
              <w:bottom w:val="single" w:color="000000" w:sz="6" w:space="0"/>
            </w:tcBorders>
            <w:vAlign w:val="top"/>
          </w:tcPr>
          <w:p>
            <w:pPr>
              <w:pStyle w:val="8"/>
              <w:spacing w:before="77" w:line="212" w:lineRule="auto"/>
              <w:ind w:left="228"/>
            </w:pPr>
            <w:r>
              <w:rPr>
                <w:spacing w:val="-1"/>
              </w:rPr>
              <w:t>创业意愿</w:t>
            </w:r>
          </w:p>
        </w:tc>
        <w:tc>
          <w:tcPr>
            <w:tcW w:w="660" w:type="dxa"/>
            <w:tcBorders>
              <w:bottom w:val="single" w:color="000000" w:sz="6" w:space="0"/>
            </w:tcBorders>
            <w:vAlign w:val="top"/>
          </w:tcPr>
          <w:p>
            <w:pPr>
              <w:spacing w:before="101" w:line="185" w:lineRule="auto"/>
              <w:ind w:left="286"/>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1449" w:type="dxa"/>
            <w:tcBorders>
              <w:bottom w:val="single" w:color="000000" w:sz="6" w:space="0"/>
            </w:tcBorders>
            <w:vAlign w:val="top"/>
          </w:tcPr>
          <w:p>
            <w:pPr>
              <w:spacing w:before="30" w:line="276" w:lineRule="exact"/>
              <w:ind w:left="49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0.964</w:t>
            </w:r>
          </w:p>
        </w:tc>
        <w:tc>
          <w:tcPr>
            <w:tcW w:w="710" w:type="dxa"/>
            <w:tcBorders>
              <w:bottom w:val="single" w:color="000000" w:sz="6" w:space="0"/>
            </w:tcBorders>
            <w:vAlign w:val="top"/>
          </w:tcPr>
          <w:p>
            <w:pPr>
              <w:spacing w:before="187" w:line="100" w:lineRule="exact"/>
              <w:ind w:left="248"/>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712" w:type="dxa"/>
            <w:tcBorders>
              <w:bottom w:val="single" w:color="000000" w:sz="6" w:space="0"/>
            </w:tcBorders>
            <w:vAlign w:val="top"/>
          </w:tcPr>
          <w:p>
            <w:pPr>
              <w:spacing w:before="187" w:line="100" w:lineRule="exact"/>
              <w:ind w:left="250"/>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r>
    </w:tbl>
    <w:p>
      <w:pPr>
        <w:spacing w:line="289" w:lineRule="auto"/>
        <w:rPr>
          <w:rFonts w:ascii="Arial"/>
          <w:sz w:val="21"/>
        </w:rPr>
      </w:pPr>
    </w:p>
    <w:p>
      <w:pPr>
        <w:spacing w:before="91" w:line="228" w:lineRule="auto"/>
        <w:ind w:left="241"/>
        <w:outlineLvl w:val="1"/>
        <w:rPr>
          <w:rFonts w:ascii="SimHei" w:hAnsi="SimHei" w:eastAsia="SimHei" w:cs="SimHei"/>
          <w:sz w:val="28"/>
          <w:szCs w:val="28"/>
        </w:rPr>
      </w:pPr>
      <w:bookmarkStart w:id="47" w:name="bookmark43"/>
      <w:bookmarkEnd w:id="47"/>
      <w:r>
        <w:rPr>
          <w:rFonts w:ascii="SimHei" w:hAnsi="SimHei" w:eastAsia="SimHei" w:cs="SimHei"/>
          <w:b/>
          <w:bCs/>
          <w:spacing w:val="-9"/>
          <w:sz w:val="27"/>
          <w:szCs w:val="27"/>
        </w:rPr>
        <w:t>4.4</w:t>
      </w:r>
      <w:r>
        <w:rPr>
          <w:rFonts w:ascii="SimHei" w:hAnsi="SimHei" w:eastAsia="SimHei" w:cs="SimHei"/>
          <w:spacing w:val="24"/>
          <w:sz w:val="27"/>
          <w:szCs w:val="27"/>
        </w:rPr>
        <w:t xml:space="preserve">  </w:t>
      </w:r>
      <w:r>
        <w:rPr>
          <w:rFonts w:ascii="SimHei" w:hAnsi="SimHei" w:eastAsia="SimHei" w:cs="SimHei"/>
          <w:b/>
          <w:bCs/>
          <w:spacing w:val="-9"/>
          <w:sz w:val="28"/>
          <w:szCs w:val="28"/>
        </w:rPr>
        <w:t>问卷效度分析</w:t>
      </w:r>
    </w:p>
    <w:p>
      <w:pPr>
        <w:spacing w:line="406" w:lineRule="auto"/>
        <w:rPr>
          <w:rFonts w:ascii="Arial"/>
          <w:sz w:val="21"/>
        </w:rPr>
      </w:pPr>
    </w:p>
    <w:p>
      <w:pPr>
        <w:pStyle w:val="3"/>
        <w:spacing w:before="78" w:line="303" w:lineRule="auto"/>
        <w:ind w:left="244" w:firstLine="482"/>
        <w:jc w:val="both"/>
        <w:rPr>
          <w:sz w:val="24"/>
          <w:szCs w:val="24"/>
        </w:rPr>
      </w:pPr>
      <w:r>
        <w:rPr>
          <w:spacing w:val="4"/>
          <w:sz w:val="24"/>
          <w:szCs w:val="24"/>
        </w:rPr>
        <w:t>本本研究用探索性因子分析的方法来检验问卷结构效度。数据分析结果表</w:t>
      </w:r>
      <w:r>
        <w:rPr>
          <w:spacing w:val="-2"/>
          <w:sz w:val="24"/>
          <w:szCs w:val="24"/>
        </w:rPr>
        <w:t>明，</w:t>
      </w:r>
      <w:r>
        <w:rPr>
          <w:rFonts w:ascii="Times New Roman" w:hAnsi="Times New Roman" w:eastAsia="Times New Roman" w:cs="Times New Roman"/>
          <w:spacing w:val="-2"/>
          <w:sz w:val="24"/>
          <w:szCs w:val="24"/>
        </w:rPr>
        <w:t xml:space="preserve">Kaiser-Meyer-Olkin (KMO) </w:t>
      </w:r>
      <w:r>
        <w:rPr>
          <w:spacing w:val="-2"/>
          <w:sz w:val="24"/>
          <w:szCs w:val="24"/>
        </w:rPr>
        <w:t>取样适应性系数为</w:t>
      </w:r>
      <w:r>
        <w:rPr>
          <w:spacing w:val="-54"/>
          <w:sz w:val="24"/>
          <w:szCs w:val="24"/>
        </w:rPr>
        <w:t xml:space="preserve"> </w:t>
      </w:r>
      <w:r>
        <w:rPr>
          <w:rFonts w:ascii="Times New Roman" w:hAnsi="Times New Roman" w:eastAsia="Times New Roman" w:cs="Times New Roman"/>
          <w:spacing w:val="-2"/>
          <w:sz w:val="24"/>
          <w:szCs w:val="24"/>
        </w:rPr>
        <w:t>0.920</w:t>
      </w:r>
      <w:r>
        <w:rPr>
          <w:spacing w:val="-2"/>
          <w:sz w:val="24"/>
          <w:szCs w:val="24"/>
        </w:rPr>
        <w:t>，大于</w:t>
      </w:r>
      <w:r>
        <w:rPr>
          <w:spacing w:val="-54"/>
          <w:sz w:val="24"/>
          <w:szCs w:val="24"/>
        </w:rPr>
        <w:t xml:space="preserve"> </w:t>
      </w:r>
      <w:r>
        <w:rPr>
          <w:rFonts w:ascii="Times New Roman" w:hAnsi="Times New Roman" w:eastAsia="Times New Roman" w:cs="Times New Roman"/>
          <w:spacing w:val="-2"/>
          <w:sz w:val="24"/>
          <w:szCs w:val="24"/>
        </w:rPr>
        <w:t>0.7</w:t>
      </w:r>
      <w:r>
        <w:rPr>
          <w:rFonts w:ascii="Times New Roman" w:hAnsi="Times New Roman" w:eastAsia="Times New Roman" w:cs="Times New Roman"/>
          <w:spacing w:val="22"/>
          <w:sz w:val="24"/>
          <w:szCs w:val="24"/>
        </w:rPr>
        <w:t xml:space="preserve"> </w:t>
      </w:r>
      <w:r>
        <w:rPr>
          <w:spacing w:val="-2"/>
          <w:sz w:val="24"/>
          <w:szCs w:val="24"/>
        </w:rPr>
        <w:t>的</w:t>
      </w:r>
      <w:r>
        <w:rPr>
          <w:spacing w:val="-3"/>
          <w:sz w:val="24"/>
          <w:szCs w:val="24"/>
        </w:rPr>
        <w:t>标准，说明该数据适合做因子分析。采用主成分分析法和最大方差旋转得到</w:t>
      </w:r>
      <w:r>
        <w:rPr>
          <w:spacing w:val="-48"/>
          <w:sz w:val="24"/>
          <w:szCs w:val="24"/>
        </w:rPr>
        <w:t xml:space="preserve"> </w:t>
      </w:r>
      <w:r>
        <w:rPr>
          <w:rFonts w:ascii="Times New Roman" w:hAnsi="Times New Roman" w:eastAsia="Times New Roman" w:cs="Times New Roman"/>
          <w:spacing w:val="-3"/>
          <w:sz w:val="24"/>
          <w:szCs w:val="24"/>
        </w:rPr>
        <w:t xml:space="preserve">5 </w:t>
      </w:r>
      <w:r>
        <w:rPr>
          <w:spacing w:val="-3"/>
          <w:sz w:val="24"/>
          <w:szCs w:val="24"/>
        </w:rPr>
        <w:t>个因素，累计</w:t>
      </w:r>
      <w:r>
        <w:rPr>
          <w:spacing w:val="1"/>
          <w:sz w:val="24"/>
          <w:szCs w:val="24"/>
        </w:rPr>
        <w:t>解释变异比例达到</w:t>
      </w:r>
      <w:r>
        <w:rPr>
          <w:spacing w:val="-37"/>
          <w:sz w:val="24"/>
          <w:szCs w:val="24"/>
        </w:rPr>
        <w:t xml:space="preserve"> </w:t>
      </w:r>
      <w:r>
        <w:rPr>
          <w:rFonts w:ascii="Times New Roman" w:hAnsi="Times New Roman" w:eastAsia="Times New Roman" w:cs="Times New Roman"/>
          <w:spacing w:val="1"/>
          <w:sz w:val="24"/>
          <w:szCs w:val="24"/>
        </w:rPr>
        <w:t>84.675%</w:t>
      </w:r>
      <w:r>
        <w:rPr>
          <w:spacing w:val="1"/>
          <w:sz w:val="24"/>
          <w:szCs w:val="24"/>
        </w:rPr>
        <w:t>，远远超过</w:t>
      </w:r>
      <w:r>
        <w:rPr>
          <w:spacing w:val="-40"/>
          <w:sz w:val="24"/>
          <w:szCs w:val="24"/>
        </w:rPr>
        <w:t xml:space="preserve"> </w:t>
      </w:r>
      <w:r>
        <w:rPr>
          <w:rFonts w:ascii="Times New Roman" w:hAnsi="Times New Roman" w:eastAsia="Times New Roman" w:cs="Times New Roman"/>
          <w:spacing w:val="1"/>
          <w:sz w:val="24"/>
          <w:szCs w:val="24"/>
        </w:rPr>
        <w:t>60%</w:t>
      </w:r>
      <w:r>
        <w:rPr>
          <w:rFonts w:ascii="Times New Roman" w:hAnsi="Times New Roman" w:eastAsia="Times New Roman" w:cs="Times New Roman"/>
          <w:spacing w:val="33"/>
          <w:sz w:val="24"/>
          <w:szCs w:val="24"/>
        </w:rPr>
        <w:t xml:space="preserve"> </w:t>
      </w:r>
      <w:r>
        <w:rPr>
          <w:spacing w:val="1"/>
          <w:sz w:val="24"/>
          <w:szCs w:val="24"/>
        </w:rPr>
        <w:t>的理论要求</w:t>
      </w:r>
      <w:r>
        <w:rPr>
          <w:sz w:val="24"/>
          <w:szCs w:val="24"/>
        </w:rPr>
        <w:t>。各个题项在对应的因</w:t>
      </w:r>
      <w:r>
        <w:rPr>
          <w:spacing w:val="-3"/>
          <w:sz w:val="24"/>
          <w:szCs w:val="24"/>
        </w:rPr>
        <w:t>子上的载荷均值均大于</w:t>
      </w:r>
      <w:r>
        <w:rPr>
          <w:spacing w:val="-45"/>
          <w:sz w:val="24"/>
          <w:szCs w:val="24"/>
        </w:rPr>
        <w:t xml:space="preserve"> </w:t>
      </w:r>
      <w:r>
        <w:rPr>
          <w:rFonts w:ascii="Times New Roman" w:hAnsi="Times New Roman" w:eastAsia="Times New Roman" w:cs="Times New Roman"/>
          <w:spacing w:val="-3"/>
          <w:sz w:val="24"/>
          <w:szCs w:val="24"/>
        </w:rPr>
        <w:t>0.5</w:t>
      </w:r>
      <w:r>
        <w:rPr>
          <w:spacing w:val="-3"/>
          <w:sz w:val="24"/>
          <w:szCs w:val="24"/>
        </w:rPr>
        <w:t>，共同度均大于</w:t>
      </w:r>
      <w:r>
        <w:rPr>
          <w:spacing w:val="-57"/>
          <w:sz w:val="24"/>
          <w:szCs w:val="24"/>
        </w:rPr>
        <w:t xml:space="preserve"> </w:t>
      </w:r>
      <w:r>
        <w:rPr>
          <w:rFonts w:ascii="Times New Roman" w:hAnsi="Times New Roman" w:eastAsia="Times New Roman" w:cs="Times New Roman"/>
          <w:spacing w:val="-3"/>
          <w:sz w:val="24"/>
          <w:szCs w:val="24"/>
        </w:rPr>
        <w:t>0.4</w:t>
      </w:r>
      <w:r>
        <w:rPr>
          <w:spacing w:val="-3"/>
          <w:sz w:val="24"/>
          <w:szCs w:val="24"/>
        </w:rPr>
        <w:t>，以上指标充分显示出了本调查问</w:t>
      </w:r>
      <w:r>
        <w:rPr>
          <w:spacing w:val="-4"/>
          <w:sz w:val="24"/>
          <w:szCs w:val="24"/>
        </w:rPr>
        <w:t>卷的结构效度很好。</w:t>
      </w:r>
    </w:p>
    <w:p>
      <w:pPr>
        <w:pStyle w:val="3"/>
        <w:spacing w:before="34" w:line="301" w:lineRule="auto"/>
        <w:ind w:left="243" w:firstLine="486"/>
        <w:jc w:val="both"/>
        <w:rPr>
          <w:sz w:val="24"/>
          <w:szCs w:val="24"/>
        </w:rPr>
      </w:pPr>
      <w:r>
        <w:rPr>
          <w:spacing w:val="-3"/>
          <w:sz w:val="24"/>
          <w:szCs w:val="24"/>
        </w:rPr>
        <w:t>为进一步验证问卷的因素结构，本研究还进行了验证性因子分析，</w:t>
      </w:r>
      <w:r>
        <w:rPr>
          <w:spacing w:val="-4"/>
          <w:sz w:val="24"/>
          <w:szCs w:val="24"/>
        </w:rPr>
        <w:t>比较了五</w:t>
      </w:r>
      <w:r>
        <w:rPr>
          <w:spacing w:val="2"/>
          <w:sz w:val="24"/>
          <w:szCs w:val="24"/>
        </w:rPr>
        <w:t>因子模型与多个备选模型的拟合优度，结果如表</w:t>
      </w:r>
      <w:r>
        <w:fldChar w:fldCharType="begin"/>
      </w:r>
      <w:r>
        <w:instrText xml:space="preserve"> HYPERLINK \l "bookmark112" </w:instrText>
      </w:r>
      <w:r>
        <w:fldChar w:fldCharType="separate"/>
      </w:r>
      <w:r>
        <w:rPr>
          <w:rFonts w:ascii="Times New Roman" w:hAnsi="Times New Roman" w:eastAsia="Times New Roman" w:cs="Times New Roman"/>
          <w:spacing w:val="2"/>
          <w:sz w:val="24"/>
          <w:szCs w:val="24"/>
        </w:rPr>
        <w:t>4-2</w:t>
      </w:r>
      <w:r>
        <w:rPr>
          <w:rFonts w:ascii="Times New Roman" w:hAnsi="Times New Roman" w:eastAsia="Times New Roman" w:cs="Times New Roman"/>
          <w:spacing w:val="2"/>
          <w:sz w:val="24"/>
          <w:szCs w:val="24"/>
        </w:rPr>
        <w:fldChar w:fldCharType="end"/>
      </w:r>
      <w:r>
        <w:rPr>
          <w:spacing w:val="2"/>
          <w:sz w:val="24"/>
          <w:szCs w:val="24"/>
        </w:rPr>
        <w:t>所示。相</w:t>
      </w:r>
      <w:r>
        <w:rPr>
          <w:spacing w:val="1"/>
          <w:sz w:val="24"/>
          <w:szCs w:val="24"/>
        </w:rPr>
        <w:t>比之下，四因子模</w:t>
      </w:r>
      <w:r>
        <w:rPr>
          <w:spacing w:val="-2"/>
          <w:sz w:val="24"/>
          <w:szCs w:val="24"/>
        </w:rPr>
        <w:t>型的拟合效果有所下降（</w:t>
      </w:r>
      <w:r>
        <w:rPr>
          <w:rFonts w:ascii="Times New Roman" w:hAnsi="Times New Roman" w:eastAsia="Times New Roman" w:cs="Times New Roman"/>
          <w:spacing w:val="-2"/>
          <w:sz w:val="24"/>
          <w:szCs w:val="24"/>
        </w:rPr>
        <w:t>CFI = 0.96</w:t>
      </w:r>
      <w:r>
        <w:rPr>
          <w:spacing w:val="-2"/>
          <w:sz w:val="24"/>
          <w:szCs w:val="24"/>
        </w:rPr>
        <w:t>，</w:t>
      </w:r>
      <w:r>
        <w:rPr>
          <w:rFonts w:ascii="Times New Roman" w:hAnsi="Times New Roman" w:eastAsia="Times New Roman" w:cs="Times New Roman"/>
          <w:spacing w:val="-2"/>
          <w:sz w:val="24"/>
          <w:szCs w:val="24"/>
        </w:rPr>
        <w:t>RMSEA = 0</w:t>
      </w:r>
      <w:r>
        <w:rPr>
          <w:rFonts w:ascii="Times New Roman" w:hAnsi="Times New Roman" w:eastAsia="Times New Roman" w:cs="Times New Roman"/>
          <w:spacing w:val="-3"/>
          <w:sz w:val="24"/>
          <w:szCs w:val="24"/>
        </w:rPr>
        <w:t>.08</w:t>
      </w:r>
      <w:r>
        <w:rPr>
          <w:spacing w:val="-59"/>
          <w:w w:val="94"/>
          <w:sz w:val="24"/>
          <w:szCs w:val="24"/>
        </w:rPr>
        <w:t>），</w:t>
      </w:r>
      <w:r>
        <w:rPr>
          <w:spacing w:val="-3"/>
          <w:sz w:val="24"/>
          <w:szCs w:val="24"/>
        </w:rPr>
        <w:t>而三因子、双因子和单因</w:t>
      </w:r>
      <w:r>
        <w:rPr>
          <w:spacing w:val="-4"/>
          <w:sz w:val="24"/>
          <w:szCs w:val="24"/>
        </w:rPr>
        <w:t>子模型的拟合效果显著变差（</w:t>
      </w:r>
      <w:r>
        <w:rPr>
          <w:rFonts w:ascii="Times New Roman" w:hAnsi="Times New Roman" w:eastAsia="Times New Roman" w:cs="Times New Roman"/>
          <w:spacing w:val="-4"/>
          <w:sz w:val="24"/>
          <w:szCs w:val="24"/>
        </w:rPr>
        <w:t xml:space="preserve">CFI </w:t>
      </w:r>
      <w:r>
        <w:rPr>
          <w:spacing w:val="-4"/>
          <w:sz w:val="24"/>
          <w:szCs w:val="24"/>
        </w:rPr>
        <w:t>均低于</w:t>
      </w:r>
      <w:r>
        <w:rPr>
          <w:rFonts w:ascii="Times New Roman" w:hAnsi="Times New Roman" w:eastAsia="Times New Roman" w:cs="Times New Roman"/>
          <w:spacing w:val="-4"/>
          <w:sz w:val="24"/>
          <w:szCs w:val="24"/>
        </w:rPr>
        <w:t>0.50</w:t>
      </w:r>
      <w:r>
        <w:rPr>
          <w:spacing w:val="-4"/>
          <w:sz w:val="24"/>
          <w:szCs w:val="24"/>
        </w:rPr>
        <w:t>，</w:t>
      </w:r>
      <w:r>
        <w:rPr>
          <w:rFonts w:ascii="Times New Roman" w:hAnsi="Times New Roman" w:eastAsia="Times New Roman" w:cs="Times New Roman"/>
          <w:spacing w:val="-4"/>
          <w:sz w:val="24"/>
          <w:szCs w:val="24"/>
        </w:rPr>
        <w:t xml:space="preserve">RMSEA </w:t>
      </w:r>
      <w:r>
        <w:rPr>
          <w:spacing w:val="-4"/>
          <w:sz w:val="24"/>
          <w:szCs w:val="24"/>
        </w:rPr>
        <w:t>均高于</w:t>
      </w:r>
      <w:r>
        <w:rPr>
          <w:spacing w:val="-40"/>
          <w:sz w:val="24"/>
          <w:szCs w:val="24"/>
        </w:rPr>
        <w:t xml:space="preserve"> </w:t>
      </w:r>
      <w:r>
        <w:rPr>
          <w:rFonts w:ascii="Times New Roman" w:hAnsi="Times New Roman" w:eastAsia="Times New Roman" w:cs="Times New Roman"/>
          <w:spacing w:val="-4"/>
          <w:sz w:val="24"/>
          <w:szCs w:val="24"/>
        </w:rPr>
        <w:t>0.30</w:t>
      </w:r>
      <w:r>
        <w:rPr>
          <w:spacing w:val="-4"/>
          <w:sz w:val="24"/>
          <w:szCs w:val="24"/>
        </w:rPr>
        <w:t>）。这一结果</w:t>
      </w:r>
      <w:bookmarkStart w:id="48" w:name="bookmark112"/>
      <w:bookmarkEnd w:id="48"/>
      <w:r>
        <w:rPr>
          <w:spacing w:val="-1"/>
          <w:sz w:val="24"/>
          <w:szCs w:val="24"/>
        </w:rPr>
        <w:t>进一步支持了本问卷的五因子结构，表明问卷具有</w:t>
      </w:r>
      <w:r>
        <w:rPr>
          <w:spacing w:val="-2"/>
          <w:sz w:val="24"/>
          <w:szCs w:val="24"/>
        </w:rPr>
        <w:t>较好的结构效度。</w:t>
      </w:r>
    </w:p>
    <w:p>
      <w:pPr>
        <w:pStyle w:val="3"/>
        <w:spacing w:before="206" w:line="276" w:lineRule="exact"/>
        <w:ind w:left="3395"/>
        <w:rPr>
          <w:sz w:val="21"/>
          <w:szCs w:val="21"/>
        </w:rPr>
      </w:pPr>
      <w:r>
        <w:rPr>
          <w:spacing w:val="-4"/>
          <w:position w:val="1"/>
          <w:sz w:val="21"/>
          <w:szCs w:val="21"/>
        </w:rPr>
        <w:t>表</w:t>
      </w:r>
      <w:r>
        <w:rPr>
          <w:spacing w:val="-44"/>
          <w:position w:val="1"/>
          <w:sz w:val="21"/>
          <w:szCs w:val="21"/>
        </w:rPr>
        <w:t xml:space="preserve"> </w:t>
      </w:r>
      <w:r>
        <w:rPr>
          <w:rFonts w:ascii="Times New Roman" w:hAnsi="Times New Roman" w:eastAsia="Times New Roman" w:cs="Times New Roman"/>
          <w:spacing w:val="-4"/>
          <w:position w:val="1"/>
          <w:sz w:val="21"/>
          <w:szCs w:val="21"/>
        </w:rPr>
        <w:t>4-2</w:t>
      </w:r>
      <w:r>
        <w:rPr>
          <w:rFonts w:ascii="Times New Roman" w:hAnsi="Times New Roman" w:eastAsia="Times New Roman" w:cs="Times New Roman"/>
          <w:spacing w:val="6"/>
          <w:position w:val="1"/>
          <w:sz w:val="21"/>
          <w:szCs w:val="21"/>
        </w:rPr>
        <w:t xml:space="preserve">    </w:t>
      </w:r>
      <w:r>
        <w:rPr>
          <w:spacing w:val="-4"/>
          <w:position w:val="1"/>
          <w:sz w:val="21"/>
          <w:szCs w:val="21"/>
        </w:rPr>
        <w:t>问卷效度检验</w:t>
      </w:r>
    </w:p>
    <w:p>
      <w:pPr>
        <w:spacing w:line="233" w:lineRule="exact"/>
      </w:pPr>
    </w:p>
    <w:tbl>
      <w:tblPr>
        <w:tblStyle w:val="7"/>
        <w:tblW w:w="7922" w:type="dxa"/>
        <w:tblInd w:w="40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87"/>
        <w:gridCol w:w="922"/>
        <w:gridCol w:w="818"/>
        <w:gridCol w:w="922"/>
        <w:gridCol w:w="781"/>
        <w:gridCol w:w="605"/>
        <w:gridCol w:w="1003"/>
        <w:gridCol w:w="850"/>
        <w:gridCol w:w="73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1287" w:type="dxa"/>
            <w:tcBorders>
              <w:top w:val="single" w:color="000000" w:sz="6" w:space="0"/>
              <w:bottom w:val="single" w:color="000000" w:sz="4" w:space="0"/>
            </w:tcBorders>
            <w:vAlign w:val="top"/>
          </w:tcPr>
          <w:p>
            <w:pPr>
              <w:pStyle w:val="8"/>
              <w:spacing w:before="136" w:line="210" w:lineRule="auto"/>
              <w:ind w:left="123"/>
            </w:pPr>
            <w:r>
              <w:rPr>
                <w:b/>
                <w:bCs/>
                <w:spacing w:val="-4"/>
              </w:rPr>
              <w:t>模型</w:t>
            </w:r>
          </w:p>
        </w:tc>
        <w:tc>
          <w:tcPr>
            <w:tcW w:w="922" w:type="dxa"/>
            <w:tcBorders>
              <w:top w:val="single" w:color="000000" w:sz="6" w:space="0"/>
              <w:bottom w:val="single" w:color="000000" w:sz="4" w:space="0"/>
            </w:tcBorders>
            <w:vAlign w:val="top"/>
          </w:tcPr>
          <w:p>
            <w:pPr>
              <w:spacing w:before="131" w:line="258" w:lineRule="exact"/>
              <w:ind w:left="340"/>
              <w:rPr>
                <w:rFonts w:ascii="Times New Roman" w:hAnsi="Times New Roman" w:eastAsia="Times New Roman" w:cs="Times New Roman"/>
                <w:sz w:val="13"/>
                <w:szCs w:val="13"/>
              </w:rPr>
            </w:pPr>
            <w:r>
              <w:rPr>
                <w:rFonts w:ascii="Times New Roman" w:hAnsi="Times New Roman" w:eastAsia="Times New Roman" w:cs="Times New Roman"/>
                <w:spacing w:val="7"/>
                <w:w w:val="125"/>
                <w:sz w:val="21"/>
                <w:szCs w:val="21"/>
              </w:rPr>
              <w:t>x</w:t>
            </w:r>
            <w:r>
              <w:rPr>
                <w:rFonts w:ascii="Times New Roman" w:hAnsi="Times New Roman" w:eastAsia="Times New Roman" w:cs="Times New Roman"/>
                <w:spacing w:val="7"/>
                <w:w w:val="125"/>
                <w:position w:val="7"/>
                <w:sz w:val="13"/>
                <w:szCs w:val="13"/>
              </w:rPr>
              <w:t>2</w:t>
            </w:r>
          </w:p>
        </w:tc>
        <w:tc>
          <w:tcPr>
            <w:tcW w:w="818" w:type="dxa"/>
            <w:tcBorders>
              <w:top w:val="single" w:color="000000" w:sz="6" w:space="0"/>
              <w:bottom w:val="single" w:color="000000" w:sz="4" w:space="0"/>
            </w:tcBorders>
            <w:vAlign w:val="top"/>
          </w:tcPr>
          <w:p>
            <w:pPr>
              <w:spacing w:before="156" w:line="188" w:lineRule="auto"/>
              <w:ind w:left="317"/>
              <w:rPr>
                <w:rFonts w:ascii="Times New Roman" w:hAnsi="Times New Roman" w:eastAsia="Times New Roman" w:cs="Times New Roman"/>
                <w:sz w:val="21"/>
                <w:szCs w:val="21"/>
              </w:rPr>
            </w:pPr>
            <w:r>
              <w:rPr>
                <w:rFonts w:ascii="Times New Roman" w:hAnsi="Times New Roman" w:eastAsia="Times New Roman" w:cs="Times New Roman"/>
                <w:b/>
                <w:bCs/>
                <w:spacing w:val="3"/>
                <w:sz w:val="21"/>
                <w:szCs w:val="21"/>
              </w:rPr>
              <w:t>df</w:t>
            </w:r>
          </w:p>
        </w:tc>
        <w:tc>
          <w:tcPr>
            <w:tcW w:w="922" w:type="dxa"/>
            <w:tcBorders>
              <w:top w:val="single" w:color="000000" w:sz="6" w:space="0"/>
              <w:bottom w:val="single" w:color="000000" w:sz="4" w:space="0"/>
            </w:tcBorders>
            <w:vAlign w:val="top"/>
          </w:tcPr>
          <w:p>
            <w:pPr>
              <w:spacing w:before="131" w:line="258" w:lineRule="exact"/>
              <w:ind w:left="284"/>
              <w:rPr>
                <w:rFonts w:ascii="Times New Roman" w:hAnsi="Times New Roman" w:eastAsia="Times New Roman" w:cs="Times New Roman"/>
                <w:sz w:val="13"/>
                <w:szCs w:val="13"/>
              </w:rPr>
            </w:pPr>
            <w:r>
              <w:rPr>
                <w:rFonts w:ascii="Times New Roman" w:hAnsi="Times New Roman" w:eastAsia="Times New Roman" w:cs="Times New Roman"/>
                <w:spacing w:val="14"/>
                <w:sz w:val="21"/>
                <w:szCs w:val="21"/>
              </w:rPr>
              <w:t>Δx</w:t>
            </w:r>
            <w:r>
              <w:rPr>
                <w:rFonts w:ascii="Times New Roman" w:hAnsi="Times New Roman" w:eastAsia="Times New Roman" w:cs="Times New Roman"/>
                <w:spacing w:val="14"/>
                <w:position w:val="7"/>
                <w:sz w:val="13"/>
                <w:szCs w:val="13"/>
              </w:rPr>
              <w:t>2</w:t>
            </w:r>
          </w:p>
        </w:tc>
        <w:tc>
          <w:tcPr>
            <w:tcW w:w="781" w:type="dxa"/>
            <w:tcBorders>
              <w:top w:val="single" w:color="000000" w:sz="6" w:space="0"/>
              <w:bottom w:val="single" w:color="000000" w:sz="4" w:space="0"/>
            </w:tcBorders>
            <w:vAlign w:val="top"/>
          </w:tcPr>
          <w:p>
            <w:pPr>
              <w:spacing w:before="156" w:line="188" w:lineRule="auto"/>
              <w:ind w:left="227"/>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Δ</w:t>
            </w:r>
            <w:r>
              <w:rPr>
                <w:rFonts w:ascii="Times New Roman" w:hAnsi="Times New Roman" w:eastAsia="Times New Roman" w:cs="Times New Roman"/>
                <w:b/>
                <w:bCs/>
                <w:sz w:val="21"/>
                <w:szCs w:val="21"/>
              </w:rPr>
              <w:t>df</w:t>
            </w:r>
          </w:p>
        </w:tc>
        <w:tc>
          <w:tcPr>
            <w:tcW w:w="605" w:type="dxa"/>
            <w:tcBorders>
              <w:top w:val="single" w:color="000000" w:sz="6" w:space="0"/>
              <w:bottom w:val="single" w:color="000000" w:sz="4" w:space="0"/>
            </w:tcBorders>
            <w:vAlign w:val="top"/>
          </w:tcPr>
          <w:p>
            <w:pPr>
              <w:spacing w:before="156" w:line="188" w:lineRule="auto"/>
              <w:ind w:left="131"/>
              <w:rPr>
                <w:rFonts w:ascii="Times New Roman" w:hAnsi="Times New Roman" w:eastAsia="Times New Roman" w:cs="Times New Roman"/>
                <w:sz w:val="21"/>
                <w:szCs w:val="21"/>
              </w:rPr>
            </w:pPr>
            <w:r>
              <w:rPr>
                <w:rFonts w:ascii="Times New Roman" w:hAnsi="Times New Roman" w:eastAsia="Times New Roman" w:cs="Times New Roman"/>
                <w:b/>
                <w:bCs/>
                <w:spacing w:val="-3"/>
                <w:sz w:val="21"/>
                <w:szCs w:val="21"/>
              </w:rPr>
              <w:t>CFI</w:t>
            </w:r>
          </w:p>
        </w:tc>
        <w:tc>
          <w:tcPr>
            <w:tcW w:w="1003" w:type="dxa"/>
            <w:tcBorders>
              <w:top w:val="single" w:color="000000" w:sz="6" w:space="0"/>
              <w:bottom w:val="single" w:color="000000" w:sz="4" w:space="0"/>
            </w:tcBorders>
            <w:vAlign w:val="top"/>
          </w:tcPr>
          <w:p>
            <w:pPr>
              <w:spacing w:before="156" w:line="188" w:lineRule="auto"/>
              <w:ind w:left="125"/>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RMSEA</w:t>
            </w:r>
          </w:p>
        </w:tc>
        <w:tc>
          <w:tcPr>
            <w:tcW w:w="850" w:type="dxa"/>
            <w:tcBorders>
              <w:top w:val="single" w:color="000000" w:sz="6" w:space="0"/>
              <w:bottom w:val="single" w:color="000000" w:sz="4" w:space="0"/>
            </w:tcBorders>
            <w:vAlign w:val="top"/>
          </w:tcPr>
          <w:p>
            <w:pPr>
              <w:spacing w:before="156" w:line="188" w:lineRule="auto"/>
              <w:ind w:left="126"/>
              <w:rPr>
                <w:rFonts w:ascii="Times New Roman" w:hAnsi="Times New Roman" w:eastAsia="Times New Roman" w:cs="Times New Roman"/>
                <w:sz w:val="21"/>
                <w:szCs w:val="21"/>
              </w:rPr>
            </w:pPr>
            <w:r>
              <w:rPr>
                <w:rFonts w:ascii="Times New Roman" w:hAnsi="Times New Roman" w:eastAsia="Times New Roman" w:cs="Times New Roman"/>
                <w:b/>
                <w:bCs/>
                <w:spacing w:val="-3"/>
                <w:sz w:val="21"/>
                <w:szCs w:val="21"/>
              </w:rPr>
              <w:t>SRMR</w:t>
            </w:r>
          </w:p>
        </w:tc>
        <w:tc>
          <w:tcPr>
            <w:tcW w:w="734" w:type="dxa"/>
            <w:tcBorders>
              <w:top w:val="single" w:color="000000" w:sz="6" w:space="0"/>
              <w:bottom w:val="single" w:color="000000" w:sz="4" w:space="0"/>
            </w:tcBorders>
            <w:vAlign w:val="top"/>
          </w:tcPr>
          <w:p>
            <w:pPr>
              <w:spacing w:before="131" w:line="255" w:lineRule="exact"/>
              <w:ind w:left="117"/>
              <w:rPr>
                <w:rFonts w:ascii="Times New Roman" w:hAnsi="Times New Roman" w:eastAsia="Times New Roman" w:cs="Times New Roman"/>
                <w:sz w:val="21"/>
                <w:szCs w:val="21"/>
              </w:rPr>
            </w:pPr>
            <w:r>
              <w:rPr>
                <w:rFonts w:ascii="Times New Roman" w:hAnsi="Times New Roman" w:eastAsia="Times New Roman" w:cs="Times New Roman"/>
                <w:spacing w:val="16"/>
                <w:sz w:val="21"/>
                <w:szCs w:val="21"/>
              </w:rPr>
              <w:t>x</w:t>
            </w:r>
            <w:r>
              <w:rPr>
                <w:rFonts w:ascii="Times New Roman" w:hAnsi="Times New Roman" w:eastAsia="Times New Roman" w:cs="Times New Roman"/>
                <w:spacing w:val="16"/>
                <w:position w:val="6"/>
                <w:sz w:val="13"/>
                <w:szCs w:val="13"/>
              </w:rPr>
              <w:t>2</w:t>
            </w:r>
            <w:r>
              <w:rPr>
                <w:rFonts w:ascii="Times New Roman" w:hAnsi="Times New Roman" w:eastAsia="Times New Roman" w:cs="Times New Roman"/>
                <w:b/>
                <w:bCs/>
                <w:spacing w:val="16"/>
                <w:sz w:val="21"/>
                <w:szCs w:val="21"/>
              </w:rPr>
              <w:t>/df</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9" w:hRule="atLeast"/>
        </w:trPr>
        <w:tc>
          <w:tcPr>
            <w:tcW w:w="1287" w:type="dxa"/>
            <w:tcBorders>
              <w:top w:val="single" w:color="000000" w:sz="4" w:space="0"/>
            </w:tcBorders>
            <w:vAlign w:val="top"/>
          </w:tcPr>
          <w:p>
            <w:pPr>
              <w:pStyle w:val="8"/>
              <w:spacing w:before="131" w:line="210" w:lineRule="auto"/>
              <w:ind w:left="124"/>
            </w:pPr>
            <w:r>
              <w:rPr>
                <w:spacing w:val="-1"/>
              </w:rPr>
              <w:t>五因子模型</w:t>
            </w:r>
          </w:p>
        </w:tc>
        <w:tc>
          <w:tcPr>
            <w:tcW w:w="922" w:type="dxa"/>
            <w:tcBorders>
              <w:top w:val="single" w:color="000000" w:sz="4" w:space="0"/>
            </w:tcBorders>
            <w:vAlign w:val="top"/>
          </w:tcPr>
          <w:p>
            <w:pPr>
              <w:spacing w:before="84" w:line="276" w:lineRule="exact"/>
              <w:ind w:left="177"/>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402.89</w:t>
            </w:r>
          </w:p>
        </w:tc>
        <w:tc>
          <w:tcPr>
            <w:tcW w:w="818" w:type="dxa"/>
            <w:tcBorders>
              <w:top w:val="single" w:color="000000" w:sz="4" w:space="0"/>
            </w:tcBorders>
            <w:vAlign w:val="top"/>
          </w:tcPr>
          <w:p>
            <w:pPr>
              <w:spacing w:before="84"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265.00</w:t>
            </w:r>
          </w:p>
        </w:tc>
        <w:tc>
          <w:tcPr>
            <w:tcW w:w="922" w:type="dxa"/>
            <w:tcBorders>
              <w:top w:val="single" w:color="000000" w:sz="4" w:space="0"/>
            </w:tcBorders>
            <w:vAlign w:val="top"/>
          </w:tcPr>
          <w:p>
            <w:pPr>
              <w:spacing w:before="241" w:line="100" w:lineRule="exact"/>
              <w:ind w:left="354"/>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781" w:type="dxa"/>
            <w:tcBorders>
              <w:top w:val="single" w:color="000000" w:sz="4" w:space="0"/>
            </w:tcBorders>
            <w:vAlign w:val="top"/>
          </w:tcPr>
          <w:p>
            <w:pPr>
              <w:spacing w:before="241" w:line="100" w:lineRule="exact"/>
              <w:ind w:left="284"/>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05" w:type="dxa"/>
            <w:tcBorders>
              <w:top w:val="single" w:color="000000" w:sz="4" w:space="0"/>
            </w:tcBorders>
            <w:vAlign w:val="top"/>
          </w:tcPr>
          <w:p>
            <w:pPr>
              <w:spacing w:before="84"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0.98</w:t>
            </w:r>
          </w:p>
        </w:tc>
        <w:tc>
          <w:tcPr>
            <w:tcW w:w="1003" w:type="dxa"/>
            <w:tcBorders>
              <w:top w:val="single" w:color="000000" w:sz="4" w:space="0"/>
            </w:tcBorders>
            <w:vAlign w:val="top"/>
          </w:tcPr>
          <w:p>
            <w:pPr>
              <w:spacing w:before="84" w:line="276" w:lineRule="exact"/>
              <w:ind w:left="32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850" w:type="dxa"/>
            <w:tcBorders>
              <w:top w:val="single" w:color="000000" w:sz="4" w:space="0"/>
            </w:tcBorders>
            <w:vAlign w:val="top"/>
          </w:tcPr>
          <w:p>
            <w:pPr>
              <w:spacing w:before="84" w:line="276" w:lineRule="exact"/>
              <w:ind w:left="24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734" w:type="dxa"/>
            <w:tcBorders>
              <w:top w:val="single" w:color="000000" w:sz="4" w:space="0"/>
            </w:tcBorders>
            <w:vAlign w:val="top"/>
          </w:tcPr>
          <w:p>
            <w:pPr>
              <w:spacing w:before="84" w:line="276" w:lineRule="exact"/>
              <w:ind w:left="1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2.79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1287" w:type="dxa"/>
            <w:vAlign w:val="top"/>
          </w:tcPr>
          <w:p>
            <w:pPr>
              <w:pStyle w:val="8"/>
              <w:spacing w:before="70" w:line="210" w:lineRule="auto"/>
              <w:ind w:left="146"/>
            </w:pPr>
            <w:r>
              <w:rPr>
                <w:spacing w:val="-5"/>
              </w:rPr>
              <w:t>四因子模型</w:t>
            </w:r>
          </w:p>
        </w:tc>
        <w:tc>
          <w:tcPr>
            <w:tcW w:w="922" w:type="dxa"/>
            <w:vAlign w:val="top"/>
          </w:tcPr>
          <w:p>
            <w:pPr>
              <w:spacing w:before="23" w:line="276" w:lineRule="exact"/>
              <w:ind w:left="18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506.69</w:t>
            </w:r>
          </w:p>
        </w:tc>
        <w:tc>
          <w:tcPr>
            <w:tcW w:w="818" w:type="dxa"/>
            <w:vAlign w:val="top"/>
          </w:tcPr>
          <w:p>
            <w:pPr>
              <w:spacing w:before="23"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246.00</w:t>
            </w:r>
          </w:p>
        </w:tc>
        <w:tc>
          <w:tcPr>
            <w:tcW w:w="922" w:type="dxa"/>
            <w:vAlign w:val="top"/>
          </w:tcPr>
          <w:p>
            <w:pPr>
              <w:spacing w:before="23" w:line="276" w:lineRule="exact"/>
              <w:ind w:left="196"/>
              <w:rPr>
                <w:rFonts w:ascii="Times New Roman" w:hAnsi="Times New Roman" w:eastAsia="Times New Roman" w:cs="Times New Roman"/>
                <w:sz w:val="21"/>
                <w:szCs w:val="21"/>
              </w:rPr>
            </w:pPr>
            <w:r>
              <w:rPr>
                <w:rFonts w:ascii="Times New Roman" w:hAnsi="Times New Roman" w:eastAsia="Times New Roman" w:cs="Times New Roman"/>
                <w:spacing w:val="-5"/>
                <w:position w:val="1"/>
                <w:sz w:val="21"/>
                <w:szCs w:val="21"/>
              </w:rPr>
              <w:t>105.80</w:t>
            </w:r>
          </w:p>
        </w:tc>
        <w:tc>
          <w:tcPr>
            <w:tcW w:w="781" w:type="dxa"/>
            <w:vAlign w:val="top"/>
          </w:tcPr>
          <w:p>
            <w:pPr>
              <w:spacing w:before="23"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-19.00</w:t>
            </w:r>
          </w:p>
        </w:tc>
        <w:tc>
          <w:tcPr>
            <w:tcW w:w="605" w:type="dxa"/>
            <w:vAlign w:val="top"/>
          </w:tcPr>
          <w:p>
            <w:pPr>
              <w:spacing w:before="23"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0.96</w:t>
            </w:r>
          </w:p>
        </w:tc>
        <w:tc>
          <w:tcPr>
            <w:tcW w:w="1003" w:type="dxa"/>
            <w:vAlign w:val="top"/>
          </w:tcPr>
          <w:p>
            <w:pPr>
              <w:spacing w:before="23" w:line="276" w:lineRule="exact"/>
              <w:ind w:left="32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850" w:type="dxa"/>
            <w:vAlign w:val="top"/>
          </w:tcPr>
          <w:p>
            <w:pPr>
              <w:spacing w:before="23" w:line="276" w:lineRule="exact"/>
              <w:ind w:left="24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w:t>
            </w:r>
          </w:p>
        </w:tc>
        <w:tc>
          <w:tcPr>
            <w:tcW w:w="734" w:type="dxa"/>
            <w:vAlign w:val="top"/>
          </w:tcPr>
          <w:p>
            <w:pPr>
              <w:spacing w:before="23" w:line="276" w:lineRule="exact"/>
              <w:ind w:left="194"/>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3.65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287" w:type="dxa"/>
            <w:vAlign w:val="top"/>
          </w:tcPr>
          <w:p>
            <w:pPr>
              <w:pStyle w:val="8"/>
              <w:spacing w:before="73" w:line="210" w:lineRule="auto"/>
              <w:ind w:left="128"/>
            </w:pPr>
            <w:r>
              <w:rPr>
                <w:spacing w:val="-2"/>
              </w:rPr>
              <w:t>三因子模型</w:t>
            </w:r>
          </w:p>
        </w:tc>
        <w:tc>
          <w:tcPr>
            <w:tcW w:w="922" w:type="dxa"/>
            <w:vAlign w:val="top"/>
          </w:tcPr>
          <w:p>
            <w:pPr>
              <w:spacing w:before="25"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4041.27</w:t>
            </w:r>
          </w:p>
        </w:tc>
        <w:tc>
          <w:tcPr>
            <w:tcW w:w="818" w:type="dxa"/>
            <w:vAlign w:val="top"/>
          </w:tcPr>
          <w:p>
            <w:pPr>
              <w:spacing w:before="25"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249.00</w:t>
            </w:r>
          </w:p>
        </w:tc>
        <w:tc>
          <w:tcPr>
            <w:tcW w:w="922" w:type="dxa"/>
            <w:vAlign w:val="top"/>
          </w:tcPr>
          <w:p>
            <w:pPr>
              <w:spacing w:before="25"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3638.38</w:t>
            </w:r>
          </w:p>
        </w:tc>
        <w:tc>
          <w:tcPr>
            <w:tcW w:w="781" w:type="dxa"/>
            <w:vAlign w:val="top"/>
          </w:tcPr>
          <w:p>
            <w:pPr>
              <w:spacing w:before="25"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-16.00</w:t>
            </w:r>
          </w:p>
        </w:tc>
        <w:tc>
          <w:tcPr>
            <w:tcW w:w="605" w:type="dxa"/>
            <w:vAlign w:val="top"/>
          </w:tcPr>
          <w:p>
            <w:pPr>
              <w:spacing w:before="25"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0.50</w:t>
            </w:r>
          </w:p>
        </w:tc>
        <w:tc>
          <w:tcPr>
            <w:tcW w:w="1003" w:type="dxa"/>
            <w:vAlign w:val="top"/>
          </w:tcPr>
          <w:p>
            <w:pPr>
              <w:spacing w:before="25" w:line="276" w:lineRule="exact"/>
              <w:ind w:left="32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0.31</w:t>
            </w:r>
          </w:p>
        </w:tc>
        <w:tc>
          <w:tcPr>
            <w:tcW w:w="850" w:type="dxa"/>
            <w:vAlign w:val="top"/>
          </w:tcPr>
          <w:p>
            <w:pPr>
              <w:spacing w:before="25" w:line="276" w:lineRule="exact"/>
              <w:ind w:left="24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0.21</w:t>
            </w:r>
          </w:p>
        </w:tc>
        <w:tc>
          <w:tcPr>
            <w:tcW w:w="734" w:type="dxa"/>
            <w:vAlign w:val="top"/>
          </w:tcPr>
          <w:p>
            <w:pPr>
              <w:spacing w:before="25" w:line="276" w:lineRule="exact"/>
              <w:ind w:left="18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4.76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287" w:type="dxa"/>
            <w:vAlign w:val="top"/>
          </w:tcPr>
          <w:p>
            <w:pPr>
              <w:pStyle w:val="8"/>
              <w:spacing w:before="74" w:line="210" w:lineRule="auto"/>
              <w:ind w:left="124"/>
            </w:pPr>
            <w:r>
              <w:rPr>
                <w:spacing w:val="-1"/>
              </w:rPr>
              <w:t>双因子模型</w:t>
            </w:r>
          </w:p>
        </w:tc>
        <w:tc>
          <w:tcPr>
            <w:tcW w:w="922" w:type="dxa"/>
            <w:vAlign w:val="top"/>
          </w:tcPr>
          <w:p>
            <w:pPr>
              <w:spacing w:before="27"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4161.43</w:t>
            </w:r>
          </w:p>
        </w:tc>
        <w:tc>
          <w:tcPr>
            <w:tcW w:w="818" w:type="dxa"/>
            <w:vAlign w:val="top"/>
          </w:tcPr>
          <w:p>
            <w:pPr>
              <w:spacing w:before="27"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251.00</w:t>
            </w:r>
          </w:p>
        </w:tc>
        <w:tc>
          <w:tcPr>
            <w:tcW w:w="922" w:type="dxa"/>
            <w:vAlign w:val="top"/>
          </w:tcPr>
          <w:p>
            <w:pPr>
              <w:spacing w:before="27"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3758.54</w:t>
            </w:r>
          </w:p>
        </w:tc>
        <w:tc>
          <w:tcPr>
            <w:tcW w:w="781" w:type="dxa"/>
            <w:vAlign w:val="top"/>
          </w:tcPr>
          <w:p>
            <w:pPr>
              <w:spacing w:before="27"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-14.00</w:t>
            </w:r>
          </w:p>
        </w:tc>
        <w:tc>
          <w:tcPr>
            <w:tcW w:w="605" w:type="dxa"/>
            <w:vAlign w:val="top"/>
          </w:tcPr>
          <w:p>
            <w:pPr>
              <w:spacing w:before="27"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0.49</w:t>
            </w:r>
          </w:p>
        </w:tc>
        <w:tc>
          <w:tcPr>
            <w:tcW w:w="1003" w:type="dxa"/>
            <w:vAlign w:val="top"/>
          </w:tcPr>
          <w:p>
            <w:pPr>
              <w:spacing w:before="27" w:line="276" w:lineRule="exact"/>
              <w:ind w:left="32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0.32</w:t>
            </w:r>
          </w:p>
        </w:tc>
        <w:tc>
          <w:tcPr>
            <w:tcW w:w="850" w:type="dxa"/>
            <w:vAlign w:val="top"/>
          </w:tcPr>
          <w:p>
            <w:pPr>
              <w:spacing w:before="27" w:line="276" w:lineRule="exact"/>
              <w:ind w:left="24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0.21</w:t>
            </w:r>
          </w:p>
        </w:tc>
        <w:tc>
          <w:tcPr>
            <w:tcW w:w="734" w:type="dxa"/>
            <w:vAlign w:val="top"/>
          </w:tcPr>
          <w:p>
            <w:pPr>
              <w:spacing w:before="27" w:line="276" w:lineRule="exact"/>
              <w:ind w:left="196"/>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5.13</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1287" w:type="dxa"/>
            <w:tcBorders>
              <w:bottom w:val="single" w:color="000000" w:sz="6" w:space="0"/>
            </w:tcBorders>
            <w:vAlign w:val="top"/>
          </w:tcPr>
          <w:p>
            <w:pPr>
              <w:pStyle w:val="8"/>
              <w:spacing w:before="45" w:line="279" w:lineRule="exact"/>
              <w:ind w:left="126"/>
            </w:pPr>
            <w:r>
              <w:rPr>
                <w:spacing w:val="-2"/>
                <w:position w:val="1"/>
              </w:rPr>
              <w:t>单因子模型</w:t>
            </w:r>
          </w:p>
        </w:tc>
        <w:tc>
          <w:tcPr>
            <w:tcW w:w="922" w:type="dxa"/>
            <w:tcBorders>
              <w:bottom w:val="single" w:color="000000" w:sz="6" w:space="0"/>
            </w:tcBorders>
            <w:vAlign w:val="top"/>
          </w:tcPr>
          <w:p>
            <w:pPr>
              <w:spacing w:before="30"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5867.40</w:t>
            </w:r>
          </w:p>
        </w:tc>
        <w:tc>
          <w:tcPr>
            <w:tcW w:w="818" w:type="dxa"/>
            <w:tcBorders>
              <w:bottom w:val="single" w:color="000000" w:sz="6" w:space="0"/>
            </w:tcBorders>
            <w:vAlign w:val="top"/>
          </w:tcPr>
          <w:p>
            <w:pPr>
              <w:spacing w:before="30"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252.00</w:t>
            </w:r>
          </w:p>
        </w:tc>
        <w:tc>
          <w:tcPr>
            <w:tcW w:w="922" w:type="dxa"/>
            <w:tcBorders>
              <w:bottom w:val="single" w:color="000000" w:sz="6" w:space="0"/>
            </w:tcBorders>
            <w:vAlign w:val="top"/>
          </w:tcPr>
          <w:p>
            <w:pPr>
              <w:spacing w:before="30" w:line="276" w:lineRule="exact"/>
              <w:ind w:left="12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5464.50</w:t>
            </w:r>
          </w:p>
        </w:tc>
        <w:tc>
          <w:tcPr>
            <w:tcW w:w="781" w:type="dxa"/>
            <w:tcBorders>
              <w:bottom w:val="single" w:color="000000" w:sz="6" w:space="0"/>
            </w:tcBorders>
            <w:vAlign w:val="top"/>
          </w:tcPr>
          <w:p>
            <w:pPr>
              <w:spacing w:before="30"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-13.00</w:t>
            </w:r>
          </w:p>
        </w:tc>
        <w:tc>
          <w:tcPr>
            <w:tcW w:w="605" w:type="dxa"/>
            <w:tcBorders>
              <w:bottom w:val="single" w:color="000000" w:sz="6" w:space="0"/>
            </w:tcBorders>
            <w:vAlign w:val="top"/>
          </w:tcPr>
          <w:p>
            <w:pPr>
              <w:spacing w:before="30"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0.27</w:t>
            </w:r>
          </w:p>
        </w:tc>
        <w:tc>
          <w:tcPr>
            <w:tcW w:w="1003" w:type="dxa"/>
            <w:tcBorders>
              <w:bottom w:val="single" w:color="000000" w:sz="6" w:space="0"/>
            </w:tcBorders>
            <w:vAlign w:val="top"/>
          </w:tcPr>
          <w:p>
            <w:pPr>
              <w:spacing w:before="30" w:line="276" w:lineRule="exact"/>
              <w:ind w:left="32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0.38</w:t>
            </w:r>
          </w:p>
        </w:tc>
        <w:tc>
          <w:tcPr>
            <w:tcW w:w="850" w:type="dxa"/>
            <w:tcBorders>
              <w:bottom w:val="single" w:color="000000" w:sz="6" w:space="0"/>
            </w:tcBorders>
            <w:vAlign w:val="top"/>
          </w:tcPr>
          <w:p>
            <w:pPr>
              <w:spacing w:before="30" w:line="276" w:lineRule="exact"/>
              <w:ind w:left="24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0.38</w:t>
            </w:r>
          </w:p>
        </w:tc>
        <w:tc>
          <w:tcPr>
            <w:tcW w:w="734" w:type="dxa"/>
            <w:tcBorders>
              <w:bottom w:val="single" w:color="000000" w:sz="6" w:space="0"/>
            </w:tcBorders>
            <w:vAlign w:val="top"/>
          </w:tcPr>
          <w:p>
            <w:pPr>
              <w:spacing w:before="30" w:line="276" w:lineRule="exact"/>
              <w:ind w:left="196"/>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5.54</w:t>
            </w:r>
          </w:p>
        </w:tc>
      </w:tr>
    </w:tbl>
    <w:p>
      <w:pPr>
        <w:spacing w:line="332" w:lineRule="auto"/>
        <w:rPr>
          <w:rFonts w:ascii="Arial"/>
          <w:sz w:val="21"/>
        </w:rPr>
      </w:pPr>
    </w:p>
    <w:p>
      <w:pPr>
        <w:pStyle w:val="3"/>
        <w:spacing w:before="79" w:line="318" w:lineRule="exact"/>
        <w:ind w:left="246"/>
        <w:rPr>
          <w:sz w:val="24"/>
          <w:szCs w:val="24"/>
        </w:rPr>
      </w:pPr>
      <w:r>
        <w:rPr>
          <w:spacing w:val="-3"/>
          <w:position w:val="1"/>
          <w:sz w:val="24"/>
          <w:szCs w:val="24"/>
        </w:rPr>
        <w:t>注：所有数值都保留了两位小数。</w:t>
      </w:r>
    </w:p>
    <w:p>
      <w:pPr>
        <w:spacing w:line="318" w:lineRule="exact"/>
        <w:rPr>
          <w:sz w:val="24"/>
          <w:szCs w:val="24"/>
        </w:rPr>
        <w:sectPr>
          <w:headerReference r:id="rId49" w:type="default"/>
          <w:footerReference r:id="rId50" w:type="default"/>
          <w:pgSz w:w="11906" w:h="16838"/>
          <w:pgMar w:top="1167" w:right="1570" w:bottom="1173" w:left="1785" w:header="823" w:footer="936"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3208"/>
        <w:outlineLvl w:val="0"/>
        <w:rPr>
          <w:rFonts w:ascii="SimHei" w:hAnsi="SimHei" w:eastAsia="SimHei" w:cs="SimHei"/>
          <w:sz w:val="30"/>
          <w:szCs w:val="30"/>
        </w:rPr>
      </w:pPr>
      <w:bookmarkStart w:id="49" w:name="bookmark44"/>
      <w:bookmarkEnd w:id="49"/>
      <w:r>
        <w:rPr>
          <w:rFonts w:ascii="SimHei" w:hAnsi="SimHei" w:eastAsia="SimHei" w:cs="SimHei"/>
          <w:b/>
          <w:bCs/>
          <w:spacing w:val="-4"/>
          <w:sz w:val="30"/>
          <w:szCs w:val="30"/>
        </w:rPr>
        <w:t>第五章</w:t>
      </w:r>
      <w:r>
        <w:rPr>
          <w:rFonts w:ascii="SimHei" w:hAnsi="SimHei" w:eastAsia="SimHei" w:cs="SimHei"/>
          <w:spacing w:val="-4"/>
          <w:sz w:val="30"/>
          <w:szCs w:val="30"/>
        </w:rPr>
        <w:t xml:space="preserve">  </w:t>
      </w:r>
      <w:r>
        <w:rPr>
          <w:rFonts w:ascii="SimHei" w:hAnsi="SimHei" w:eastAsia="SimHei" w:cs="SimHei"/>
          <w:b/>
          <w:bCs/>
          <w:spacing w:val="-4"/>
          <w:sz w:val="30"/>
          <w:szCs w:val="30"/>
        </w:rPr>
        <w:t>数据分析</w:t>
      </w:r>
    </w:p>
    <w:p>
      <w:pPr>
        <w:spacing w:line="295" w:lineRule="auto"/>
        <w:rPr>
          <w:rFonts w:ascii="Arial"/>
          <w:sz w:val="21"/>
        </w:rPr>
      </w:pPr>
    </w:p>
    <w:p>
      <w:pPr>
        <w:spacing w:line="296" w:lineRule="auto"/>
        <w:rPr>
          <w:rFonts w:ascii="Arial"/>
          <w:sz w:val="21"/>
        </w:rPr>
      </w:pPr>
    </w:p>
    <w:p>
      <w:pPr>
        <w:pStyle w:val="3"/>
        <w:spacing w:before="78" w:line="308" w:lineRule="auto"/>
        <w:ind w:left="245" w:right="20" w:firstLine="480"/>
        <w:jc w:val="both"/>
        <w:rPr>
          <w:sz w:val="24"/>
          <w:szCs w:val="24"/>
        </w:rPr>
      </w:pPr>
      <w:r>
        <w:rPr>
          <w:spacing w:val="-3"/>
          <w:sz w:val="24"/>
          <w:szCs w:val="24"/>
        </w:rPr>
        <w:t>本章主要对实证数据进行系统的分析，以检验研究假设。第一，使用共同方法偏差检验法对数据进行预处理，保证数据分析的可靠性；第二，用描述性统计</w:t>
      </w:r>
      <w:r>
        <w:rPr>
          <w:spacing w:val="4"/>
          <w:sz w:val="24"/>
          <w:szCs w:val="24"/>
        </w:rPr>
        <w:t>和相关性分析来初步了解各个变量之间是否存在某种联系；第三，根据回归模</w:t>
      </w:r>
      <w:r>
        <w:rPr>
          <w:spacing w:val="1"/>
          <w:sz w:val="24"/>
          <w:szCs w:val="24"/>
        </w:rPr>
        <w:t>型的建立和中介效应的检测，更深入地分析教育方</w:t>
      </w:r>
      <w:r>
        <w:rPr>
          <w:sz w:val="24"/>
          <w:szCs w:val="24"/>
        </w:rPr>
        <w:t>式如何影响个体的自主动机，</w:t>
      </w:r>
      <w:r>
        <w:rPr>
          <w:spacing w:val="-3"/>
          <w:sz w:val="24"/>
          <w:szCs w:val="24"/>
        </w:rPr>
        <w:t>并验证自主动机的中介作用；第四，通过调节效应来探究外部激励对自主动机的</w:t>
      </w:r>
      <w:r>
        <w:rPr>
          <w:spacing w:val="-1"/>
          <w:sz w:val="24"/>
          <w:szCs w:val="24"/>
        </w:rPr>
        <w:t>行为驱动力所起的作用。最后综合上面的研究发现，全面总</w:t>
      </w:r>
      <w:r>
        <w:rPr>
          <w:spacing w:val="-2"/>
          <w:sz w:val="24"/>
          <w:szCs w:val="24"/>
        </w:rPr>
        <w:t>结出研究结论。</w:t>
      </w:r>
    </w:p>
    <w:p>
      <w:pPr>
        <w:spacing w:line="314" w:lineRule="auto"/>
        <w:rPr>
          <w:rFonts w:ascii="Arial"/>
          <w:sz w:val="21"/>
        </w:rPr>
      </w:pPr>
    </w:p>
    <w:p>
      <w:pPr>
        <w:spacing w:before="91" w:line="228" w:lineRule="auto"/>
        <w:ind w:left="247"/>
        <w:outlineLvl w:val="1"/>
        <w:rPr>
          <w:rFonts w:ascii="SimHei" w:hAnsi="SimHei" w:eastAsia="SimHei" w:cs="SimHei"/>
          <w:sz w:val="28"/>
          <w:szCs w:val="28"/>
        </w:rPr>
      </w:pPr>
      <w:bookmarkStart w:id="50" w:name="bookmark45"/>
      <w:bookmarkEnd w:id="50"/>
      <w:r>
        <w:rPr>
          <w:rFonts w:ascii="SimHei" w:hAnsi="SimHei" w:eastAsia="SimHei" w:cs="SimHei"/>
          <w:b/>
          <w:bCs/>
          <w:spacing w:val="-7"/>
          <w:sz w:val="27"/>
          <w:szCs w:val="27"/>
        </w:rPr>
        <w:t>5.1</w:t>
      </w:r>
      <w:r>
        <w:rPr>
          <w:rFonts w:ascii="SimHei" w:hAnsi="SimHei" w:eastAsia="SimHei" w:cs="SimHei"/>
          <w:spacing w:val="14"/>
          <w:sz w:val="27"/>
          <w:szCs w:val="27"/>
        </w:rPr>
        <w:t xml:space="preserve">  </w:t>
      </w:r>
      <w:r>
        <w:rPr>
          <w:rFonts w:ascii="SimHei" w:hAnsi="SimHei" w:eastAsia="SimHei" w:cs="SimHei"/>
          <w:b/>
          <w:bCs/>
          <w:spacing w:val="-7"/>
          <w:sz w:val="28"/>
          <w:szCs w:val="28"/>
        </w:rPr>
        <w:t>共同方法偏差检验</w:t>
      </w:r>
    </w:p>
    <w:p>
      <w:pPr>
        <w:spacing w:line="405" w:lineRule="auto"/>
        <w:rPr>
          <w:rFonts w:ascii="Arial"/>
          <w:sz w:val="21"/>
        </w:rPr>
      </w:pPr>
    </w:p>
    <w:p>
      <w:pPr>
        <w:pStyle w:val="3"/>
        <w:spacing w:before="78" w:line="306" w:lineRule="auto"/>
        <w:ind w:left="243" w:right="139" w:firstLine="482"/>
        <w:jc w:val="both"/>
        <w:rPr>
          <w:sz w:val="24"/>
          <w:szCs w:val="24"/>
        </w:rPr>
      </w:pPr>
      <w:r>
        <w:rPr>
          <w:spacing w:val="4"/>
          <w:sz w:val="24"/>
          <w:szCs w:val="24"/>
        </w:rPr>
        <w:t>本研究主要使用自填式问卷来收集数据，另外还用了一些其他方法来避免</w:t>
      </w:r>
      <w:r>
        <w:rPr>
          <w:spacing w:val="-6"/>
          <w:sz w:val="24"/>
          <w:szCs w:val="24"/>
        </w:rPr>
        <w:t>共同方法偏差。为了减少心理暗示效应， 采用匿名调查的方式进行调查；用反向</w:t>
      </w:r>
      <w:r>
        <w:rPr>
          <w:spacing w:val="-1"/>
          <w:sz w:val="24"/>
          <w:szCs w:val="24"/>
        </w:rPr>
        <w:t>计分法提高变量测量的准确性。在检验假设之前用</w:t>
      </w:r>
      <w:r>
        <w:rPr>
          <w:spacing w:val="-51"/>
          <w:sz w:val="24"/>
          <w:szCs w:val="24"/>
        </w:rPr>
        <w:t xml:space="preserve"> </w:t>
      </w:r>
      <w:r>
        <w:rPr>
          <w:rFonts w:ascii="Times New Roman" w:hAnsi="Times New Roman" w:eastAsia="Times New Roman" w:cs="Times New Roman"/>
          <w:spacing w:val="-1"/>
          <w:sz w:val="24"/>
          <w:szCs w:val="24"/>
        </w:rPr>
        <w:t xml:space="preserve">Harman </w:t>
      </w:r>
      <w:r>
        <w:rPr>
          <w:spacing w:val="-1"/>
          <w:sz w:val="24"/>
          <w:szCs w:val="24"/>
        </w:rPr>
        <w:t>单因子旋转检验法来</w:t>
      </w:r>
      <w:r>
        <w:rPr>
          <w:spacing w:val="4"/>
          <w:sz w:val="24"/>
          <w:szCs w:val="24"/>
        </w:rPr>
        <w:t>评估潜在的共因干扰。经过无主成分分析之后可以得到第一个公共因子所解释</w:t>
      </w:r>
      <w:r>
        <w:rPr>
          <w:spacing w:val="2"/>
          <w:sz w:val="24"/>
          <w:szCs w:val="24"/>
        </w:rPr>
        <w:t>的累积变异占全部变异的</w:t>
      </w:r>
      <w:r>
        <w:rPr>
          <w:spacing w:val="-41"/>
          <w:sz w:val="24"/>
          <w:szCs w:val="24"/>
        </w:rPr>
        <w:t xml:space="preserve"> </w:t>
      </w:r>
      <w:r>
        <w:rPr>
          <w:rFonts w:ascii="Times New Roman" w:hAnsi="Times New Roman" w:eastAsia="Times New Roman" w:cs="Times New Roman"/>
          <w:spacing w:val="2"/>
          <w:sz w:val="24"/>
          <w:szCs w:val="24"/>
        </w:rPr>
        <w:t>31.107%</w:t>
      </w:r>
      <w:r>
        <w:rPr>
          <w:spacing w:val="2"/>
          <w:sz w:val="24"/>
          <w:szCs w:val="24"/>
        </w:rPr>
        <w:t>，远小于</w:t>
      </w:r>
      <w:r>
        <w:rPr>
          <w:spacing w:val="-47"/>
          <w:sz w:val="24"/>
          <w:szCs w:val="24"/>
        </w:rPr>
        <w:t xml:space="preserve"> </w:t>
      </w:r>
      <w:r>
        <w:rPr>
          <w:rFonts w:ascii="Times New Roman" w:hAnsi="Times New Roman" w:eastAsia="Times New Roman" w:cs="Times New Roman"/>
          <w:spacing w:val="2"/>
          <w:sz w:val="24"/>
          <w:szCs w:val="24"/>
        </w:rPr>
        <w:t xml:space="preserve">40% </w:t>
      </w:r>
      <w:r>
        <w:rPr>
          <w:spacing w:val="2"/>
          <w:sz w:val="24"/>
          <w:szCs w:val="24"/>
        </w:rPr>
        <w:t>这个警戒线，所</w:t>
      </w:r>
      <w:r>
        <w:rPr>
          <w:spacing w:val="1"/>
          <w:sz w:val="24"/>
          <w:szCs w:val="24"/>
        </w:rPr>
        <w:t>以表明样本群</w:t>
      </w:r>
      <w:r>
        <w:rPr>
          <w:spacing w:val="-3"/>
          <w:sz w:val="24"/>
          <w:szCs w:val="24"/>
        </w:rPr>
        <w:t>体没有被明显的共同方法污染所影响。</w:t>
      </w:r>
    </w:p>
    <w:p>
      <w:pPr>
        <w:spacing w:line="324" w:lineRule="auto"/>
        <w:rPr>
          <w:rFonts w:ascii="Arial"/>
          <w:sz w:val="21"/>
        </w:rPr>
      </w:pPr>
    </w:p>
    <w:p>
      <w:pPr>
        <w:spacing w:before="92" w:line="228" w:lineRule="auto"/>
        <w:ind w:left="247"/>
        <w:outlineLvl w:val="1"/>
        <w:rPr>
          <w:rFonts w:ascii="SimHei" w:hAnsi="SimHei" w:eastAsia="SimHei" w:cs="SimHei"/>
          <w:sz w:val="28"/>
          <w:szCs w:val="28"/>
        </w:rPr>
      </w:pPr>
      <w:bookmarkStart w:id="51" w:name="bookmark46"/>
      <w:bookmarkEnd w:id="51"/>
      <w:r>
        <w:rPr>
          <w:rFonts w:ascii="SimHei" w:hAnsi="SimHei" w:eastAsia="SimHei" w:cs="SimHei"/>
          <w:b/>
          <w:bCs/>
          <w:spacing w:val="-4"/>
          <w:sz w:val="27"/>
          <w:szCs w:val="27"/>
        </w:rPr>
        <w:t>5.2</w:t>
      </w:r>
      <w:r>
        <w:rPr>
          <w:rFonts w:ascii="SimHei" w:hAnsi="SimHei" w:eastAsia="SimHei" w:cs="SimHei"/>
          <w:spacing w:val="-4"/>
          <w:sz w:val="27"/>
          <w:szCs w:val="27"/>
        </w:rPr>
        <w:t xml:space="preserve">  </w:t>
      </w:r>
      <w:r>
        <w:rPr>
          <w:rFonts w:ascii="SimHei" w:hAnsi="SimHei" w:eastAsia="SimHei" w:cs="SimHei"/>
          <w:b/>
          <w:bCs/>
          <w:spacing w:val="-4"/>
          <w:sz w:val="28"/>
          <w:szCs w:val="28"/>
        </w:rPr>
        <w:t>描述性统计与相关性分析</w:t>
      </w:r>
    </w:p>
    <w:p>
      <w:pPr>
        <w:spacing w:line="389" w:lineRule="auto"/>
        <w:rPr>
          <w:rFonts w:ascii="Arial"/>
          <w:sz w:val="21"/>
        </w:rPr>
      </w:pPr>
    </w:p>
    <w:p>
      <w:pPr>
        <w:pStyle w:val="3"/>
        <w:spacing w:before="78" w:line="310" w:lineRule="auto"/>
        <w:ind w:left="245" w:firstLine="478"/>
        <w:jc w:val="both"/>
        <w:rPr>
          <w:sz w:val="24"/>
          <w:szCs w:val="24"/>
        </w:rPr>
      </w:pPr>
      <w:r>
        <w:rPr>
          <w:spacing w:val="2"/>
          <w:sz w:val="24"/>
          <w:szCs w:val="24"/>
        </w:rPr>
        <w:t>各变量的均值、标准差及相关系数如表</w:t>
      </w:r>
      <w:r>
        <w:fldChar w:fldCharType="begin"/>
      </w:r>
      <w:r>
        <w:instrText xml:space="preserve"> HYPERLINK \l "bookmark113" </w:instrText>
      </w:r>
      <w:r>
        <w:fldChar w:fldCharType="separate"/>
      </w:r>
      <w:r>
        <w:rPr>
          <w:rFonts w:ascii="Times New Roman" w:hAnsi="Times New Roman" w:eastAsia="Times New Roman" w:cs="Times New Roman"/>
          <w:spacing w:val="2"/>
          <w:sz w:val="24"/>
          <w:szCs w:val="24"/>
        </w:rPr>
        <w:t>5-1</w:t>
      </w:r>
      <w:r>
        <w:rPr>
          <w:rFonts w:ascii="Times New Roman" w:hAnsi="Times New Roman" w:eastAsia="Times New Roman" w:cs="Times New Roman"/>
          <w:spacing w:val="2"/>
          <w:sz w:val="24"/>
          <w:szCs w:val="24"/>
        </w:rPr>
        <w:fldChar w:fldCharType="end"/>
      </w:r>
      <w:r>
        <w:rPr>
          <w:spacing w:val="2"/>
          <w:sz w:val="24"/>
          <w:szCs w:val="24"/>
        </w:rPr>
        <w:t>所示。从均值来看，三</w:t>
      </w:r>
      <w:r>
        <w:rPr>
          <w:spacing w:val="1"/>
          <w:sz w:val="24"/>
          <w:szCs w:val="24"/>
        </w:rPr>
        <w:t>类课程的</w:t>
      </w:r>
      <w:r>
        <w:rPr>
          <w:spacing w:val="-3"/>
          <w:sz w:val="24"/>
          <w:szCs w:val="24"/>
        </w:rPr>
        <w:t>感知得分均处于较高水平（理论型：</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3"/>
          <w:sz w:val="24"/>
          <w:szCs w:val="24"/>
        </w:rPr>
        <w:t>4.18</w:t>
      </w:r>
      <w:r>
        <w:rPr>
          <w:rFonts w:ascii="Times New Roman" w:hAnsi="Times New Roman" w:eastAsia="Times New Roman" w:cs="Times New Roman"/>
          <w:spacing w:val="-18"/>
          <w:sz w:val="24"/>
          <w:szCs w:val="24"/>
        </w:rPr>
        <w:t xml:space="preserve"> </w:t>
      </w:r>
      <w:r>
        <w:rPr>
          <w:spacing w:val="-3"/>
          <w:sz w:val="24"/>
          <w:szCs w:val="24"/>
        </w:rPr>
        <w:t>，</w:t>
      </w:r>
      <w:r>
        <w:rPr>
          <w:rFonts w:ascii="Times New Roman" w:hAnsi="Times New Roman" w:eastAsia="Times New Roman" w:cs="Times New Roman"/>
          <w:spacing w:val="-3"/>
          <w:sz w:val="24"/>
          <w:szCs w:val="24"/>
        </w:rPr>
        <w:t>SD</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3"/>
          <w:sz w:val="24"/>
          <w:szCs w:val="24"/>
        </w:rPr>
        <w:t>0.61</w:t>
      </w:r>
      <w:r>
        <w:rPr>
          <w:rFonts w:ascii="Times New Roman" w:hAnsi="Times New Roman" w:eastAsia="Times New Roman" w:cs="Times New Roman"/>
          <w:spacing w:val="-17"/>
          <w:sz w:val="24"/>
          <w:szCs w:val="24"/>
        </w:rPr>
        <w:t xml:space="preserve"> </w:t>
      </w:r>
      <w:r>
        <w:rPr>
          <w:spacing w:val="-3"/>
          <w:sz w:val="24"/>
          <w:szCs w:val="24"/>
        </w:rPr>
        <w:t>；实践型：</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3"/>
          <w:sz w:val="24"/>
          <w:szCs w:val="24"/>
        </w:rPr>
        <w:t>4.15</w:t>
      </w:r>
      <w:r>
        <w:rPr>
          <w:spacing w:val="-3"/>
          <w:sz w:val="24"/>
          <w:szCs w:val="24"/>
        </w:rPr>
        <w:t>，</w:t>
      </w:r>
      <w:r>
        <w:rPr>
          <w:sz w:val="24"/>
          <w:szCs w:val="24"/>
        </w:rPr>
        <w:t xml:space="preserve"> </w:t>
      </w:r>
      <w:r>
        <w:rPr>
          <w:rFonts w:ascii="Times New Roman" w:hAnsi="Times New Roman" w:eastAsia="Times New Roman" w:cs="Times New Roman"/>
          <w:spacing w:val="-2"/>
          <w:sz w:val="24"/>
          <w:szCs w:val="24"/>
        </w:rPr>
        <w:t>SD</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2"/>
          <w:sz w:val="24"/>
          <w:szCs w:val="24"/>
        </w:rPr>
        <w:t>0.82</w:t>
      </w:r>
      <w:r>
        <w:rPr>
          <w:spacing w:val="-2"/>
          <w:sz w:val="24"/>
          <w:szCs w:val="24"/>
        </w:rPr>
        <w:t>；融合型：</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 4.38</w:t>
      </w:r>
      <w:r>
        <w:rPr>
          <w:spacing w:val="-2"/>
          <w:sz w:val="24"/>
          <w:szCs w:val="24"/>
        </w:rPr>
        <w:t>，</w:t>
      </w:r>
      <w:r>
        <w:rPr>
          <w:rFonts w:ascii="Times New Roman" w:hAnsi="Times New Roman" w:eastAsia="Times New Roman" w:cs="Times New Roman"/>
          <w:spacing w:val="-2"/>
          <w:sz w:val="24"/>
          <w:szCs w:val="24"/>
        </w:rPr>
        <w:t>SD</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2"/>
          <w:sz w:val="24"/>
          <w:szCs w:val="24"/>
        </w:rPr>
        <w:t>0.56</w:t>
      </w:r>
      <w:r>
        <w:rPr>
          <w:spacing w:val="-61"/>
          <w:sz w:val="24"/>
          <w:szCs w:val="24"/>
        </w:rPr>
        <w:t>），</w:t>
      </w:r>
      <w:r>
        <w:rPr>
          <w:spacing w:val="-2"/>
          <w:sz w:val="24"/>
          <w:szCs w:val="24"/>
        </w:rPr>
        <w:t>其中融合型课程得分最高；自主动</w:t>
      </w:r>
      <w:r>
        <w:rPr>
          <w:spacing w:val="1"/>
          <w:sz w:val="24"/>
          <w:szCs w:val="24"/>
        </w:rPr>
        <w:t>机均值为</w:t>
      </w:r>
      <w:r>
        <w:rPr>
          <w:spacing w:val="-52"/>
          <w:sz w:val="24"/>
          <w:szCs w:val="24"/>
        </w:rPr>
        <w:t xml:space="preserve"> </w:t>
      </w:r>
      <w:r>
        <w:rPr>
          <w:rFonts w:ascii="Times New Roman" w:hAnsi="Times New Roman" w:eastAsia="Times New Roman" w:cs="Times New Roman"/>
          <w:spacing w:val="1"/>
          <w:sz w:val="24"/>
          <w:szCs w:val="24"/>
        </w:rPr>
        <w:t>4.24</w:t>
      </w:r>
      <w:r>
        <w:rPr>
          <w:spacing w:val="1"/>
          <w:sz w:val="24"/>
          <w:szCs w:val="24"/>
        </w:rPr>
        <w:t>（</w:t>
      </w:r>
      <w:r>
        <w:rPr>
          <w:rFonts w:ascii="Times New Roman" w:hAnsi="Times New Roman" w:eastAsia="Times New Roman" w:cs="Times New Roman"/>
          <w:sz w:val="24"/>
          <w:szCs w:val="24"/>
        </w:rPr>
        <w:t>SD</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0.65</w:t>
      </w:r>
      <w:r>
        <w:rPr>
          <w:spacing w:val="-57"/>
          <w:w w:val="91"/>
          <w:sz w:val="24"/>
          <w:szCs w:val="24"/>
        </w:rPr>
        <w:t>），</w:t>
      </w:r>
      <w:r>
        <w:rPr>
          <w:spacing w:val="1"/>
          <w:sz w:val="24"/>
          <w:szCs w:val="24"/>
        </w:rPr>
        <w:t>外部动机均值为</w:t>
      </w:r>
      <w:r>
        <w:rPr>
          <w:spacing w:val="-36"/>
          <w:sz w:val="24"/>
          <w:szCs w:val="24"/>
        </w:rPr>
        <w:t xml:space="preserve"> </w:t>
      </w:r>
      <w:r>
        <w:rPr>
          <w:rFonts w:ascii="Times New Roman" w:hAnsi="Times New Roman" w:eastAsia="Times New Roman" w:cs="Times New Roman"/>
          <w:spacing w:val="1"/>
          <w:sz w:val="24"/>
          <w:szCs w:val="24"/>
        </w:rPr>
        <w:t>3.06</w:t>
      </w:r>
      <w:r>
        <w:rPr>
          <w:spacing w:val="1"/>
          <w:sz w:val="24"/>
          <w:szCs w:val="24"/>
        </w:rPr>
        <w:t>（</w:t>
      </w:r>
      <w:r>
        <w:rPr>
          <w:rFonts w:ascii="Times New Roman" w:hAnsi="Times New Roman" w:eastAsia="Times New Roman" w:cs="Times New Roman"/>
          <w:sz w:val="24"/>
          <w:szCs w:val="24"/>
        </w:rPr>
        <w:t>SD</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0.</w:t>
      </w:r>
      <w:r>
        <w:rPr>
          <w:rFonts w:ascii="Times New Roman" w:hAnsi="Times New Roman" w:eastAsia="Times New Roman" w:cs="Times New Roman"/>
          <w:sz w:val="24"/>
          <w:szCs w:val="24"/>
        </w:rPr>
        <w:t>93</w:t>
      </w:r>
      <w:r>
        <w:rPr>
          <w:spacing w:val="-57"/>
          <w:w w:val="91"/>
          <w:sz w:val="24"/>
          <w:szCs w:val="24"/>
        </w:rPr>
        <w:t>），</w:t>
      </w:r>
      <w:r>
        <w:rPr>
          <w:sz w:val="24"/>
          <w:szCs w:val="24"/>
        </w:rPr>
        <w:t>创业意愿均值</w:t>
      </w:r>
      <w:r>
        <w:rPr>
          <w:spacing w:val="-12"/>
          <w:sz w:val="24"/>
          <w:szCs w:val="24"/>
        </w:rPr>
        <w:t>为</w:t>
      </w:r>
      <w:r>
        <w:rPr>
          <w:spacing w:val="-40"/>
          <w:sz w:val="24"/>
          <w:szCs w:val="24"/>
        </w:rPr>
        <w:t xml:space="preserve"> </w:t>
      </w:r>
      <w:r>
        <w:rPr>
          <w:rFonts w:ascii="Times New Roman" w:hAnsi="Times New Roman" w:eastAsia="Times New Roman" w:cs="Times New Roman"/>
          <w:spacing w:val="-12"/>
          <w:sz w:val="24"/>
          <w:szCs w:val="24"/>
        </w:rPr>
        <w:t>3.79</w:t>
      </w:r>
      <w:r>
        <w:rPr>
          <w:spacing w:val="-12"/>
          <w:sz w:val="24"/>
          <w:szCs w:val="24"/>
        </w:rPr>
        <w:t>（</w:t>
      </w:r>
      <w:r>
        <w:rPr>
          <w:rFonts w:ascii="Times New Roman" w:hAnsi="Times New Roman" w:eastAsia="Times New Roman" w:cs="Times New Roman"/>
          <w:spacing w:val="-12"/>
          <w:sz w:val="24"/>
          <w:szCs w:val="24"/>
        </w:rPr>
        <w:t>SD</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12"/>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2"/>
          <w:sz w:val="24"/>
          <w:szCs w:val="24"/>
        </w:rPr>
        <w:t>0.98</w:t>
      </w:r>
      <w:r>
        <w:rPr>
          <w:spacing w:val="-12"/>
          <w:sz w:val="24"/>
          <w:szCs w:val="24"/>
        </w:rPr>
        <w:t>）。</w:t>
      </w:r>
    </w:p>
    <w:p>
      <w:pPr>
        <w:pStyle w:val="3"/>
        <w:spacing w:before="7" w:line="305" w:lineRule="auto"/>
        <w:ind w:left="246" w:right="19" w:firstLine="476"/>
        <w:jc w:val="both"/>
        <w:rPr>
          <w:sz w:val="24"/>
          <w:szCs w:val="24"/>
        </w:rPr>
      </w:pPr>
      <w:r>
        <w:rPr>
          <w:spacing w:val="-1"/>
          <w:sz w:val="24"/>
          <w:szCs w:val="24"/>
        </w:rPr>
        <w:t>创业意愿同自主动机有明显的正相关联系（</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0.776</w:t>
      </w:r>
      <w:r>
        <w:rPr>
          <w:spacing w:val="-1"/>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0.0</w:t>
      </w:r>
      <w:r>
        <w:rPr>
          <w:rFonts w:ascii="Times New Roman" w:hAnsi="Times New Roman" w:eastAsia="Times New Roman" w:cs="Times New Roman"/>
          <w:spacing w:val="-2"/>
          <w:sz w:val="24"/>
          <w:szCs w:val="24"/>
        </w:rPr>
        <w:t>1</w:t>
      </w:r>
      <w:r>
        <w:rPr>
          <w:spacing w:val="-60"/>
          <w:w w:val="95"/>
          <w:sz w:val="24"/>
          <w:szCs w:val="24"/>
        </w:rPr>
        <w:t>），</w:t>
      </w:r>
      <w:r>
        <w:rPr>
          <w:spacing w:val="-2"/>
          <w:sz w:val="24"/>
          <w:szCs w:val="24"/>
        </w:rPr>
        <w:t>而且二者</w:t>
      </w:r>
      <w:r>
        <w:rPr>
          <w:spacing w:val="1"/>
          <w:sz w:val="24"/>
          <w:szCs w:val="24"/>
        </w:rPr>
        <w:t>同融合型课程以及理论型、实践型课程也存在着显著的正相</w:t>
      </w:r>
      <w:r>
        <w:rPr>
          <w:sz w:val="24"/>
          <w:szCs w:val="24"/>
        </w:rPr>
        <w:t>关表现（</w:t>
      </w:r>
      <w:r>
        <w:rPr>
          <w:rFonts w:ascii="Times New Roman" w:hAnsi="Times New Roman" w:eastAsia="Times New Roman" w:cs="Times New Roman"/>
          <w:sz w:val="24"/>
          <w:szCs w:val="24"/>
        </w:rPr>
        <w:t>r</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0.589</w:t>
      </w:r>
      <w:r>
        <w:rPr>
          <w:sz w:val="24"/>
          <w:szCs w:val="24"/>
        </w:rPr>
        <w:t xml:space="preserve">， </w:t>
      </w:r>
      <w:r>
        <w:rPr>
          <w:rFonts w:ascii="Times New Roman" w:hAnsi="Times New Roman" w:eastAsia="Times New Roman" w:cs="Times New Roman"/>
          <w:spacing w:val="-5"/>
          <w:sz w:val="24"/>
          <w:szCs w:val="24"/>
        </w:rPr>
        <w:t>0.430</w:t>
      </w:r>
      <w:r>
        <w:rPr>
          <w:rFonts w:ascii="Times New Roman" w:hAnsi="Times New Roman" w:eastAsia="Times New Roman" w:cs="Times New Roman"/>
          <w:spacing w:val="-3"/>
          <w:sz w:val="24"/>
          <w:szCs w:val="24"/>
        </w:rPr>
        <w:t xml:space="preserve"> </w:t>
      </w:r>
      <w:r>
        <w:rPr>
          <w:spacing w:val="-5"/>
          <w:sz w:val="24"/>
          <w:szCs w:val="24"/>
        </w:rPr>
        <w:t>，</w:t>
      </w:r>
      <w:r>
        <w:rPr>
          <w:rFonts w:ascii="Times New Roman" w:hAnsi="Times New Roman" w:eastAsia="Times New Roman" w:cs="Times New Roman"/>
          <w:spacing w:val="-5"/>
          <w:sz w:val="24"/>
          <w:szCs w:val="24"/>
        </w:rPr>
        <w:t>0.406</w:t>
      </w:r>
      <w:r>
        <w:rPr>
          <w:spacing w:val="-5"/>
          <w:sz w:val="24"/>
          <w:szCs w:val="24"/>
        </w:rPr>
        <w:t>，</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5"/>
          <w:sz w:val="24"/>
          <w:szCs w:val="24"/>
        </w:rPr>
        <w:t>&lt;</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5"/>
          <w:sz w:val="24"/>
          <w:szCs w:val="24"/>
        </w:rPr>
        <w:t>0.01</w:t>
      </w:r>
      <w:r>
        <w:rPr>
          <w:spacing w:val="-5"/>
          <w:sz w:val="24"/>
          <w:szCs w:val="24"/>
        </w:rPr>
        <w:t>）。经过进一步的研究发现，</w:t>
      </w:r>
      <w:r>
        <w:rPr>
          <w:spacing w:val="-69"/>
          <w:sz w:val="24"/>
          <w:szCs w:val="24"/>
        </w:rPr>
        <w:t xml:space="preserve"> </w:t>
      </w:r>
      <w:r>
        <w:rPr>
          <w:spacing w:val="-5"/>
          <w:sz w:val="24"/>
          <w:szCs w:val="24"/>
        </w:rPr>
        <w:t>自主动机对于不同的课程类</w:t>
      </w:r>
      <w:r>
        <w:rPr>
          <w:spacing w:val="-6"/>
          <w:sz w:val="24"/>
          <w:szCs w:val="24"/>
        </w:rPr>
        <w:t>型有较高的依赖性，相关系数都在</w:t>
      </w:r>
      <w:r>
        <w:rPr>
          <w:spacing w:val="-52"/>
          <w:sz w:val="24"/>
          <w:szCs w:val="24"/>
        </w:rPr>
        <w:t xml:space="preserve"> </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6"/>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6"/>
          <w:sz w:val="24"/>
          <w:szCs w:val="24"/>
        </w:rPr>
        <w:t xml:space="preserve">0.641—0.678 </w:t>
      </w:r>
      <w:r>
        <w:rPr>
          <w:spacing w:val="-6"/>
          <w:sz w:val="24"/>
          <w:szCs w:val="24"/>
        </w:rPr>
        <w:t>之间，有统计学意义。外部动</w:t>
      </w:r>
      <w:r>
        <w:rPr>
          <w:spacing w:val="-3"/>
          <w:sz w:val="24"/>
          <w:szCs w:val="24"/>
        </w:rPr>
        <w:t>机与其它变量的相关性比较低，大部分没有达到统计学显著水平。上面的结论给</w:t>
      </w:r>
      <w:r>
        <w:rPr>
          <w:spacing w:val="-2"/>
          <w:sz w:val="24"/>
          <w:szCs w:val="24"/>
        </w:rPr>
        <w:t>后面的研究假设提供了事实依据以及数据来源。</w:t>
      </w:r>
    </w:p>
    <w:p>
      <w:pPr>
        <w:spacing w:line="305" w:lineRule="auto"/>
        <w:rPr>
          <w:sz w:val="24"/>
          <w:szCs w:val="24"/>
        </w:rPr>
        <w:sectPr>
          <w:headerReference r:id="rId51" w:type="default"/>
          <w:footerReference r:id="rId52" w:type="default"/>
          <w:pgSz w:w="11906" w:h="16838"/>
          <w:pgMar w:top="1167" w:right="1430" w:bottom="1173" w:left="1785" w:header="823" w:footer="936" w:gutter="0"/>
          <w:cols w:space="720" w:num="1"/>
        </w:sectPr>
      </w:pPr>
    </w:p>
    <w:p>
      <w:pPr>
        <w:spacing w:line="339" w:lineRule="auto"/>
        <w:rPr>
          <w:rFonts w:ascii="Arial"/>
          <w:sz w:val="21"/>
        </w:rPr>
      </w:pPr>
    </w:p>
    <w:p>
      <w:pPr>
        <w:pStyle w:val="3"/>
        <w:spacing w:before="68" w:line="276" w:lineRule="exact"/>
        <w:ind w:left="3500"/>
        <w:rPr>
          <w:sz w:val="21"/>
          <w:szCs w:val="21"/>
        </w:rPr>
      </w:pPr>
      <w:r>
        <w:rPr>
          <w:spacing w:val="-2"/>
          <w:position w:val="1"/>
          <w:sz w:val="21"/>
          <w:szCs w:val="21"/>
        </w:rPr>
        <w:t>表</w:t>
      </w:r>
      <w:r>
        <w:rPr>
          <w:spacing w:val="-33"/>
          <w:position w:val="1"/>
          <w:sz w:val="21"/>
          <w:szCs w:val="21"/>
        </w:rPr>
        <w:t xml:space="preserve"> </w:t>
      </w:r>
      <w:r>
        <w:rPr>
          <w:rFonts w:ascii="Times New Roman" w:hAnsi="Times New Roman" w:eastAsia="Times New Roman" w:cs="Times New Roman"/>
          <w:spacing w:val="-2"/>
          <w:position w:val="1"/>
          <w:sz w:val="21"/>
          <w:szCs w:val="21"/>
        </w:rPr>
        <w:t xml:space="preserve">5-1    </w:t>
      </w:r>
      <w:r>
        <w:rPr>
          <w:spacing w:val="-2"/>
          <w:position w:val="1"/>
          <w:sz w:val="21"/>
          <w:szCs w:val="21"/>
        </w:rPr>
        <w:t>相关性分析</w:t>
      </w:r>
    </w:p>
    <w:p>
      <w:pPr>
        <w:spacing w:line="233" w:lineRule="exact"/>
      </w:pPr>
    </w:p>
    <w:tbl>
      <w:tblPr>
        <w:tblStyle w:val="7"/>
        <w:tblW w:w="8358"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0"/>
        <w:gridCol w:w="654"/>
        <w:gridCol w:w="727"/>
        <w:gridCol w:w="521"/>
        <w:gridCol w:w="618"/>
        <w:gridCol w:w="657"/>
        <w:gridCol w:w="657"/>
        <w:gridCol w:w="658"/>
        <w:gridCol w:w="727"/>
        <w:gridCol w:w="727"/>
        <w:gridCol w:w="621"/>
        <w:gridCol w:w="451"/>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5" w:hRule="atLeast"/>
        </w:trPr>
        <w:tc>
          <w:tcPr>
            <w:tcW w:w="1340" w:type="dxa"/>
            <w:tcBorders>
              <w:top w:val="single" w:color="000000" w:sz="6" w:space="0"/>
              <w:bottom w:val="single" w:color="000000" w:sz="4" w:space="0"/>
            </w:tcBorders>
            <w:vAlign w:val="top"/>
          </w:tcPr>
          <w:p>
            <w:pPr>
              <w:pStyle w:val="8"/>
              <w:spacing w:before="136" w:line="212" w:lineRule="auto"/>
              <w:ind w:left="48"/>
            </w:pPr>
            <w:bookmarkStart w:id="52" w:name="bookmark113"/>
            <w:bookmarkEnd w:id="52"/>
            <w:r>
              <w:rPr>
                <w:b/>
                <w:bCs/>
                <w:spacing w:val="-5"/>
              </w:rPr>
              <w:t>变量</w:t>
            </w:r>
          </w:p>
        </w:tc>
        <w:tc>
          <w:tcPr>
            <w:tcW w:w="654" w:type="dxa"/>
            <w:tcBorders>
              <w:top w:val="single" w:color="000000" w:sz="6" w:space="0"/>
              <w:bottom w:val="single" w:color="000000" w:sz="4" w:space="0"/>
            </w:tcBorders>
            <w:vAlign w:val="top"/>
          </w:tcPr>
          <w:p>
            <w:pPr>
              <w:spacing w:before="157" w:line="188" w:lineRule="auto"/>
              <w:ind w:left="289"/>
              <w:rPr>
                <w:rFonts w:ascii="Times New Roman" w:hAnsi="Times New Roman" w:eastAsia="Times New Roman" w:cs="Times New Roman"/>
                <w:sz w:val="21"/>
                <w:szCs w:val="21"/>
              </w:rPr>
            </w:pPr>
            <w:r>
              <w:rPr>
                <w:rFonts w:ascii="Times New Roman" w:hAnsi="Times New Roman" w:eastAsia="Times New Roman" w:cs="Times New Roman"/>
                <w:b/>
                <w:bCs/>
                <w:sz w:val="21"/>
                <w:szCs w:val="21"/>
              </w:rPr>
              <w:t>1</w:t>
            </w:r>
          </w:p>
        </w:tc>
        <w:tc>
          <w:tcPr>
            <w:tcW w:w="727" w:type="dxa"/>
            <w:tcBorders>
              <w:top w:val="single" w:color="000000" w:sz="6" w:space="0"/>
              <w:bottom w:val="single" w:color="000000" w:sz="4" w:space="0"/>
            </w:tcBorders>
            <w:vAlign w:val="top"/>
          </w:tcPr>
          <w:p>
            <w:pPr>
              <w:spacing w:before="157" w:line="188" w:lineRule="auto"/>
              <w:ind w:left="319"/>
              <w:rPr>
                <w:rFonts w:ascii="Times New Roman" w:hAnsi="Times New Roman" w:eastAsia="Times New Roman" w:cs="Times New Roman"/>
                <w:sz w:val="21"/>
                <w:szCs w:val="21"/>
              </w:rPr>
            </w:pPr>
            <w:r>
              <w:rPr>
                <w:rFonts w:ascii="Times New Roman" w:hAnsi="Times New Roman" w:eastAsia="Times New Roman" w:cs="Times New Roman"/>
                <w:b/>
                <w:bCs/>
                <w:sz w:val="21"/>
                <w:szCs w:val="21"/>
              </w:rPr>
              <w:t>2</w:t>
            </w:r>
          </w:p>
        </w:tc>
        <w:tc>
          <w:tcPr>
            <w:tcW w:w="521" w:type="dxa"/>
            <w:tcBorders>
              <w:top w:val="single" w:color="000000" w:sz="6" w:space="0"/>
              <w:bottom w:val="single" w:color="000000" w:sz="4" w:space="0"/>
            </w:tcBorders>
            <w:vAlign w:val="top"/>
          </w:tcPr>
          <w:p>
            <w:pPr>
              <w:spacing w:before="156" w:line="188" w:lineRule="auto"/>
              <w:ind w:left="212"/>
              <w:rPr>
                <w:rFonts w:ascii="Times New Roman" w:hAnsi="Times New Roman" w:eastAsia="Times New Roman" w:cs="Times New Roman"/>
                <w:sz w:val="21"/>
                <w:szCs w:val="21"/>
              </w:rPr>
            </w:pPr>
            <w:r>
              <w:rPr>
                <w:rFonts w:ascii="Times New Roman" w:hAnsi="Times New Roman" w:eastAsia="Times New Roman" w:cs="Times New Roman"/>
                <w:b/>
                <w:bCs/>
                <w:sz w:val="21"/>
                <w:szCs w:val="21"/>
              </w:rPr>
              <w:t>3</w:t>
            </w:r>
          </w:p>
        </w:tc>
        <w:tc>
          <w:tcPr>
            <w:tcW w:w="618" w:type="dxa"/>
            <w:tcBorders>
              <w:top w:val="single" w:color="000000" w:sz="6" w:space="0"/>
              <w:bottom w:val="single" w:color="000000" w:sz="4" w:space="0"/>
            </w:tcBorders>
            <w:vAlign w:val="top"/>
          </w:tcPr>
          <w:p>
            <w:pPr>
              <w:spacing w:before="157" w:line="188" w:lineRule="auto"/>
              <w:ind w:left="262"/>
              <w:rPr>
                <w:rFonts w:ascii="Times New Roman" w:hAnsi="Times New Roman" w:eastAsia="Times New Roman" w:cs="Times New Roman"/>
                <w:sz w:val="21"/>
                <w:szCs w:val="21"/>
              </w:rPr>
            </w:pPr>
            <w:r>
              <w:rPr>
                <w:rFonts w:ascii="Times New Roman" w:hAnsi="Times New Roman" w:eastAsia="Times New Roman" w:cs="Times New Roman"/>
                <w:b/>
                <w:bCs/>
                <w:sz w:val="21"/>
                <w:szCs w:val="21"/>
              </w:rPr>
              <w:t>4</w:t>
            </w:r>
          </w:p>
        </w:tc>
        <w:tc>
          <w:tcPr>
            <w:tcW w:w="657" w:type="dxa"/>
            <w:tcBorders>
              <w:top w:val="single" w:color="000000" w:sz="6" w:space="0"/>
              <w:bottom w:val="single" w:color="000000" w:sz="4" w:space="0"/>
            </w:tcBorders>
            <w:vAlign w:val="top"/>
          </w:tcPr>
          <w:p>
            <w:pPr>
              <w:spacing w:before="159" w:line="185" w:lineRule="auto"/>
              <w:ind w:left="286"/>
              <w:rPr>
                <w:rFonts w:ascii="Times New Roman" w:hAnsi="Times New Roman" w:eastAsia="Times New Roman" w:cs="Times New Roman"/>
                <w:sz w:val="21"/>
                <w:szCs w:val="21"/>
              </w:rPr>
            </w:pPr>
            <w:r>
              <w:rPr>
                <w:rFonts w:ascii="Times New Roman" w:hAnsi="Times New Roman" w:eastAsia="Times New Roman" w:cs="Times New Roman"/>
                <w:b/>
                <w:bCs/>
                <w:sz w:val="21"/>
                <w:szCs w:val="21"/>
              </w:rPr>
              <w:t>5</w:t>
            </w:r>
          </w:p>
        </w:tc>
        <w:tc>
          <w:tcPr>
            <w:tcW w:w="657" w:type="dxa"/>
            <w:tcBorders>
              <w:top w:val="single" w:color="000000" w:sz="6" w:space="0"/>
              <w:bottom w:val="single" w:color="000000" w:sz="4" w:space="0"/>
            </w:tcBorders>
            <w:vAlign w:val="top"/>
          </w:tcPr>
          <w:p>
            <w:pPr>
              <w:spacing w:before="156" w:line="188" w:lineRule="auto"/>
              <w:ind w:left="287"/>
              <w:rPr>
                <w:rFonts w:ascii="Times New Roman" w:hAnsi="Times New Roman" w:eastAsia="Times New Roman" w:cs="Times New Roman"/>
                <w:sz w:val="21"/>
                <w:szCs w:val="21"/>
              </w:rPr>
            </w:pPr>
            <w:r>
              <w:rPr>
                <w:rFonts w:ascii="Times New Roman" w:hAnsi="Times New Roman" w:eastAsia="Times New Roman" w:cs="Times New Roman"/>
                <w:b/>
                <w:bCs/>
                <w:sz w:val="21"/>
                <w:szCs w:val="21"/>
              </w:rPr>
              <w:t>6</w:t>
            </w:r>
          </w:p>
        </w:tc>
        <w:tc>
          <w:tcPr>
            <w:tcW w:w="658" w:type="dxa"/>
            <w:tcBorders>
              <w:top w:val="single" w:color="000000" w:sz="6" w:space="0"/>
              <w:bottom w:val="single" w:color="000000" w:sz="4" w:space="0"/>
            </w:tcBorders>
            <w:vAlign w:val="top"/>
          </w:tcPr>
          <w:p>
            <w:pPr>
              <w:spacing w:before="159" w:line="185" w:lineRule="auto"/>
              <w:ind w:left="286"/>
              <w:rPr>
                <w:rFonts w:ascii="Times New Roman" w:hAnsi="Times New Roman" w:eastAsia="Times New Roman" w:cs="Times New Roman"/>
                <w:sz w:val="21"/>
                <w:szCs w:val="21"/>
              </w:rPr>
            </w:pPr>
            <w:r>
              <w:rPr>
                <w:rFonts w:ascii="Times New Roman" w:hAnsi="Times New Roman" w:eastAsia="Times New Roman" w:cs="Times New Roman"/>
                <w:b/>
                <w:bCs/>
                <w:sz w:val="21"/>
                <w:szCs w:val="21"/>
              </w:rPr>
              <w:t>7</w:t>
            </w:r>
          </w:p>
        </w:tc>
        <w:tc>
          <w:tcPr>
            <w:tcW w:w="727" w:type="dxa"/>
            <w:tcBorders>
              <w:top w:val="single" w:color="000000" w:sz="6" w:space="0"/>
              <w:bottom w:val="single" w:color="000000" w:sz="4" w:space="0"/>
            </w:tcBorders>
            <w:vAlign w:val="top"/>
          </w:tcPr>
          <w:p>
            <w:pPr>
              <w:spacing w:before="156" w:line="188" w:lineRule="auto"/>
              <w:ind w:left="321"/>
              <w:rPr>
                <w:rFonts w:ascii="Times New Roman" w:hAnsi="Times New Roman" w:eastAsia="Times New Roman" w:cs="Times New Roman"/>
                <w:sz w:val="21"/>
                <w:szCs w:val="21"/>
              </w:rPr>
            </w:pPr>
            <w:r>
              <w:rPr>
                <w:rFonts w:ascii="Times New Roman" w:hAnsi="Times New Roman" w:eastAsia="Times New Roman" w:cs="Times New Roman"/>
                <w:b/>
                <w:bCs/>
                <w:sz w:val="21"/>
                <w:szCs w:val="21"/>
              </w:rPr>
              <w:t>8</w:t>
            </w:r>
          </w:p>
        </w:tc>
        <w:tc>
          <w:tcPr>
            <w:tcW w:w="727" w:type="dxa"/>
            <w:tcBorders>
              <w:top w:val="single" w:color="000000" w:sz="6" w:space="0"/>
              <w:bottom w:val="single" w:color="000000" w:sz="4" w:space="0"/>
            </w:tcBorders>
            <w:vAlign w:val="top"/>
          </w:tcPr>
          <w:p>
            <w:pPr>
              <w:spacing w:before="156" w:line="188" w:lineRule="auto"/>
              <w:ind w:left="320"/>
              <w:rPr>
                <w:rFonts w:ascii="Times New Roman" w:hAnsi="Times New Roman" w:eastAsia="Times New Roman" w:cs="Times New Roman"/>
                <w:sz w:val="21"/>
                <w:szCs w:val="21"/>
              </w:rPr>
            </w:pPr>
            <w:r>
              <w:rPr>
                <w:rFonts w:ascii="Times New Roman" w:hAnsi="Times New Roman" w:eastAsia="Times New Roman" w:cs="Times New Roman"/>
                <w:b/>
                <w:bCs/>
                <w:sz w:val="21"/>
                <w:szCs w:val="21"/>
              </w:rPr>
              <w:t>9</w:t>
            </w:r>
          </w:p>
        </w:tc>
        <w:tc>
          <w:tcPr>
            <w:tcW w:w="621" w:type="dxa"/>
            <w:tcBorders>
              <w:top w:val="single" w:color="000000" w:sz="6" w:space="0"/>
              <w:bottom w:val="single" w:color="000000" w:sz="4" w:space="0"/>
            </w:tcBorders>
            <w:vAlign w:val="top"/>
          </w:tcPr>
          <w:p>
            <w:pPr>
              <w:spacing w:before="156" w:line="188" w:lineRule="auto"/>
              <w:ind w:left="223"/>
              <w:rPr>
                <w:rFonts w:ascii="Times New Roman" w:hAnsi="Times New Roman" w:eastAsia="Times New Roman" w:cs="Times New Roman"/>
                <w:sz w:val="21"/>
                <w:szCs w:val="21"/>
              </w:rPr>
            </w:pPr>
            <w:r>
              <w:rPr>
                <w:rFonts w:ascii="Times New Roman" w:hAnsi="Times New Roman" w:eastAsia="Times New Roman" w:cs="Times New Roman"/>
                <w:b/>
                <w:bCs/>
                <w:spacing w:val="-4"/>
                <w:sz w:val="21"/>
                <w:szCs w:val="21"/>
              </w:rPr>
              <w:t>10</w:t>
            </w:r>
          </w:p>
        </w:tc>
        <w:tc>
          <w:tcPr>
            <w:tcW w:w="451" w:type="dxa"/>
            <w:tcBorders>
              <w:top w:val="single" w:color="000000" w:sz="6" w:space="0"/>
              <w:bottom w:val="single" w:color="000000" w:sz="4" w:space="0"/>
            </w:tcBorders>
            <w:vAlign w:val="top"/>
          </w:tcPr>
          <w:p>
            <w:pPr>
              <w:spacing w:before="157" w:line="188" w:lineRule="auto"/>
              <w:ind w:left="142"/>
              <w:rPr>
                <w:rFonts w:ascii="Times New Roman" w:hAnsi="Times New Roman" w:eastAsia="Times New Roman" w:cs="Times New Roman"/>
                <w:sz w:val="21"/>
                <w:szCs w:val="21"/>
              </w:rPr>
            </w:pPr>
            <w:r>
              <w:rPr>
                <w:rFonts w:ascii="Times New Roman" w:hAnsi="Times New Roman" w:eastAsia="Times New Roman" w:cs="Times New Roman"/>
                <w:b/>
                <w:bCs/>
                <w:spacing w:val="-7"/>
                <w:sz w:val="21"/>
                <w:szCs w:val="21"/>
              </w:rPr>
              <w:t>11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1" w:hRule="atLeast"/>
        </w:trPr>
        <w:tc>
          <w:tcPr>
            <w:tcW w:w="1340" w:type="dxa"/>
            <w:tcBorders>
              <w:top w:val="single" w:color="000000" w:sz="4" w:space="0"/>
            </w:tcBorders>
            <w:vAlign w:val="top"/>
          </w:tcPr>
          <w:p>
            <w:pPr>
              <w:pStyle w:val="8"/>
              <w:spacing w:before="82" w:line="276" w:lineRule="exact"/>
              <w:ind w:left="64"/>
            </w:pPr>
            <w:r>
              <w:rPr>
                <w:rFonts w:ascii="Times New Roman" w:hAnsi="Times New Roman" w:eastAsia="Times New Roman" w:cs="Times New Roman"/>
                <w:spacing w:val="-8"/>
                <w:position w:val="1"/>
              </w:rPr>
              <w:t>1.</w:t>
            </w:r>
            <w:r>
              <w:rPr>
                <w:rFonts w:ascii="Times New Roman" w:hAnsi="Times New Roman" w:eastAsia="Times New Roman" w:cs="Times New Roman"/>
                <w:spacing w:val="10"/>
                <w:position w:val="1"/>
              </w:rPr>
              <w:t xml:space="preserve"> </w:t>
            </w:r>
            <w:r>
              <w:rPr>
                <w:spacing w:val="-8"/>
                <w:position w:val="1"/>
              </w:rPr>
              <w:t>性别</w:t>
            </w:r>
          </w:p>
        </w:tc>
        <w:tc>
          <w:tcPr>
            <w:tcW w:w="654" w:type="dxa"/>
            <w:tcBorders>
              <w:top w:val="single" w:color="000000" w:sz="4" w:space="0"/>
            </w:tcBorders>
            <w:vAlign w:val="top"/>
          </w:tcPr>
          <w:p>
            <w:pPr>
              <w:spacing w:before="239" w:line="100" w:lineRule="exact"/>
              <w:ind w:left="221"/>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727" w:type="dxa"/>
            <w:tcBorders>
              <w:top w:val="single" w:color="000000" w:sz="4" w:space="0"/>
            </w:tcBorders>
            <w:vAlign w:val="top"/>
          </w:tcPr>
          <w:p>
            <w:pPr>
              <w:rPr>
                <w:rFonts w:ascii="Arial"/>
                <w:sz w:val="21"/>
              </w:rPr>
            </w:pPr>
          </w:p>
        </w:tc>
        <w:tc>
          <w:tcPr>
            <w:tcW w:w="521" w:type="dxa"/>
            <w:tcBorders>
              <w:top w:val="single" w:color="000000" w:sz="4" w:space="0"/>
            </w:tcBorders>
            <w:vAlign w:val="top"/>
          </w:tcPr>
          <w:p>
            <w:pPr>
              <w:rPr>
                <w:rFonts w:ascii="Arial"/>
                <w:sz w:val="21"/>
              </w:rPr>
            </w:pPr>
          </w:p>
        </w:tc>
        <w:tc>
          <w:tcPr>
            <w:tcW w:w="618" w:type="dxa"/>
            <w:tcBorders>
              <w:top w:val="single" w:color="000000" w:sz="4" w:space="0"/>
            </w:tcBorders>
            <w:vAlign w:val="top"/>
          </w:tcPr>
          <w:p>
            <w:pPr>
              <w:rPr>
                <w:rFonts w:ascii="Arial"/>
                <w:sz w:val="21"/>
              </w:rPr>
            </w:pPr>
          </w:p>
        </w:tc>
        <w:tc>
          <w:tcPr>
            <w:tcW w:w="657" w:type="dxa"/>
            <w:tcBorders>
              <w:top w:val="single" w:color="000000" w:sz="4" w:space="0"/>
            </w:tcBorders>
            <w:vAlign w:val="top"/>
          </w:tcPr>
          <w:p>
            <w:pPr>
              <w:rPr>
                <w:rFonts w:ascii="Arial"/>
                <w:sz w:val="21"/>
              </w:rPr>
            </w:pPr>
          </w:p>
        </w:tc>
        <w:tc>
          <w:tcPr>
            <w:tcW w:w="657" w:type="dxa"/>
            <w:tcBorders>
              <w:top w:val="single" w:color="000000" w:sz="4" w:space="0"/>
            </w:tcBorders>
            <w:vAlign w:val="top"/>
          </w:tcPr>
          <w:p>
            <w:pPr>
              <w:rPr>
                <w:rFonts w:ascii="Arial"/>
                <w:sz w:val="21"/>
              </w:rPr>
            </w:pPr>
          </w:p>
        </w:tc>
        <w:tc>
          <w:tcPr>
            <w:tcW w:w="658" w:type="dxa"/>
            <w:tcBorders>
              <w:top w:val="single" w:color="000000" w:sz="4" w:space="0"/>
            </w:tcBorders>
            <w:vAlign w:val="top"/>
          </w:tcPr>
          <w:p>
            <w:pPr>
              <w:rPr>
                <w:rFonts w:ascii="Arial"/>
                <w:sz w:val="21"/>
              </w:rPr>
            </w:pPr>
          </w:p>
        </w:tc>
        <w:tc>
          <w:tcPr>
            <w:tcW w:w="727" w:type="dxa"/>
            <w:tcBorders>
              <w:top w:val="single" w:color="000000" w:sz="4" w:space="0"/>
            </w:tcBorders>
            <w:vAlign w:val="top"/>
          </w:tcPr>
          <w:p>
            <w:pPr>
              <w:rPr>
                <w:rFonts w:ascii="Arial"/>
                <w:sz w:val="21"/>
              </w:rPr>
            </w:pPr>
          </w:p>
        </w:tc>
        <w:tc>
          <w:tcPr>
            <w:tcW w:w="727" w:type="dxa"/>
            <w:tcBorders>
              <w:top w:val="single" w:color="000000" w:sz="4" w:space="0"/>
            </w:tcBorders>
            <w:vAlign w:val="top"/>
          </w:tcPr>
          <w:p>
            <w:pPr>
              <w:rPr>
                <w:rFonts w:ascii="Arial"/>
                <w:sz w:val="21"/>
              </w:rPr>
            </w:pPr>
          </w:p>
        </w:tc>
        <w:tc>
          <w:tcPr>
            <w:tcW w:w="621" w:type="dxa"/>
            <w:tcBorders>
              <w:top w:val="single" w:color="000000" w:sz="4" w:space="0"/>
            </w:tcBorders>
            <w:vAlign w:val="top"/>
          </w:tcPr>
          <w:p>
            <w:pPr>
              <w:rPr>
                <w:rFonts w:ascii="Arial"/>
                <w:sz w:val="21"/>
              </w:rPr>
            </w:pPr>
          </w:p>
        </w:tc>
        <w:tc>
          <w:tcPr>
            <w:tcW w:w="451" w:type="dxa"/>
            <w:tcBorders>
              <w:top w:val="single" w:color="000000" w:sz="4" w:space="0"/>
            </w:tcBorders>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340" w:type="dxa"/>
            <w:vAlign w:val="top"/>
          </w:tcPr>
          <w:p>
            <w:pPr>
              <w:pStyle w:val="8"/>
              <w:spacing w:before="19" w:line="276" w:lineRule="exact"/>
              <w:ind w:left="44"/>
            </w:pPr>
            <w:r>
              <w:rPr>
                <w:rFonts w:ascii="Times New Roman" w:hAnsi="Times New Roman" w:eastAsia="Times New Roman" w:cs="Times New Roman"/>
                <w:spacing w:val="-3"/>
                <w:position w:val="1"/>
              </w:rPr>
              <w:t>2.</w:t>
            </w:r>
            <w:r>
              <w:rPr>
                <w:rFonts w:ascii="Times New Roman" w:hAnsi="Times New Roman" w:eastAsia="Times New Roman" w:cs="Times New Roman"/>
                <w:spacing w:val="11"/>
                <w:position w:val="1"/>
              </w:rPr>
              <w:t xml:space="preserve"> </w:t>
            </w:r>
            <w:r>
              <w:rPr>
                <w:spacing w:val="-3"/>
                <w:position w:val="1"/>
              </w:rPr>
              <w:t>年级</w:t>
            </w:r>
          </w:p>
        </w:tc>
        <w:tc>
          <w:tcPr>
            <w:tcW w:w="654" w:type="dxa"/>
            <w:vAlign w:val="top"/>
          </w:tcPr>
          <w:p>
            <w:pPr>
              <w:spacing w:before="19" w:line="276" w:lineRule="exact"/>
              <w:ind w:left="9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0.19*</w:t>
            </w:r>
          </w:p>
        </w:tc>
        <w:tc>
          <w:tcPr>
            <w:tcW w:w="727" w:type="dxa"/>
            <w:vAlign w:val="top"/>
          </w:tcPr>
          <w:p>
            <w:pPr>
              <w:spacing w:before="175" w:line="101" w:lineRule="exact"/>
              <w:ind w:left="259"/>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521" w:type="dxa"/>
            <w:vAlign w:val="top"/>
          </w:tcPr>
          <w:p>
            <w:pPr>
              <w:rPr>
                <w:rFonts w:ascii="Arial"/>
                <w:sz w:val="21"/>
              </w:rPr>
            </w:pPr>
          </w:p>
        </w:tc>
        <w:tc>
          <w:tcPr>
            <w:tcW w:w="618" w:type="dxa"/>
            <w:vAlign w:val="top"/>
          </w:tcPr>
          <w:p>
            <w:pPr>
              <w:rPr>
                <w:rFonts w:ascii="Arial"/>
                <w:sz w:val="21"/>
              </w:rPr>
            </w:pPr>
          </w:p>
        </w:tc>
        <w:tc>
          <w:tcPr>
            <w:tcW w:w="657" w:type="dxa"/>
            <w:vAlign w:val="top"/>
          </w:tcPr>
          <w:p>
            <w:pPr>
              <w:rPr>
                <w:rFonts w:ascii="Arial"/>
                <w:sz w:val="21"/>
              </w:rPr>
            </w:pPr>
          </w:p>
        </w:tc>
        <w:tc>
          <w:tcPr>
            <w:tcW w:w="657" w:type="dxa"/>
            <w:vAlign w:val="top"/>
          </w:tcPr>
          <w:p>
            <w:pPr>
              <w:rPr>
                <w:rFonts w:ascii="Arial"/>
                <w:sz w:val="21"/>
              </w:rPr>
            </w:pPr>
          </w:p>
        </w:tc>
        <w:tc>
          <w:tcPr>
            <w:tcW w:w="658" w:type="dxa"/>
            <w:vAlign w:val="top"/>
          </w:tcPr>
          <w:p>
            <w:pPr>
              <w:rPr>
                <w:rFonts w:ascii="Arial"/>
                <w:sz w:val="21"/>
              </w:rPr>
            </w:pPr>
          </w:p>
        </w:tc>
        <w:tc>
          <w:tcPr>
            <w:tcW w:w="727" w:type="dxa"/>
            <w:vAlign w:val="top"/>
          </w:tcPr>
          <w:p>
            <w:pPr>
              <w:rPr>
                <w:rFonts w:ascii="Arial"/>
                <w:sz w:val="21"/>
              </w:rPr>
            </w:pP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340" w:type="dxa"/>
            <w:vAlign w:val="top"/>
          </w:tcPr>
          <w:p>
            <w:pPr>
              <w:pStyle w:val="8"/>
              <w:spacing w:before="20" w:line="276" w:lineRule="exact"/>
              <w:ind w:left="48"/>
            </w:pPr>
            <w:r>
              <w:rPr>
                <w:rFonts w:ascii="Times New Roman" w:hAnsi="Times New Roman" w:eastAsia="Times New Roman" w:cs="Times New Roman"/>
                <w:spacing w:val="-4"/>
                <w:position w:val="1"/>
              </w:rPr>
              <w:t>3.</w:t>
            </w:r>
            <w:r>
              <w:rPr>
                <w:rFonts w:ascii="Times New Roman" w:hAnsi="Times New Roman" w:eastAsia="Times New Roman" w:cs="Times New Roman"/>
                <w:spacing w:val="10"/>
                <w:position w:val="1"/>
              </w:rPr>
              <w:t xml:space="preserve"> </w:t>
            </w:r>
            <w:r>
              <w:rPr>
                <w:spacing w:val="-4"/>
                <w:position w:val="1"/>
              </w:rPr>
              <w:t>专业</w:t>
            </w:r>
          </w:p>
        </w:tc>
        <w:tc>
          <w:tcPr>
            <w:tcW w:w="654" w:type="dxa"/>
            <w:vAlign w:val="top"/>
          </w:tcPr>
          <w:p>
            <w:pPr>
              <w:spacing w:before="20" w:line="276" w:lineRule="exact"/>
              <w:ind w:left="15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727" w:type="dxa"/>
            <w:vAlign w:val="top"/>
          </w:tcPr>
          <w:p>
            <w:pPr>
              <w:spacing w:before="20" w:line="276" w:lineRule="exact"/>
              <w:ind w:left="103"/>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-0.17*</w:t>
            </w:r>
          </w:p>
        </w:tc>
        <w:tc>
          <w:tcPr>
            <w:tcW w:w="521" w:type="dxa"/>
            <w:vAlign w:val="top"/>
          </w:tcPr>
          <w:p>
            <w:pPr>
              <w:spacing w:before="177" w:line="100" w:lineRule="exact"/>
              <w:ind w:left="154"/>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18" w:type="dxa"/>
            <w:vAlign w:val="top"/>
          </w:tcPr>
          <w:p>
            <w:pPr>
              <w:rPr>
                <w:rFonts w:ascii="Arial"/>
                <w:sz w:val="21"/>
              </w:rPr>
            </w:pPr>
          </w:p>
        </w:tc>
        <w:tc>
          <w:tcPr>
            <w:tcW w:w="657" w:type="dxa"/>
            <w:vAlign w:val="top"/>
          </w:tcPr>
          <w:p>
            <w:pPr>
              <w:rPr>
                <w:rFonts w:ascii="Arial"/>
                <w:sz w:val="21"/>
              </w:rPr>
            </w:pPr>
          </w:p>
        </w:tc>
        <w:tc>
          <w:tcPr>
            <w:tcW w:w="657" w:type="dxa"/>
            <w:vAlign w:val="top"/>
          </w:tcPr>
          <w:p>
            <w:pPr>
              <w:rPr>
                <w:rFonts w:ascii="Arial"/>
                <w:sz w:val="21"/>
              </w:rPr>
            </w:pPr>
          </w:p>
        </w:tc>
        <w:tc>
          <w:tcPr>
            <w:tcW w:w="658" w:type="dxa"/>
            <w:vAlign w:val="top"/>
          </w:tcPr>
          <w:p>
            <w:pPr>
              <w:rPr>
                <w:rFonts w:ascii="Arial"/>
                <w:sz w:val="21"/>
              </w:rPr>
            </w:pPr>
          </w:p>
        </w:tc>
        <w:tc>
          <w:tcPr>
            <w:tcW w:w="727" w:type="dxa"/>
            <w:vAlign w:val="top"/>
          </w:tcPr>
          <w:p>
            <w:pPr>
              <w:rPr>
                <w:rFonts w:ascii="Arial"/>
                <w:sz w:val="21"/>
              </w:rPr>
            </w:pP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340" w:type="dxa"/>
            <w:vAlign w:val="top"/>
          </w:tcPr>
          <w:p>
            <w:pPr>
              <w:pStyle w:val="8"/>
              <w:spacing w:before="21" w:line="276" w:lineRule="exact"/>
              <w:ind w:left="43"/>
            </w:pPr>
            <w:r>
              <w:rPr>
                <w:rFonts w:ascii="Times New Roman" w:hAnsi="Times New Roman" w:eastAsia="Times New Roman" w:cs="Times New Roman"/>
                <w:spacing w:val="-1"/>
                <w:position w:val="1"/>
              </w:rPr>
              <w:t xml:space="preserve">4. </w:t>
            </w:r>
            <w:r>
              <w:rPr>
                <w:spacing w:val="-1"/>
                <w:position w:val="1"/>
              </w:rPr>
              <w:t>创业经历</w:t>
            </w:r>
          </w:p>
        </w:tc>
        <w:tc>
          <w:tcPr>
            <w:tcW w:w="654" w:type="dxa"/>
            <w:vAlign w:val="top"/>
          </w:tcPr>
          <w:p>
            <w:pPr>
              <w:spacing w:before="21" w:line="276" w:lineRule="exact"/>
              <w:ind w:left="1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-0.02</w:t>
            </w:r>
          </w:p>
        </w:tc>
        <w:tc>
          <w:tcPr>
            <w:tcW w:w="727" w:type="dxa"/>
            <w:vAlign w:val="top"/>
          </w:tcPr>
          <w:p>
            <w:pPr>
              <w:spacing w:before="21"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-0.30**</w:t>
            </w:r>
          </w:p>
        </w:tc>
        <w:tc>
          <w:tcPr>
            <w:tcW w:w="521" w:type="dxa"/>
            <w:vAlign w:val="top"/>
          </w:tcPr>
          <w:p>
            <w:pPr>
              <w:spacing w:before="21" w:line="276" w:lineRule="exact"/>
              <w:ind w:left="8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18" w:type="dxa"/>
            <w:vAlign w:val="top"/>
          </w:tcPr>
          <w:p>
            <w:pPr>
              <w:spacing w:before="177" w:line="101" w:lineRule="exact"/>
              <w:ind w:left="203"/>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57" w:type="dxa"/>
            <w:vAlign w:val="top"/>
          </w:tcPr>
          <w:p>
            <w:pPr>
              <w:rPr>
                <w:rFonts w:ascii="Arial"/>
                <w:sz w:val="21"/>
              </w:rPr>
            </w:pPr>
          </w:p>
        </w:tc>
        <w:tc>
          <w:tcPr>
            <w:tcW w:w="657" w:type="dxa"/>
            <w:vAlign w:val="top"/>
          </w:tcPr>
          <w:p>
            <w:pPr>
              <w:rPr>
                <w:rFonts w:ascii="Arial"/>
                <w:sz w:val="21"/>
              </w:rPr>
            </w:pPr>
          </w:p>
        </w:tc>
        <w:tc>
          <w:tcPr>
            <w:tcW w:w="658" w:type="dxa"/>
            <w:vAlign w:val="top"/>
          </w:tcPr>
          <w:p>
            <w:pPr>
              <w:rPr>
                <w:rFonts w:ascii="Arial"/>
                <w:sz w:val="21"/>
              </w:rPr>
            </w:pPr>
          </w:p>
        </w:tc>
        <w:tc>
          <w:tcPr>
            <w:tcW w:w="727" w:type="dxa"/>
            <w:vAlign w:val="top"/>
          </w:tcPr>
          <w:p>
            <w:pPr>
              <w:rPr>
                <w:rFonts w:ascii="Arial"/>
                <w:sz w:val="21"/>
              </w:rPr>
            </w:pP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8" w:hRule="atLeast"/>
        </w:trPr>
        <w:tc>
          <w:tcPr>
            <w:tcW w:w="1340" w:type="dxa"/>
            <w:vAlign w:val="top"/>
          </w:tcPr>
          <w:p>
            <w:pPr>
              <w:pStyle w:val="8"/>
              <w:spacing w:before="39" w:line="279" w:lineRule="exact"/>
              <w:ind w:left="49"/>
            </w:pPr>
            <w:r>
              <w:rPr>
                <w:rFonts w:ascii="Times New Roman" w:hAnsi="Times New Roman" w:eastAsia="Times New Roman" w:cs="Times New Roman"/>
                <w:spacing w:val="-2"/>
                <w:position w:val="1"/>
              </w:rPr>
              <w:t xml:space="preserve">5. </w:t>
            </w:r>
            <w:r>
              <w:rPr>
                <w:spacing w:val="-2"/>
                <w:position w:val="1"/>
              </w:rPr>
              <w:t>志愿服务</w:t>
            </w:r>
          </w:p>
        </w:tc>
        <w:tc>
          <w:tcPr>
            <w:tcW w:w="654" w:type="dxa"/>
            <w:vAlign w:val="top"/>
          </w:tcPr>
          <w:p>
            <w:pPr>
              <w:spacing w:before="24" w:line="276" w:lineRule="exact"/>
              <w:ind w:left="1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w:t>
            </w:r>
          </w:p>
        </w:tc>
        <w:tc>
          <w:tcPr>
            <w:tcW w:w="727" w:type="dxa"/>
            <w:vAlign w:val="top"/>
          </w:tcPr>
          <w:p>
            <w:pPr>
              <w:spacing w:before="24" w:line="276" w:lineRule="exact"/>
              <w:ind w:left="15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521" w:type="dxa"/>
            <w:vAlign w:val="top"/>
          </w:tcPr>
          <w:p>
            <w:pPr>
              <w:spacing w:before="24" w:line="276" w:lineRule="exact"/>
              <w:ind w:left="8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0.01</w:t>
            </w:r>
          </w:p>
        </w:tc>
        <w:tc>
          <w:tcPr>
            <w:tcW w:w="618" w:type="dxa"/>
            <w:vAlign w:val="top"/>
          </w:tcPr>
          <w:p>
            <w:pPr>
              <w:spacing w:before="24" w:line="276" w:lineRule="exact"/>
              <w:ind w:left="133"/>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657" w:type="dxa"/>
            <w:vAlign w:val="top"/>
          </w:tcPr>
          <w:p>
            <w:pPr>
              <w:spacing w:before="181" w:line="100" w:lineRule="exact"/>
              <w:ind w:left="225"/>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57" w:type="dxa"/>
            <w:vAlign w:val="top"/>
          </w:tcPr>
          <w:p>
            <w:pPr>
              <w:rPr>
                <w:rFonts w:ascii="Arial"/>
                <w:sz w:val="21"/>
              </w:rPr>
            </w:pPr>
          </w:p>
        </w:tc>
        <w:tc>
          <w:tcPr>
            <w:tcW w:w="658" w:type="dxa"/>
            <w:vAlign w:val="top"/>
          </w:tcPr>
          <w:p>
            <w:pPr>
              <w:rPr>
                <w:rFonts w:ascii="Arial"/>
                <w:sz w:val="21"/>
              </w:rPr>
            </w:pPr>
          </w:p>
        </w:tc>
        <w:tc>
          <w:tcPr>
            <w:tcW w:w="727" w:type="dxa"/>
            <w:vAlign w:val="top"/>
          </w:tcPr>
          <w:p>
            <w:pPr>
              <w:rPr>
                <w:rFonts w:ascii="Arial"/>
                <w:sz w:val="21"/>
              </w:rPr>
            </w:pP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1340" w:type="dxa"/>
            <w:vAlign w:val="top"/>
          </w:tcPr>
          <w:p>
            <w:pPr>
              <w:pStyle w:val="8"/>
              <w:spacing w:before="24" w:line="276" w:lineRule="exact"/>
              <w:ind w:left="48"/>
            </w:pPr>
            <w:r>
              <w:rPr>
                <w:rFonts w:ascii="Times New Roman" w:hAnsi="Times New Roman" w:eastAsia="Times New Roman" w:cs="Times New Roman"/>
                <w:spacing w:val="-1"/>
                <w:position w:val="1"/>
              </w:rPr>
              <w:t xml:space="preserve">6. </w:t>
            </w:r>
            <w:r>
              <w:rPr>
                <w:spacing w:val="-1"/>
                <w:position w:val="1"/>
              </w:rPr>
              <w:t>理论型课程</w:t>
            </w:r>
          </w:p>
        </w:tc>
        <w:tc>
          <w:tcPr>
            <w:tcW w:w="654" w:type="dxa"/>
            <w:vAlign w:val="top"/>
          </w:tcPr>
          <w:p>
            <w:pPr>
              <w:spacing w:before="24" w:line="276" w:lineRule="exact"/>
              <w:ind w:left="1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-0.18</w:t>
            </w:r>
          </w:p>
        </w:tc>
        <w:tc>
          <w:tcPr>
            <w:tcW w:w="727" w:type="dxa"/>
            <w:vAlign w:val="top"/>
          </w:tcPr>
          <w:p>
            <w:pPr>
              <w:spacing w:before="24" w:line="276" w:lineRule="exact"/>
              <w:ind w:left="1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521" w:type="dxa"/>
            <w:vAlign w:val="top"/>
          </w:tcPr>
          <w:p>
            <w:pPr>
              <w:spacing w:before="24"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-0.20</w:t>
            </w:r>
          </w:p>
        </w:tc>
        <w:tc>
          <w:tcPr>
            <w:tcW w:w="618" w:type="dxa"/>
            <w:vAlign w:val="top"/>
          </w:tcPr>
          <w:p>
            <w:pPr>
              <w:spacing w:before="24" w:line="276" w:lineRule="exact"/>
              <w:ind w:left="10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657" w:type="dxa"/>
            <w:vAlign w:val="top"/>
          </w:tcPr>
          <w:p>
            <w:pPr>
              <w:spacing w:before="24"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657" w:type="dxa"/>
            <w:vAlign w:val="top"/>
          </w:tcPr>
          <w:p>
            <w:pPr>
              <w:spacing w:before="181" w:line="100" w:lineRule="exact"/>
              <w:ind w:left="225"/>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58" w:type="dxa"/>
            <w:vAlign w:val="top"/>
          </w:tcPr>
          <w:p>
            <w:pPr>
              <w:rPr>
                <w:rFonts w:ascii="Arial"/>
                <w:sz w:val="21"/>
              </w:rPr>
            </w:pPr>
          </w:p>
        </w:tc>
        <w:tc>
          <w:tcPr>
            <w:tcW w:w="727" w:type="dxa"/>
            <w:vAlign w:val="top"/>
          </w:tcPr>
          <w:p>
            <w:pPr>
              <w:rPr>
                <w:rFonts w:ascii="Arial"/>
                <w:sz w:val="21"/>
              </w:rPr>
            </w:pP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9" w:hRule="atLeast"/>
        </w:trPr>
        <w:tc>
          <w:tcPr>
            <w:tcW w:w="1340" w:type="dxa"/>
            <w:vAlign w:val="top"/>
          </w:tcPr>
          <w:p>
            <w:pPr>
              <w:pStyle w:val="8"/>
              <w:spacing w:before="74" w:line="211" w:lineRule="auto"/>
              <w:ind w:left="47"/>
            </w:pPr>
            <w:r>
              <w:rPr>
                <w:rFonts w:ascii="Times New Roman" w:hAnsi="Times New Roman" w:eastAsia="Times New Roman" w:cs="Times New Roman"/>
                <w:spacing w:val="-3"/>
              </w:rPr>
              <w:t>7.</w:t>
            </w:r>
            <w:r>
              <w:rPr>
                <w:rFonts w:ascii="Times New Roman" w:hAnsi="Times New Roman" w:eastAsia="Times New Roman" w:cs="Times New Roman"/>
                <w:spacing w:val="14"/>
                <w:w w:val="101"/>
              </w:rPr>
              <w:t xml:space="preserve"> </w:t>
            </w:r>
            <w:r>
              <w:rPr>
                <w:spacing w:val="-3"/>
              </w:rPr>
              <w:t>实践型课程</w:t>
            </w:r>
          </w:p>
        </w:tc>
        <w:tc>
          <w:tcPr>
            <w:tcW w:w="654" w:type="dxa"/>
            <w:vAlign w:val="top"/>
          </w:tcPr>
          <w:p>
            <w:pPr>
              <w:spacing w:before="27" w:line="276" w:lineRule="exact"/>
              <w:ind w:left="1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-0.03</w:t>
            </w:r>
          </w:p>
        </w:tc>
        <w:tc>
          <w:tcPr>
            <w:tcW w:w="727" w:type="dxa"/>
            <w:vAlign w:val="top"/>
          </w:tcPr>
          <w:p>
            <w:pPr>
              <w:spacing w:before="27" w:line="276" w:lineRule="exact"/>
              <w:ind w:left="16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521" w:type="dxa"/>
            <w:vAlign w:val="top"/>
          </w:tcPr>
          <w:p>
            <w:pPr>
              <w:spacing w:before="27"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18" w:type="dxa"/>
            <w:vAlign w:val="top"/>
          </w:tcPr>
          <w:p>
            <w:pPr>
              <w:spacing w:before="27" w:line="276" w:lineRule="exact"/>
              <w:ind w:left="133"/>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657" w:type="dxa"/>
            <w:vAlign w:val="top"/>
          </w:tcPr>
          <w:p>
            <w:pPr>
              <w:spacing w:before="27"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0.16</w:t>
            </w:r>
          </w:p>
        </w:tc>
        <w:tc>
          <w:tcPr>
            <w:tcW w:w="657" w:type="dxa"/>
            <w:vAlign w:val="top"/>
          </w:tcPr>
          <w:p>
            <w:pPr>
              <w:spacing w:before="183" w:line="101" w:lineRule="exact"/>
              <w:ind w:left="225"/>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58" w:type="dxa"/>
            <w:vAlign w:val="top"/>
          </w:tcPr>
          <w:p>
            <w:pPr>
              <w:spacing w:before="183" w:line="101" w:lineRule="exact"/>
              <w:ind w:left="225"/>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727" w:type="dxa"/>
            <w:vAlign w:val="top"/>
          </w:tcPr>
          <w:p>
            <w:pPr>
              <w:rPr>
                <w:rFonts w:ascii="Arial"/>
                <w:sz w:val="21"/>
              </w:rPr>
            </w:pP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340" w:type="dxa"/>
            <w:vAlign w:val="top"/>
          </w:tcPr>
          <w:p>
            <w:pPr>
              <w:pStyle w:val="8"/>
              <w:spacing w:before="25" w:line="276" w:lineRule="exact"/>
              <w:ind w:left="52"/>
            </w:pPr>
            <w:r>
              <w:rPr>
                <w:rFonts w:ascii="Times New Roman" w:hAnsi="Times New Roman" w:eastAsia="Times New Roman" w:cs="Times New Roman"/>
                <w:spacing w:val="-2"/>
                <w:position w:val="1"/>
              </w:rPr>
              <w:t xml:space="preserve">8. </w:t>
            </w:r>
            <w:r>
              <w:rPr>
                <w:spacing w:val="-2"/>
                <w:position w:val="1"/>
              </w:rPr>
              <w:t>融合型课程</w:t>
            </w:r>
          </w:p>
        </w:tc>
        <w:tc>
          <w:tcPr>
            <w:tcW w:w="654" w:type="dxa"/>
            <w:vAlign w:val="top"/>
          </w:tcPr>
          <w:p>
            <w:pPr>
              <w:spacing w:before="25" w:line="276" w:lineRule="exact"/>
              <w:ind w:left="15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727" w:type="dxa"/>
            <w:vAlign w:val="top"/>
          </w:tcPr>
          <w:p>
            <w:pPr>
              <w:spacing w:before="25" w:line="276" w:lineRule="exact"/>
              <w:ind w:left="1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0.16</w:t>
            </w:r>
          </w:p>
        </w:tc>
        <w:tc>
          <w:tcPr>
            <w:tcW w:w="521" w:type="dxa"/>
            <w:vAlign w:val="top"/>
          </w:tcPr>
          <w:p>
            <w:pPr>
              <w:spacing w:before="25" w:line="276" w:lineRule="exact"/>
              <w:ind w:left="8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618" w:type="dxa"/>
            <w:vAlign w:val="top"/>
          </w:tcPr>
          <w:p>
            <w:pPr>
              <w:spacing w:before="25"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57" w:type="dxa"/>
            <w:vAlign w:val="top"/>
          </w:tcPr>
          <w:p>
            <w:pPr>
              <w:spacing w:before="25"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0.25</w:t>
            </w:r>
          </w:p>
        </w:tc>
        <w:tc>
          <w:tcPr>
            <w:tcW w:w="657" w:type="dxa"/>
            <w:vAlign w:val="top"/>
          </w:tcPr>
          <w:p>
            <w:pPr>
              <w:spacing w:before="182" w:line="100" w:lineRule="exact"/>
              <w:ind w:left="225"/>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58" w:type="dxa"/>
            <w:vAlign w:val="top"/>
          </w:tcPr>
          <w:p>
            <w:pPr>
              <w:spacing w:before="182" w:line="100" w:lineRule="exact"/>
              <w:ind w:left="225"/>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727" w:type="dxa"/>
            <w:vAlign w:val="top"/>
          </w:tcPr>
          <w:p>
            <w:pPr>
              <w:spacing w:before="182" w:line="100" w:lineRule="exact"/>
              <w:ind w:left="259"/>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340" w:type="dxa"/>
            <w:vAlign w:val="top"/>
          </w:tcPr>
          <w:p>
            <w:pPr>
              <w:pStyle w:val="8"/>
              <w:spacing w:before="27" w:line="276" w:lineRule="exact"/>
              <w:ind w:left="48"/>
            </w:pPr>
            <w:r>
              <w:rPr>
                <w:rFonts w:ascii="Times New Roman" w:hAnsi="Times New Roman" w:eastAsia="Times New Roman" w:cs="Times New Roman"/>
                <w:spacing w:val="-7"/>
                <w:position w:val="1"/>
              </w:rPr>
              <w:t>9.</w:t>
            </w:r>
            <w:r>
              <w:rPr>
                <w:rFonts w:ascii="Times New Roman" w:hAnsi="Times New Roman" w:eastAsia="Times New Roman" w:cs="Times New Roman"/>
                <w:spacing w:val="44"/>
                <w:position w:val="1"/>
              </w:rPr>
              <w:t xml:space="preserve"> </w:t>
            </w:r>
            <w:r>
              <w:rPr>
                <w:spacing w:val="-7"/>
                <w:position w:val="1"/>
              </w:rPr>
              <w:t>自主动机</w:t>
            </w:r>
          </w:p>
        </w:tc>
        <w:tc>
          <w:tcPr>
            <w:tcW w:w="654" w:type="dxa"/>
            <w:vAlign w:val="top"/>
          </w:tcPr>
          <w:p>
            <w:pPr>
              <w:spacing w:before="27" w:line="276" w:lineRule="exact"/>
              <w:ind w:left="1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-0.03</w:t>
            </w:r>
          </w:p>
        </w:tc>
        <w:tc>
          <w:tcPr>
            <w:tcW w:w="727" w:type="dxa"/>
            <w:vAlign w:val="top"/>
          </w:tcPr>
          <w:p>
            <w:pPr>
              <w:spacing w:before="27" w:line="276" w:lineRule="exact"/>
              <w:ind w:left="15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-0.02</w:t>
            </w:r>
          </w:p>
        </w:tc>
        <w:tc>
          <w:tcPr>
            <w:tcW w:w="521" w:type="dxa"/>
            <w:vAlign w:val="top"/>
          </w:tcPr>
          <w:p>
            <w:pPr>
              <w:spacing w:before="27" w:line="276" w:lineRule="exact"/>
              <w:ind w:left="8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0.03</w:t>
            </w:r>
          </w:p>
        </w:tc>
        <w:tc>
          <w:tcPr>
            <w:tcW w:w="618" w:type="dxa"/>
            <w:vAlign w:val="top"/>
          </w:tcPr>
          <w:p>
            <w:pPr>
              <w:spacing w:before="27" w:line="276" w:lineRule="exact"/>
              <w:ind w:left="10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657" w:type="dxa"/>
            <w:vAlign w:val="top"/>
          </w:tcPr>
          <w:p>
            <w:pPr>
              <w:spacing w:before="27"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657" w:type="dxa"/>
            <w:vAlign w:val="top"/>
          </w:tcPr>
          <w:p>
            <w:pPr>
              <w:spacing w:before="27" w:line="276" w:lineRule="exact"/>
              <w:ind w:left="5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0.64**</w:t>
            </w:r>
          </w:p>
        </w:tc>
        <w:tc>
          <w:tcPr>
            <w:tcW w:w="658" w:type="dxa"/>
            <w:vAlign w:val="top"/>
          </w:tcPr>
          <w:p>
            <w:pPr>
              <w:spacing w:before="27" w:line="276" w:lineRule="exact"/>
              <w:ind w:left="5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0.62**</w:t>
            </w:r>
          </w:p>
        </w:tc>
        <w:tc>
          <w:tcPr>
            <w:tcW w:w="727" w:type="dxa"/>
            <w:vAlign w:val="top"/>
          </w:tcPr>
          <w:p>
            <w:pPr>
              <w:spacing w:before="27" w:line="276" w:lineRule="exact"/>
              <w:ind w:left="8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0.68**</w:t>
            </w:r>
          </w:p>
        </w:tc>
        <w:tc>
          <w:tcPr>
            <w:tcW w:w="727" w:type="dxa"/>
            <w:vAlign w:val="top"/>
          </w:tcPr>
          <w:p>
            <w:pPr>
              <w:spacing w:before="183" w:line="101" w:lineRule="exact"/>
              <w:ind w:left="259"/>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8" w:hRule="atLeast"/>
        </w:trPr>
        <w:tc>
          <w:tcPr>
            <w:tcW w:w="1340" w:type="dxa"/>
            <w:vAlign w:val="top"/>
          </w:tcPr>
          <w:p>
            <w:pPr>
              <w:pStyle w:val="8"/>
              <w:spacing w:before="28" w:line="276" w:lineRule="exact"/>
              <w:ind w:left="64"/>
            </w:pPr>
            <w:r>
              <w:rPr>
                <w:rFonts w:ascii="Times New Roman" w:hAnsi="Times New Roman" w:eastAsia="Times New Roman" w:cs="Times New Roman"/>
                <w:spacing w:val="-5"/>
                <w:position w:val="1"/>
              </w:rPr>
              <w:t>10.</w:t>
            </w:r>
            <w:r>
              <w:rPr>
                <w:rFonts w:ascii="Times New Roman" w:hAnsi="Times New Roman" w:eastAsia="Times New Roman" w:cs="Times New Roman"/>
                <w:spacing w:val="12"/>
                <w:position w:val="1"/>
              </w:rPr>
              <w:t xml:space="preserve"> </w:t>
            </w:r>
            <w:r>
              <w:rPr>
                <w:spacing w:val="-5"/>
                <w:position w:val="1"/>
              </w:rPr>
              <w:t>外部动机</w:t>
            </w:r>
          </w:p>
        </w:tc>
        <w:tc>
          <w:tcPr>
            <w:tcW w:w="654" w:type="dxa"/>
            <w:vAlign w:val="top"/>
          </w:tcPr>
          <w:p>
            <w:pPr>
              <w:spacing w:before="28" w:line="276" w:lineRule="exact"/>
              <w:ind w:left="15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0.01</w:t>
            </w:r>
          </w:p>
        </w:tc>
        <w:tc>
          <w:tcPr>
            <w:tcW w:w="727" w:type="dxa"/>
            <w:vAlign w:val="top"/>
          </w:tcPr>
          <w:p>
            <w:pPr>
              <w:spacing w:before="28" w:line="276" w:lineRule="exact"/>
              <w:ind w:left="15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521" w:type="dxa"/>
            <w:vAlign w:val="top"/>
          </w:tcPr>
          <w:p>
            <w:pPr>
              <w:spacing w:before="28"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-0.02</w:t>
            </w:r>
          </w:p>
        </w:tc>
        <w:tc>
          <w:tcPr>
            <w:tcW w:w="618" w:type="dxa"/>
            <w:vAlign w:val="top"/>
          </w:tcPr>
          <w:p>
            <w:pPr>
              <w:spacing w:before="28"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0.15</w:t>
            </w:r>
          </w:p>
        </w:tc>
        <w:tc>
          <w:tcPr>
            <w:tcW w:w="657" w:type="dxa"/>
            <w:vAlign w:val="top"/>
          </w:tcPr>
          <w:p>
            <w:pPr>
              <w:spacing w:before="28" w:line="276" w:lineRule="exact"/>
              <w:ind w:left="12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-0.01</w:t>
            </w:r>
          </w:p>
        </w:tc>
        <w:tc>
          <w:tcPr>
            <w:tcW w:w="657" w:type="dxa"/>
            <w:vAlign w:val="top"/>
          </w:tcPr>
          <w:p>
            <w:pPr>
              <w:spacing w:before="28" w:line="276" w:lineRule="exact"/>
              <w:ind w:left="103"/>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658" w:type="dxa"/>
            <w:vAlign w:val="top"/>
          </w:tcPr>
          <w:p>
            <w:pPr>
              <w:spacing w:before="28" w:line="276" w:lineRule="exact"/>
              <w:ind w:left="12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w:t>
            </w:r>
          </w:p>
        </w:tc>
        <w:tc>
          <w:tcPr>
            <w:tcW w:w="727" w:type="dxa"/>
            <w:vAlign w:val="top"/>
          </w:tcPr>
          <w:p>
            <w:pPr>
              <w:spacing w:before="28" w:line="276" w:lineRule="exact"/>
              <w:ind w:left="15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-0.25</w:t>
            </w:r>
          </w:p>
        </w:tc>
        <w:tc>
          <w:tcPr>
            <w:tcW w:w="727" w:type="dxa"/>
            <w:vAlign w:val="top"/>
          </w:tcPr>
          <w:p>
            <w:pPr>
              <w:spacing w:before="28" w:line="276" w:lineRule="exact"/>
              <w:ind w:left="1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21" w:type="dxa"/>
            <w:vAlign w:val="top"/>
          </w:tcPr>
          <w:p>
            <w:pPr>
              <w:spacing w:before="185" w:line="100" w:lineRule="exact"/>
              <w:ind w:left="207"/>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3" w:hRule="atLeast"/>
        </w:trPr>
        <w:tc>
          <w:tcPr>
            <w:tcW w:w="1340" w:type="dxa"/>
            <w:tcBorders>
              <w:bottom w:val="single" w:color="000000" w:sz="4" w:space="0"/>
            </w:tcBorders>
            <w:vAlign w:val="top"/>
          </w:tcPr>
          <w:p>
            <w:pPr>
              <w:pStyle w:val="8"/>
              <w:spacing w:before="28" w:line="276" w:lineRule="exact"/>
              <w:ind w:left="64"/>
            </w:pPr>
            <w:r>
              <w:rPr>
                <w:rFonts w:ascii="Times New Roman" w:hAnsi="Times New Roman" w:eastAsia="Times New Roman" w:cs="Times New Roman"/>
                <w:spacing w:val="-4"/>
                <w:position w:val="1"/>
              </w:rPr>
              <w:t xml:space="preserve">11. </w:t>
            </w:r>
            <w:r>
              <w:rPr>
                <w:spacing w:val="-4"/>
                <w:position w:val="1"/>
              </w:rPr>
              <w:t>创业意愿</w:t>
            </w:r>
          </w:p>
        </w:tc>
        <w:tc>
          <w:tcPr>
            <w:tcW w:w="654" w:type="dxa"/>
            <w:tcBorders>
              <w:bottom w:val="single" w:color="000000" w:sz="4" w:space="0"/>
            </w:tcBorders>
            <w:vAlign w:val="top"/>
          </w:tcPr>
          <w:p>
            <w:pPr>
              <w:spacing w:before="28" w:line="276" w:lineRule="exact"/>
              <w:ind w:left="4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0.27**</w:t>
            </w:r>
          </w:p>
        </w:tc>
        <w:tc>
          <w:tcPr>
            <w:tcW w:w="727" w:type="dxa"/>
            <w:tcBorders>
              <w:bottom w:val="single" w:color="000000" w:sz="4" w:space="0"/>
            </w:tcBorders>
            <w:vAlign w:val="top"/>
          </w:tcPr>
          <w:p>
            <w:pPr>
              <w:spacing w:before="28"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-0.21**</w:t>
            </w:r>
          </w:p>
        </w:tc>
        <w:tc>
          <w:tcPr>
            <w:tcW w:w="521" w:type="dxa"/>
            <w:tcBorders>
              <w:bottom w:val="single" w:color="000000" w:sz="4" w:space="0"/>
            </w:tcBorders>
            <w:vAlign w:val="top"/>
          </w:tcPr>
          <w:p>
            <w:pPr>
              <w:spacing w:before="28"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-0.00</w:t>
            </w:r>
          </w:p>
        </w:tc>
        <w:tc>
          <w:tcPr>
            <w:tcW w:w="618" w:type="dxa"/>
            <w:tcBorders>
              <w:bottom w:val="single" w:color="000000" w:sz="4" w:space="0"/>
            </w:tcBorders>
            <w:vAlign w:val="top"/>
          </w:tcPr>
          <w:p>
            <w:pPr>
              <w:spacing w:before="28" w:line="276" w:lineRule="exact"/>
              <w:ind w:left="4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657" w:type="dxa"/>
            <w:tcBorders>
              <w:bottom w:val="single" w:color="000000" w:sz="4" w:space="0"/>
            </w:tcBorders>
            <w:vAlign w:val="top"/>
          </w:tcPr>
          <w:p>
            <w:pPr>
              <w:spacing w:before="28" w:line="276" w:lineRule="exact"/>
              <w:ind w:left="5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0.17**</w:t>
            </w:r>
          </w:p>
        </w:tc>
        <w:tc>
          <w:tcPr>
            <w:tcW w:w="657" w:type="dxa"/>
            <w:tcBorders>
              <w:bottom w:val="single" w:color="000000" w:sz="4" w:space="0"/>
            </w:tcBorders>
            <w:vAlign w:val="top"/>
          </w:tcPr>
          <w:p>
            <w:pPr>
              <w:spacing w:before="28"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658" w:type="dxa"/>
            <w:tcBorders>
              <w:bottom w:val="single" w:color="000000" w:sz="4" w:space="0"/>
            </w:tcBorders>
            <w:vAlign w:val="top"/>
          </w:tcPr>
          <w:p>
            <w:pPr>
              <w:spacing w:before="28" w:line="276" w:lineRule="exact"/>
              <w:ind w:left="6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-0.15*</w:t>
            </w:r>
          </w:p>
        </w:tc>
        <w:tc>
          <w:tcPr>
            <w:tcW w:w="727" w:type="dxa"/>
            <w:tcBorders>
              <w:bottom w:val="single" w:color="000000" w:sz="4" w:space="0"/>
            </w:tcBorders>
            <w:vAlign w:val="top"/>
          </w:tcPr>
          <w:p>
            <w:pPr>
              <w:spacing w:before="28"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-0.28**</w:t>
            </w:r>
          </w:p>
        </w:tc>
        <w:tc>
          <w:tcPr>
            <w:tcW w:w="727" w:type="dxa"/>
            <w:tcBorders>
              <w:bottom w:val="single" w:color="000000" w:sz="4" w:space="0"/>
            </w:tcBorders>
            <w:vAlign w:val="top"/>
          </w:tcPr>
          <w:p>
            <w:pPr>
              <w:spacing w:before="28"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-0.25**</w:t>
            </w:r>
          </w:p>
        </w:tc>
        <w:tc>
          <w:tcPr>
            <w:tcW w:w="621" w:type="dxa"/>
            <w:tcBorders>
              <w:bottom w:val="single" w:color="000000" w:sz="4" w:space="0"/>
            </w:tcBorders>
            <w:vAlign w:val="top"/>
          </w:tcPr>
          <w:p>
            <w:pPr>
              <w:spacing w:before="28"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451" w:type="dxa"/>
            <w:tcBorders>
              <w:bottom w:val="single" w:color="000000" w:sz="4" w:space="0"/>
            </w:tcBorders>
            <w:vAlign w:val="top"/>
          </w:tcPr>
          <w:p>
            <w:pPr>
              <w:spacing w:before="185" w:line="100" w:lineRule="exact"/>
              <w:ind w:left="121"/>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0" w:hRule="atLeast"/>
        </w:trPr>
        <w:tc>
          <w:tcPr>
            <w:tcW w:w="1340" w:type="dxa"/>
            <w:tcBorders>
              <w:top w:val="single" w:color="000000" w:sz="4" w:space="0"/>
            </w:tcBorders>
            <w:vAlign w:val="top"/>
          </w:tcPr>
          <w:p>
            <w:pPr>
              <w:pStyle w:val="8"/>
              <w:spacing w:before="139" w:line="211" w:lineRule="auto"/>
              <w:ind w:left="48"/>
            </w:pPr>
            <w:r>
              <w:rPr>
                <w:b/>
                <w:bCs/>
                <w:spacing w:val="-5"/>
              </w:rPr>
              <w:t>均值</w:t>
            </w:r>
          </w:p>
        </w:tc>
        <w:tc>
          <w:tcPr>
            <w:tcW w:w="654" w:type="dxa"/>
            <w:tcBorders>
              <w:top w:val="single" w:color="000000" w:sz="4" w:space="0"/>
            </w:tcBorders>
            <w:vAlign w:val="top"/>
          </w:tcPr>
          <w:p>
            <w:pPr>
              <w:spacing w:before="93" w:line="276" w:lineRule="exact"/>
              <w:ind w:left="169"/>
              <w:rPr>
                <w:rFonts w:ascii="Times New Roman" w:hAnsi="Times New Roman" w:eastAsia="Times New Roman" w:cs="Times New Roman"/>
                <w:sz w:val="21"/>
                <w:szCs w:val="21"/>
              </w:rPr>
            </w:pPr>
            <w:r>
              <w:rPr>
                <w:rFonts w:ascii="Times New Roman" w:hAnsi="Times New Roman" w:eastAsia="Times New Roman" w:cs="Times New Roman"/>
                <w:spacing w:val="-5"/>
                <w:position w:val="1"/>
                <w:sz w:val="21"/>
                <w:szCs w:val="21"/>
              </w:rPr>
              <w:t>1.49</w:t>
            </w:r>
          </w:p>
        </w:tc>
        <w:tc>
          <w:tcPr>
            <w:tcW w:w="727" w:type="dxa"/>
            <w:tcBorders>
              <w:top w:val="single" w:color="000000" w:sz="4" w:space="0"/>
            </w:tcBorders>
            <w:vAlign w:val="top"/>
          </w:tcPr>
          <w:p>
            <w:pPr>
              <w:spacing w:before="93" w:line="276" w:lineRule="exact"/>
              <w:ind w:left="187"/>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2.66</w:t>
            </w:r>
          </w:p>
        </w:tc>
        <w:tc>
          <w:tcPr>
            <w:tcW w:w="521" w:type="dxa"/>
            <w:tcBorders>
              <w:top w:val="single" w:color="000000" w:sz="4" w:space="0"/>
            </w:tcBorders>
            <w:vAlign w:val="top"/>
          </w:tcPr>
          <w:p>
            <w:pPr>
              <w:spacing w:before="93" w:line="276" w:lineRule="exact"/>
              <w:ind w:left="8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2.85</w:t>
            </w:r>
          </w:p>
        </w:tc>
        <w:tc>
          <w:tcPr>
            <w:tcW w:w="618" w:type="dxa"/>
            <w:tcBorders>
              <w:top w:val="single" w:color="000000" w:sz="4" w:space="0"/>
            </w:tcBorders>
            <w:vAlign w:val="top"/>
          </w:tcPr>
          <w:p>
            <w:pPr>
              <w:spacing w:before="93" w:line="276" w:lineRule="exact"/>
              <w:ind w:left="151"/>
              <w:rPr>
                <w:rFonts w:ascii="Times New Roman" w:hAnsi="Times New Roman" w:eastAsia="Times New Roman" w:cs="Times New Roman"/>
                <w:sz w:val="21"/>
                <w:szCs w:val="21"/>
              </w:rPr>
            </w:pPr>
            <w:r>
              <w:rPr>
                <w:rFonts w:ascii="Times New Roman" w:hAnsi="Times New Roman" w:eastAsia="Times New Roman" w:cs="Times New Roman"/>
                <w:spacing w:val="-5"/>
                <w:position w:val="1"/>
                <w:sz w:val="21"/>
                <w:szCs w:val="21"/>
              </w:rPr>
              <w:t>1.73</w:t>
            </w:r>
          </w:p>
        </w:tc>
        <w:tc>
          <w:tcPr>
            <w:tcW w:w="657" w:type="dxa"/>
            <w:tcBorders>
              <w:top w:val="single" w:color="000000" w:sz="4" w:space="0"/>
            </w:tcBorders>
            <w:vAlign w:val="top"/>
          </w:tcPr>
          <w:p>
            <w:pPr>
              <w:spacing w:before="93" w:line="276" w:lineRule="exact"/>
              <w:ind w:left="172"/>
              <w:rPr>
                <w:rFonts w:ascii="Times New Roman" w:hAnsi="Times New Roman" w:eastAsia="Times New Roman" w:cs="Times New Roman"/>
                <w:sz w:val="21"/>
                <w:szCs w:val="21"/>
              </w:rPr>
            </w:pPr>
            <w:r>
              <w:rPr>
                <w:rFonts w:ascii="Times New Roman" w:hAnsi="Times New Roman" w:eastAsia="Times New Roman" w:cs="Times New Roman"/>
                <w:spacing w:val="-5"/>
                <w:position w:val="1"/>
                <w:sz w:val="21"/>
                <w:szCs w:val="21"/>
              </w:rPr>
              <w:t>1.14</w:t>
            </w:r>
          </w:p>
        </w:tc>
        <w:tc>
          <w:tcPr>
            <w:tcW w:w="657" w:type="dxa"/>
            <w:tcBorders>
              <w:top w:val="single" w:color="000000" w:sz="4" w:space="0"/>
            </w:tcBorders>
            <w:vAlign w:val="top"/>
          </w:tcPr>
          <w:p>
            <w:pPr>
              <w:spacing w:before="93" w:line="276" w:lineRule="exact"/>
              <w:ind w:left="151"/>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4.18</w:t>
            </w:r>
          </w:p>
        </w:tc>
        <w:tc>
          <w:tcPr>
            <w:tcW w:w="658" w:type="dxa"/>
            <w:tcBorders>
              <w:top w:val="single" w:color="000000" w:sz="4" w:space="0"/>
            </w:tcBorders>
            <w:vAlign w:val="top"/>
          </w:tcPr>
          <w:p>
            <w:pPr>
              <w:spacing w:before="93" w:line="276" w:lineRule="exact"/>
              <w:ind w:left="151"/>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4.15</w:t>
            </w:r>
          </w:p>
        </w:tc>
        <w:tc>
          <w:tcPr>
            <w:tcW w:w="727" w:type="dxa"/>
            <w:tcBorders>
              <w:top w:val="single" w:color="000000" w:sz="4" w:space="0"/>
            </w:tcBorders>
            <w:vAlign w:val="top"/>
          </w:tcPr>
          <w:p>
            <w:pPr>
              <w:spacing w:before="93" w:line="276" w:lineRule="exact"/>
              <w:ind w:left="186"/>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4.38</w:t>
            </w:r>
          </w:p>
        </w:tc>
        <w:tc>
          <w:tcPr>
            <w:tcW w:w="727" w:type="dxa"/>
            <w:tcBorders>
              <w:top w:val="single" w:color="000000" w:sz="4" w:space="0"/>
            </w:tcBorders>
            <w:vAlign w:val="top"/>
          </w:tcPr>
          <w:p>
            <w:pPr>
              <w:spacing w:before="93" w:line="276" w:lineRule="exact"/>
              <w:ind w:left="186"/>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4.24</w:t>
            </w:r>
          </w:p>
        </w:tc>
        <w:tc>
          <w:tcPr>
            <w:tcW w:w="621" w:type="dxa"/>
            <w:tcBorders>
              <w:top w:val="single" w:color="000000" w:sz="4" w:space="0"/>
            </w:tcBorders>
            <w:vAlign w:val="top"/>
          </w:tcPr>
          <w:p>
            <w:pPr>
              <w:spacing w:before="93" w:line="276" w:lineRule="exact"/>
              <w:ind w:left="13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3.06</w:t>
            </w:r>
          </w:p>
        </w:tc>
        <w:tc>
          <w:tcPr>
            <w:tcW w:w="451" w:type="dxa"/>
            <w:tcBorders>
              <w:top w:val="single" w:color="000000" w:sz="4" w:space="0"/>
            </w:tcBorders>
            <w:vAlign w:val="top"/>
          </w:tcPr>
          <w:p>
            <w:pPr>
              <w:spacing w:before="93" w:line="276" w:lineRule="exact"/>
              <w:ind w:left="5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3.79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1340" w:type="dxa"/>
            <w:tcBorders>
              <w:bottom w:val="single" w:color="000000" w:sz="6" w:space="0"/>
            </w:tcBorders>
            <w:vAlign w:val="top"/>
          </w:tcPr>
          <w:p>
            <w:pPr>
              <w:pStyle w:val="8"/>
              <w:spacing w:before="46" w:line="279" w:lineRule="exact"/>
              <w:ind w:left="45"/>
            </w:pPr>
            <w:r>
              <w:rPr>
                <w:b/>
                <w:bCs/>
                <w:spacing w:val="-4"/>
                <w:position w:val="1"/>
              </w:rPr>
              <w:t>标准差</w:t>
            </w:r>
          </w:p>
        </w:tc>
        <w:tc>
          <w:tcPr>
            <w:tcW w:w="654" w:type="dxa"/>
            <w:tcBorders>
              <w:bottom w:val="single" w:color="000000" w:sz="6" w:space="0"/>
            </w:tcBorders>
            <w:vAlign w:val="top"/>
          </w:tcPr>
          <w:p>
            <w:pPr>
              <w:spacing w:before="31" w:line="276" w:lineRule="exact"/>
              <w:ind w:left="15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0.50</w:t>
            </w:r>
          </w:p>
        </w:tc>
        <w:tc>
          <w:tcPr>
            <w:tcW w:w="727" w:type="dxa"/>
            <w:tcBorders>
              <w:bottom w:val="single" w:color="000000" w:sz="6" w:space="0"/>
            </w:tcBorders>
            <w:vAlign w:val="top"/>
          </w:tcPr>
          <w:p>
            <w:pPr>
              <w:spacing w:before="31" w:line="276" w:lineRule="exact"/>
              <w:ind w:left="207"/>
              <w:rPr>
                <w:rFonts w:ascii="Times New Roman" w:hAnsi="Times New Roman" w:eastAsia="Times New Roman" w:cs="Times New Roman"/>
                <w:sz w:val="21"/>
                <w:szCs w:val="21"/>
              </w:rPr>
            </w:pPr>
            <w:r>
              <w:rPr>
                <w:rFonts w:ascii="Times New Roman" w:hAnsi="Times New Roman" w:eastAsia="Times New Roman" w:cs="Times New Roman"/>
                <w:spacing w:val="-5"/>
                <w:position w:val="1"/>
                <w:sz w:val="21"/>
                <w:szCs w:val="21"/>
              </w:rPr>
              <w:t>1.36</w:t>
            </w:r>
          </w:p>
        </w:tc>
        <w:tc>
          <w:tcPr>
            <w:tcW w:w="521" w:type="dxa"/>
            <w:tcBorders>
              <w:bottom w:val="single" w:color="000000" w:sz="6" w:space="0"/>
            </w:tcBorders>
            <w:vAlign w:val="top"/>
          </w:tcPr>
          <w:p>
            <w:pPr>
              <w:spacing w:before="31" w:line="276" w:lineRule="exact"/>
              <w:ind w:left="102"/>
              <w:rPr>
                <w:rFonts w:ascii="Times New Roman" w:hAnsi="Times New Roman" w:eastAsia="Times New Roman" w:cs="Times New Roman"/>
                <w:sz w:val="21"/>
                <w:szCs w:val="21"/>
              </w:rPr>
            </w:pPr>
            <w:r>
              <w:rPr>
                <w:rFonts w:ascii="Times New Roman" w:hAnsi="Times New Roman" w:eastAsia="Times New Roman" w:cs="Times New Roman"/>
                <w:spacing w:val="-5"/>
                <w:position w:val="1"/>
                <w:sz w:val="21"/>
                <w:szCs w:val="21"/>
              </w:rPr>
              <w:t>1.16</w:t>
            </w:r>
          </w:p>
        </w:tc>
        <w:tc>
          <w:tcPr>
            <w:tcW w:w="618" w:type="dxa"/>
            <w:tcBorders>
              <w:bottom w:val="single" w:color="000000" w:sz="6" w:space="0"/>
            </w:tcBorders>
            <w:vAlign w:val="top"/>
          </w:tcPr>
          <w:p>
            <w:pPr>
              <w:spacing w:before="31"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0.45</w:t>
            </w:r>
          </w:p>
        </w:tc>
        <w:tc>
          <w:tcPr>
            <w:tcW w:w="657" w:type="dxa"/>
            <w:tcBorders>
              <w:bottom w:val="single" w:color="000000" w:sz="6" w:space="0"/>
            </w:tcBorders>
            <w:vAlign w:val="top"/>
          </w:tcPr>
          <w:p>
            <w:pPr>
              <w:spacing w:before="31"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0.35</w:t>
            </w:r>
          </w:p>
        </w:tc>
        <w:tc>
          <w:tcPr>
            <w:tcW w:w="657" w:type="dxa"/>
            <w:tcBorders>
              <w:bottom w:val="single" w:color="000000" w:sz="6" w:space="0"/>
            </w:tcBorders>
            <w:vAlign w:val="top"/>
          </w:tcPr>
          <w:p>
            <w:pPr>
              <w:spacing w:before="31"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0.61</w:t>
            </w:r>
          </w:p>
        </w:tc>
        <w:tc>
          <w:tcPr>
            <w:tcW w:w="658" w:type="dxa"/>
            <w:tcBorders>
              <w:bottom w:val="single" w:color="000000" w:sz="6" w:space="0"/>
            </w:tcBorders>
            <w:vAlign w:val="top"/>
          </w:tcPr>
          <w:p>
            <w:pPr>
              <w:spacing w:before="31" w:line="276" w:lineRule="exact"/>
              <w:ind w:left="15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0.82</w:t>
            </w:r>
          </w:p>
        </w:tc>
        <w:tc>
          <w:tcPr>
            <w:tcW w:w="727" w:type="dxa"/>
            <w:tcBorders>
              <w:bottom w:val="single" w:color="000000" w:sz="6" w:space="0"/>
            </w:tcBorders>
            <w:vAlign w:val="top"/>
          </w:tcPr>
          <w:p>
            <w:pPr>
              <w:spacing w:before="31" w:line="276" w:lineRule="exact"/>
              <w:ind w:left="1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0.56</w:t>
            </w:r>
          </w:p>
        </w:tc>
        <w:tc>
          <w:tcPr>
            <w:tcW w:w="727" w:type="dxa"/>
            <w:tcBorders>
              <w:bottom w:val="single" w:color="000000" w:sz="6" w:space="0"/>
            </w:tcBorders>
            <w:vAlign w:val="top"/>
          </w:tcPr>
          <w:p>
            <w:pPr>
              <w:spacing w:before="31" w:line="276" w:lineRule="exact"/>
              <w:ind w:left="1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0.65</w:t>
            </w:r>
          </w:p>
        </w:tc>
        <w:tc>
          <w:tcPr>
            <w:tcW w:w="621" w:type="dxa"/>
            <w:tcBorders>
              <w:bottom w:val="single" w:color="000000" w:sz="6" w:space="0"/>
            </w:tcBorders>
            <w:vAlign w:val="top"/>
          </w:tcPr>
          <w:p>
            <w:pPr>
              <w:spacing w:before="31" w:line="276" w:lineRule="exact"/>
              <w:ind w:left="13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0.93</w:t>
            </w:r>
          </w:p>
        </w:tc>
        <w:tc>
          <w:tcPr>
            <w:tcW w:w="451" w:type="dxa"/>
            <w:tcBorders>
              <w:bottom w:val="single" w:color="000000" w:sz="6" w:space="0"/>
            </w:tcBorders>
            <w:vAlign w:val="top"/>
          </w:tcPr>
          <w:p>
            <w:pPr>
              <w:spacing w:before="31"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0.98</w:t>
            </w:r>
          </w:p>
        </w:tc>
      </w:tr>
    </w:tbl>
    <w:p>
      <w:pPr>
        <w:spacing w:line="303" w:lineRule="auto"/>
        <w:rPr>
          <w:rFonts w:ascii="Arial"/>
          <w:sz w:val="21"/>
        </w:rPr>
      </w:pPr>
    </w:p>
    <w:p>
      <w:pPr>
        <w:spacing w:before="91" w:line="228" w:lineRule="auto"/>
        <w:ind w:left="247"/>
        <w:outlineLvl w:val="1"/>
        <w:rPr>
          <w:rFonts w:ascii="SimHei" w:hAnsi="SimHei" w:eastAsia="SimHei" w:cs="SimHei"/>
          <w:sz w:val="28"/>
          <w:szCs w:val="28"/>
        </w:rPr>
      </w:pPr>
      <w:bookmarkStart w:id="53" w:name="bookmark47"/>
      <w:bookmarkEnd w:id="53"/>
      <w:r>
        <w:rPr>
          <w:rFonts w:ascii="SimHei" w:hAnsi="SimHei" w:eastAsia="SimHei" w:cs="SimHei"/>
          <w:b/>
          <w:bCs/>
          <w:spacing w:val="-9"/>
          <w:sz w:val="27"/>
          <w:szCs w:val="27"/>
        </w:rPr>
        <w:t>5.3</w:t>
      </w:r>
      <w:r>
        <w:rPr>
          <w:rFonts w:ascii="SimHei" w:hAnsi="SimHei" w:eastAsia="SimHei" w:cs="SimHei"/>
          <w:spacing w:val="14"/>
          <w:sz w:val="27"/>
          <w:szCs w:val="27"/>
        </w:rPr>
        <w:t xml:space="preserve">  </w:t>
      </w:r>
      <w:r>
        <w:rPr>
          <w:rFonts w:ascii="SimHei" w:hAnsi="SimHei" w:eastAsia="SimHei" w:cs="SimHei"/>
          <w:b/>
          <w:bCs/>
          <w:spacing w:val="-9"/>
          <w:sz w:val="28"/>
          <w:szCs w:val="28"/>
        </w:rPr>
        <w:t>假设检验</w:t>
      </w:r>
    </w:p>
    <w:p>
      <w:pPr>
        <w:spacing w:line="396" w:lineRule="auto"/>
        <w:rPr>
          <w:rFonts w:ascii="Arial"/>
          <w:sz w:val="21"/>
        </w:rPr>
      </w:pPr>
    </w:p>
    <w:p>
      <w:pPr>
        <w:spacing w:before="91" w:line="228" w:lineRule="auto"/>
        <w:ind w:left="247"/>
        <w:outlineLvl w:val="2"/>
        <w:rPr>
          <w:rFonts w:ascii="SimHei" w:hAnsi="SimHei" w:eastAsia="SimHei" w:cs="SimHei"/>
          <w:sz w:val="28"/>
          <w:szCs w:val="28"/>
        </w:rPr>
      </w:pPr>
      <w:bookmarkStart w:id="54" w:name="bookmark48"/>
      <w:bookmarkEnd w:id="54"/>
      <w:r>
        <w:rPr>
          <w:rFonts w:ascii="SimHei" w:hAnsi="SimHei" w:eastAsia="SimHei" w:cs="SimHei"/>
          <w:b/>
          <w:bCs/>
          <w:spacing w:val="-12"/>
          <w:sz w:val="27"/>
          <w:szCs w:val="27"/>
        </w:rPr>
        <w:t>5.3.1</w:t>
      </w:r>
      <w:r>
        <w:rPr>
          <w:rFonts w:ascii="SimHei" w:hAnsi="SimHei" w:eastAsia="SimHei" w:cs="SimHei"/>
          <w:spacing w:val="20"/>
          <w:sz w:val="27"/>
          <w:szCs w:val="27"/>
        </w:rPr>
        <w:t xml:space="preserve">  </w:t>
      </w:r>
      <w:r>
        <w:rPr>
          <w:rFonts w:ascii="SimHei" w:hAnsi="SimHei" w:eastAsia="SimHei" w:cs="SimHei"/>
          <w:b/>
          <w:bCs/>
          <w:spacing w:val="-12"/>
          <w:sz w:val="28"/>
          <w:szCs w:val="28"/>
        </w:rPr>
        <w:t>主效应检验</w:t>
      </w:r>
    </w:p>
    <w:p>
      <w:pPr>
        <w:rPr>
          <w:rFonts w:ascii="Arial"/>
          <w:sz w:val="21"/>
        </w:rPr>
      </w:pPr>
    </w:p>
    <w:p>
      <w:pPr>
        <w:pStyle w:val="3"/>
        <w:spacing w:before="1" w:line="304" w:lineRule="auto"/>
        <w:ind w:left="237" w:firstLine="488"/>
        <w:jc w:val="both"/>
        <w:rPr>
          <w:rFonts w:hint="eastAsia"/>
          <w:spacing w:val="4"/>
          <w:sz w:val="24"/>
          <w:szCs w:val="24"/>
        </w:rPr>
      </w:pPr>
      <w:r>
        <w:rPr>
          <w:rFonts w:hint="eastAsia"/>
          <w:spacing w:val="4"/>
          <w:sz w:val="24"/>
          <w:szCs w:val="24"/>
        </w:rPr>
        <w:t>本研究用多元线性回归法对三种类型的课程影响学生自主动机的作用进行分析。在统计检验中把性别、年级、专业类别以及创业经历、志愿服务等混杂因素作为控制变量，对不同课程类型的学生样本数据进行独立样本回归分析，有关研究结果如表5-2所示。</w:t>
      </w:r>
    </w:p>
    <w:p>
      <w:pPr>
        <w:pStyle w:val="3"/>
        <w:spacing w:before="1" w:line="304" w:lineRule="auto"/>
        <w:ind w:left="237" w:firstLine="488"/>
        <w:jc w:val="both"/>
        <w:rPr>
          <w:rFonts w:hint="eastAsia"/>
          <w:spacing w:val="4"/>
          <w:sz w:val="24"/>
          <w:szCs w:val="24"/>
        </w:rPr>
      </w:pPr>
      <w:r>
        <w:rPr>
          <w:rFonts w:hint="eastAsia"/>
          <w:spacing w:val="4"/>
          <w:sz w:val="24"/>
          <w:szCs w:val="24"/>
        </w:rPr>
        <w:t>控制干扰变量之后，理论型课程对于学习者自主动机有显著正向影响（β=0.66，p&lt;0.001），说明假设H1a成立。实践型课程也有很强的正向作用（β=0.61，p&lt;0.001），再次证明研究假设H1b成立。就融合型课程而言，它对学习者自主动机同样具有显著正向影响（β=0.70，p&lt;0.001），因此研究假设H1c得到支持。</w:t>
      </w:r>
    </w:p>
    <w:p>
      <w:pPr>
        <w:pStyle w:val="3"/>
        <w:spacing w:before="1" w:line="304" w:lineRule="auto"/>
        <w:ind w:left="237" w:firstLine="488"/>
        <w:jc w:val="both"/>
        <w:rPr>
          <w:sz w:val="24"/>
          <w:szCs w:val="24"/>
        </w:rPr>
      </w:pPr>
      <w:r>
        <w:rPr>
          <w:rFonts w:hint="eastAsia"/>
          <w:spacing w:val="4"/>
          <w:sz w:val="24"/>
          <w:szCs w:val="24"/>
        </w:rPr>
        <w:t>从三类课程的比较来看，融合型课程的标准化回归系数最高（β=0.70），其解释力也最强（R²=0.57），说明融合型课程在激发学生自主动机方面效果最为突出。</w:t>
      </w:r>
    </w:p>
    <w:p>
      <w:pPr>
        <w:pStyle w:val="3"/>
        <w:spacing w:before="68" w:line="276" w:lineRule="exact"/>
        <w:jc w:val="center"/>
        <w:rPr>
          <w:sz w:val="21"/>
          <w:szCs w:val="21"/>
        </w:rPr>
      </w:pPr>
      <w:r>
        <w:rPr>
          <w:spacing w:val="-2"/>
          <w:position w:val="1"/>
          <w:sz w:val="21"/>
          <w:szCs w:val="21"/>
        </w:rPr>
        <w:t>表</w:t>
      </w:r>
      <w:r>
        <w:rPr>
          <w:spacing w:val="-42"/>
          <w:position w:val="1"/>
          <w:sz w:val="21"/>
          <w:szCs w:val="21"/>
        </w:rPr>
        <w:t xml:space="preserve"> </w:t>
      </w:r>
      <w:r>
        <w:rPr>
          <w:rFonts w:ascii="Times New Roman" w:hAnsi="Times New Roman" w:eastAsia="Times New Roman" w:cs="Times New Roman"/>
          <w:spacing w:val="-2"/>
          <w:position w:val="1"/>
          <w:sz w:val="21"/>
          <w:szCs w:val="21"/>
        </w:rPr>
        <w:t>5-</w:t>
      </w:r>
      <w:r>
        <w:rPr>
          <w:rFonts w:hint="eastAsia" w:ascii="Times New Roman" w:hAnsi="Times New Roman" w:eastAsia="宋体" w:cs="Times New Roman"/>
          <w:spacing w:val="-2"/>
          <w:position w:val="1"/>
          <w:sz w:val="21"/>
          <w:szCs w:val="21"/>
          <w:lang w:val="en-US" w:eastAsia="zh-CN"/>
        </w:rPr>
        <w:t>2</w:t>
      </w:r>
      <w:r>
        <w:rPr>
          <w:rFonts w:ascii="Times New Roman" w:hAnsi="Times New Roman" w:eastAsia="Times New Roman" w:cs="Times New Roman"/>
          <w:spacing w:val="-2"/>
          <w:position w:val="1"/>
          <w:sz w:val="21"/>
          <w:szCs w:val="21"/>
        </w:rPr>
        <w:t xml:space="preserve">    </w:t>
      </w:r>
      <w:r>
        <w:rPr>
          <w:rFonts w:hint="eastAsia" w:ascii="Times New Roman" w:hAnsi="Times New Roman" w:eastAsia="宋体" w:cs="Times New Roman"/>
          <w:spacing w:val="-2"/>
          <w:position w:val="1"/>
          <w:sz w:val="21"/>
          <w:szCs w:val="21"/>
          <w:lang w:val="en-US" w:eastAsia="zh-CN"/>
        </w:rPr>
        <w:t>主效应</w:t>
      </w:r>
      <w:r>
        <w:rPr>
          <w:spacing w:val="-2"/>
          <w:position w:val="1"/>
          <w:sz w:val="21"/>
          <w:szCs w:val="21"/>
        </w:rPr>
        <w:t>检验结果</w:t>
      </w:r>
    </w:p>
    <w:p>
      <w:pPr>
        <w:spacing w:line="233" w:lineRule="exact"/>
      </w:pPr>
    </w:p>
    <w:tbl>
      <w:tblPr>
        <w:tblStyle w:val="7"/>
        <w:tblW w:w="5873" w:type="dxa"/>
        <w:tblInd w:w="145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09"/>
        <w:gridCol w:w="798"/>
        <w:gridCol w:w="628"/>
        <w:gridCol w:w="900"/>
        <w:gridCol w:w="570"/>
        <w:gridCol w:w="958"/>
        <w:gridCol w:w="61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2" w:hRule="atLeast"/>
        </w:trPr>
        <w:tc>
          <w:tcPr>
            <w:tcW w:w="1409" w:type="dxa"/>
            <w:vMerge w:val="restart"/>
            <w:tcBorders>
              <w:top w:val="single" w:color="000000" w:sz="6" w:space="0"/>
              <w:bottom w:val="nil"/>
            </w:tcBorders>
            <w:vAlign w:val="top"/>
          </w:tcPr>
          <w:p>
            <w:pPr>
              <w:pStyle w:val="8"/>
              <w:spacing w:before="300" w:line="212" w:lineRule="auto"/>
              <w:ind w:left="128"/>
            </w:pPr>
            <w:r>
              <w:rPr>
                <w:b/>
                <w:bCs/>
                <w:spacing w:val="-5"/>
              </w:rPr>
              <w:t>变量</w:t>
            </w:r>
          </w:p>
        </w:tc>
        <w:tc>
          <w:tcPr>
            <w:tcW w:w="1426" w:type="dxa"/>
            <w:gridSpan w:val="2"/>
            <w:tcBorders>
              <w:top w:val="single" w:color="000000" w:sz="6" w:space="0"/>
              <w:bottom w:val="single" w:color="000000" w:sz="2" w:space="0"/>
            </w:tcBorders>
            <w:vAlign w:val="top"/>
          </w:tcPr>
          <w:p>
            <w:pPr>
              <w:pStyle w:val="8"/>
              <w:spacing w:before="136" w:line="210" w:lineRule="auto"/>
              <w:jc w:val="center"/>
              <w:rPr>
                <w:rFonts w:hint="default" w:eastAsia="宋体"/>
                <w:lang w:val="en-US" w:eastAsia="zh-CN"/>
              </w:rPr>
            </w:pPr>
            <w:r>
              <w:rPr>
                <w:rFonts w:hint="eastAsia"/>
                <w:lang w:val="en-US" w:eastAsia="zh-CN"/>
              </w:rPr>
              <w:t>理论型课程</w:t>
            </w:r>
          </w:p>
        </w:tc>
        <w:tc>
          <w:tcPr>
            <w:tcW w:w="1470" w:type="dxa"/>
            <w:gridSpan w:val="2"/>
            <w:tcBorders>
              <w:top w:val="single" w:color="000000" w:sz="6" w:space="0"/>
              <w:bottom w:val="single" w:color="000000" w:sz="2" w:space="0"/>
            </w:tcBorders>
            <w:vAlign w:val="top"/>
          </w:tcPr>
          <w:p>
            <w:pPr>
              <w:pStyle w:val="8"/>
              <w:spacing w:before="136" w:line="210" w:lineRule="auto"/>
              <w:jc w:val="center"/>
              <w:rPr>
                <w:rFonts w:hint="default" w:eastAsia="宋体"/>
                <w:lang w:val="en-US" w:eastAsia="zh-CN"/>
              </w:rPr>
            </w:pPr>
            <w:r>
              <w:rPr>
                <w:rFonts w:hint="eastAsia"/>
                <w:lang w:val="en-US" w:eastAsia="zh-CN"/>
              </w:rPr>
              <w:t>实践型课程</w:t>
            </w:r>
          </w:p>
        </w:tc>
        <w:tc>
          <w:tcPr>
            <w:tcW w:w="1568" w:type="dxa"/>
            <w:gridSpan w:val="2"/>
            <w:tcBorders>
              <w:top w:val="single" w:color="000000" w:sz="6" w:space="0"/>
              <w:bottom w:val="single" w:color="000000" w:sz="2" w:space="0"/>
            </w:tcBorders>
            <w:vAlign w:val="top"/>
          </w:tcPr>
          <w:p>
            <w:pPr>
              <w:pStyle w:val="8"/>
              <w:spacing w:before="136" w:line="210" w:lineRule="auto"/>
              <w:jc w:val="center"/>
              <w:rPr>
                <w:rFonts w:hint="default" w:eastAsia="宋体"/>
                <w:lang w:val="en-US" w:eastAsia="zh-CN"/>
              </w:rPr>
            </w:pPr>
            <w:r>
              <w:rPr>
                <w:rFonts w:hint="eastAsia"/>
                <w:lang w:val="en-US" w:eastAsia="zh-CN"/>
              </w:rPr>
              <w:t>融合型课程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39" w:hRule="atLeast"/>
        </w:trPr>
        <w:tc>
          <w:tcPr>
            <w:tcW w:w="1409" w:type="dxa"/>
            <w:vMerge w:val="continue"/>
            <w:tcBorders>
              <w:top w:val="nil"/>
              <w:bottom w:val="single" w:color="000000" w:sz="4" w:space="0"/>
            </w:tcBorders>
            <w:vAlign w:val="top"/>
          </w:tcPr>
          <w:p>
            <w:pPr>
              <w:rPr>
                <w:rFonts w:ascii="Arial"/>
                <w:sz w:val="21"/>
              </w:rPr>
            </w:pPr>
          </w:p>
        </w:tc>
        <w:tc>
          <w:tcPr>
            <w:tcW w:w="798" w:type="dxa"/>
            <w:tcBorders>
              <w:top w:val="single" w:color="000000" w:sz="2" w:space="0"/>
              <w:bottom w:val="single" w:color="000000" w:sz="4" w:space="0"/>
            </w:tcBorders>
            <w:vAlign w:val="top"/>
          </w:tcPr>
          <w:p>
            <w:pPr>
              <w:spacing w:before="132" w:line="209" w:lineRule="auto"/>
              <w:ind w:left="270"/>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28"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00" w:type="dxa"/>
            <w:tcBorders>
              <w:top w:val="single" w:color="000000" w:sz="2" w:space="0"/>
              <w:bottom w:val="single" w:color="000000" w:sz="4" w:space="0"/>
            </w:tcBorders>
            <w:vAlign w:val="top"/>
          </w:tcPr>
          <w:p>
            <w:pPr>
              <w:spacing w:before="132" w:line="209" w:lineRule="auto"/>
              <w:ind w:left="373"/>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570"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58" w:type="dxa"/>
            <w:tcBorders>
              <w:top w:val="single" w:color="000000" w:sz="2" w:space="0"/>
              <w:bottom w:val="single" w:color="000000" w:sz="4" w:space="0"/>
            </w:tcBorders>
            <w:vAlign w:val="top"/>
          </w:tcPr>
          <w:p>
            <w:pPr>
              <w:spacing w:before="132" w:line="209" w:lineRule="auto"/>
              <w:ind w:left="431"/>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10" w:type="dxa"/>
            <w:tcBorders>
              <w:top w:val="single" w:color="000000" w:sz="2" w:space="0"/>
              <w:bottom w:val="single" w:color="000000" w:sz="4" w:space="0"/>
            </w:tcBorders>
            <w:vAlign w:val="top"/>
          </w:tcPr>
          <w:p>
            <w:pPr>
              <w:spacing w:before="153" w:line="188" w:lineRule="auto"/>
              <w:ind w:left="19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1" w:hRule="atLeast"/>
        </w:trPr>
        <w:tc>
          <w:tcPr>
            <w:tcW w:w="1409" w:type="dxa"/>
            <w:tcBorders>
              <w:top w:val="single" w:color="000000" w:sz="4" w:space="0"/>
            </w:tcBorders>
            <w:vAlign w:val="top"/>
          </w:tcPr>
          <w:p>
            <w:pPr>
              <w:pStyle w:val="8"/>
              <w:spacing w:before="99" w:line="279" w:lineRule="exact"/>
              <w:ind w:left="127"/>
            </w:pPr>
            <w:r>
              <w:rPr>
                <w:spacing w:val="-2"/>
                <w:position w:val="1"/>
              </w:rPr>
              <w:t>性别</w:t>
            </w:r>
          </w:p>
        </w:tc>
        <w:tc>
          <w:tcPr>
            <w:tcW w:w="798" w:type="dxa"/>
            <w:tcBorders>
              <w:top w:val="single" w:color="000000" w:sz="4" w:space="0"/>
            </w:tcBorders>
            <w:vAlign w:val="top"/>
          </w:tcPr>
          <w:p>
            <w:pPr>
              <w:spacing w:before="84" w:line="276" w:lineRule="exac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0.05</w:t>
            </w:r>
          </w:p>
        </w:tc>
        <w:tc>
          <w:tcPr>
            <w:tcW w:w="628" w:type="dxa"/>
            <w:tcBorders>
              <w:top w:val="single" w:color="000000" w:sz="4" w:space="0"/>
            </w:tcBorders>
            <w:vAlign w:val="top"/>
          </w:tcPr>
          <w:p>
            <w:pPr>
              <w:spacing w:before="84" w:line="276" w:lineRule="exact"/>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900" w:type="dxa"/>
            <w:tcBorders>
              <w:top w:val="single" w:color="000000" w:sz="4" w:space="0"/>
            </w:tcBorders>
            <w:vAlign w:val="top"/>
          </w:tcPr>
          <w:p>
            <w:pPr>
              <w:spacing w:before="84" w:line="276" w:lineRule="exac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-0.063</w:t>
            </w:r>
          </w:p>
        </w:tc>
        <w:tc>
          <w:tcPr>
            <w:tcW w:w="570" w:type="dxa"/>
            <w:tcBorders>
              <w:top w:val="single" w:color="000000" w:sz="4" w:space="0"/>
            </w:tcBorders>
            <w:vAlign w:val="top"/>
          </w:tcPr>
          <w:p>
            <w:pPr>
              <w:spacing w:before="84" w:line="276" w:lineRule="exact"/>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0.1</w:t>
            </w:r>
            <w:r>
              <w:rPr>
                <w:rFonts w:hint="eastAsia" w:ascii="Times New Roman" w:hAnsi="Times New Roman" w:eastAsia="宋体" w:cs="Times New Roman"/>
                <w:spacing w:val="-2"/>
                <w:position w:val="1"/>
                <w:sz w:val="21"/>
                <w:szCs w:val="21"/>
                <w:lang w:val="en-US" w:eastAsia="zh-CN"/>
              </w:rPr>
              <w:t>5</w:t>
            </w:r>
          </w:p>
        </w:tc>
        <w:tc>
          <w:tcPr>
            <w:tcW w:w="958" w:type="dxa"/>
            <w:tcBorders>
              <w:top w:val="single" w:color="000000" w:sz="4" w:space="0"/>
            </w:tcBorders>
            <w:vAlign w:val="top"/>
          </w:tcPr>
          <w:p>
            <w:pPr>
              <w:spacing w:before="84" w:line="276" w:lineRule="exact"/>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-0.0</w:t>
            </w:r>
            <w:r>
              <w:rPr>
                <w:rFonts w:hint="eastAsia" w:ascii="Times New Roman" w:hAnsi="Times New Roman" w:eastAsia="宋体" w:cs="Times New Roman"/>
                <w:spacing w:val="-2"/>
                <w:position w:val="1"/>
                <w:sz w:val="21"/>
                <w:szCs w:val="21"/>
                <w:lang w:val="en-US" w:eastAsia="zh-CN"/>
              </w:rPr>
              <w:t>0</w:t>
            </w:r>
          </w:p>
        </w:tc>
        <w:tc>
          <w:tcPr>
            <w:tcW w:w="610" w:type="dxa"/>
            <w:tcBorders>
              <w:top w:val="single" w:color="000000" w:sz="4" w:space="0"/>
            </w:tcBorders>
            <w:vAlign w:val="top"/>
          </w:tcPr>
          <w:p>
            <w:pPr>
              <w:spacing w:before="84" w:line="276" w:lineRule="exact"/>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0.1</w:t>
            </w:r>
            <w:r>
              <w:rPr>
                <w:rFonts w:hint="eastAsia" w:ascii="Times New Roman" w:hAnsi="Times New Roman" w:eastAsia="宋体" w:cs="Times New Roman"/>
                <w:spacing w:val="-2"/>
                <w:position w:val="1"/>
                <w:sz w:val="21"/>
                <w:szCs w:val="21"/>
                <w:lang w:val="en-US" w:eastAsia="zh-CN"/>
              </w:rPr>
              <w:t>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409" w:type="dxa"/>
            <w:vAlign w:val="top"/>
          </w:tcPr>
          <w:p>
            <w:pPr>
              <w:pStyle w:val="8"/>
              <w:spacing w:before="69" w:line="211" w:lineRule="auto"/>
              <w:ind w:left="128"/>
            </w:pPr>
            <w:r>
              <w:rPr>
                <w:spacing w:val="-3"/>
              </w:rPr>
              <w:t>年级</w:t>
            </w:r>
          </w:p>
        </w:tc>
        <w:tc>
          <w:tcPr>
            <w:tcW w:w="798" w:type="dxa"/>
            <w:vAlign w:val="top"/>
          </w:tcPr>
          <w:p>
            <w:pPr>
              <w:spacing w:before="21" w:line="276" w:lineRule="exac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-0.15</w:t>
            </w:r>
          </w:p>
        </w:tc>
        <w:tc>
          <w:tcPr>
            <w:tcW w:w="628" w:type="dxa"/>
            <w:vAlign w:val="top"/>
          </w:tcPr>
          <w:p>
            <w:pPr>
              <w:spacing w:before="21" w:line="276" w:lineRule="exact"/>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w:t>
            </w:r>
            <w:r>
              <w:rPr>
                <w:rFonts w:hint="eastAsia" w:ascii="Times New Roman" w:hAnsi="Times New Roman" w:eastAsia="宋体" w:cs="Times New Roman"/>
                <w:spacing w:val="-2"/>
                <w:position w:val="1"/>
                <w:sz w:val="21"/>
                <w:szCs w:val="21"/>
                <w:lang w:val="en-US" w:eastAsia="zh-CN"/>
              </w:rPr>
              <w:t>05</w:t>
            </w:r>
          </w:p>
        </w:tc>
        <w:tc>
          <w:tcPr>
            <w:tcW w:w="900" w:type="dxa"/>
            <w:vAlign w:val="top"/>
          </w:tcPr>
          <w:p>
            <w:pPr>
              <w:spacing w:before="21" w:line="276" w:lineRule="exac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-0.067</w:t>
            </w:r>
          </w:p>
        </w:tc>
        <w:tc>
          <w:tcPr>
            <w:tcW w:w="570" w:type="dxa"/>
            <w:vAlign w:val="top"/>
          </w:tcPr>
          <w:p>
            <w:pPr>
              <w:spacing w:before="21" w:line="276" w:lineRule="exact"/>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0.0</w:t>
            </w:r>
            <w:r>
              <w:rPr>
                <w:rFonts w:hint="eastAsia" w:ascii="Times New Roman" w:hAnsi="Times New Roman" w:eastAsia="宋体" w:cs="Times New Roman"/>
                <w:spacing w:val="-2"/>
                <w:position w:val="1"/>
                <w:sz w:val="21"/>
                <w:szCs w:val="21"/>
                <w:lang w:val="en-US" w:eastAsia="zh-CN"/>
              </w:rPr>
              <w:t>6</w:t>
            </w:r>
          </w:p>
        </w:tc>
        <w:tc>
          <w:tcPr>
            <w:tcW w:w="958" w:type="dxa"/>
            <w:vAlign w:val="top"/>
          </w:tcPr>
          <w:p>
            <w:pPr>
              <w:spacing w:before="21" w:line="276" w:lineRule="exac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pacing w:val="-2"/>
                <w:position w:val="1"/>
                <w:sz w:val="21"/>
                <w:szCs w:val="21"/>
                <w:lang w:val="en-US" w:eastAsia="zh-CN"/>
              </w:rPr>
              <w:t>-</w:t>
            </w:r>
            <w:r>
              <w:rPr>
                <w:rFonts w:ascii="Times New Roman" w:hAnsi="Times New Roman" w:eastAsia="Times New Roman" w:cs="Times New Roman"/>
                <w:spacing w:val="-2"/>
                <w:position w:val="1"/>
                <w:sz w:val="21"/>
                <w:szCs w:val="21"/>
              </w:rPr>
              <w:t>0.04</w:t>
            </w:r>
            <w:r>
              <w:rPr>
                <w:rFonts w:hint="eastAsia" w:ascii="Times New Roman" w:hAnsi="Times New Roman" w:eastAsia="宋体" w:cs="Times New Roman"/>
                <w:spacing w:val="-2"/>
                <w:position w:val="1"/>
                <w:sz w:val="21"/>
                <w:szCs w:val="21"/>
                <w:lang w:val="en-US" w:eastAsia="zh-CN"/>
              </w:rPr>
              <w:t>5</w:t>
            </w:r>
          </w:p>
        </w:tc>
        <w:tc>
          <w:tcPr>
            <w:tcW w:w="610" w:type="dxa"/>
            <w:vAlign w:val="top"/>
          </w:tcPr>
          <w:p>
            <w:pPr>
              <w:spacing w:before="21" w:line="276" w:lineRule="exact"/>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0.0</w:t>
            </w:r>
            <w:r>
              <w:rPr>
                <w:rFonts w:hint="eastAsia" w:ascii="Times New Roman" w:hAnsi="Times New Roman" w:eastAsia="宋体" w:cs="Times New Roman"/>
                <w:spacing w:val="-2"/>
                <w:position w:val="1"/>
                <w:sz w:val="21"/>
                <w:szCs w:val="21"/>
                <w:lang w:val="en-US" w:eastAsia="zh-CN"/>
              </w:rPr>
              <w:t>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409" w:type="dxa"/>
            <w:vAlign w:val="top"/>
          </w:tcPr>
          <w:p>
            <w:pPr>
              <w:pStyle w:val="8"/>
              <w:spacing w:before="70" w:line="211" w:lineRule="auto"/>
              <w:ind w:left="127"/>
            </w:pPr>
            <w:r>
              <w:rPr>
                <w:spacing w:val="-2"/>
              </w:rPr>
              <w:t>专业</w:t>
            </w:r>
          </w:p>
        </w:tc>
        <w:tc>
          <w:tcPr>
            <w:tcW w:w="798" w:type="dxa"/>
            <w:vAlign w:val="top"/>
          </w:tcPr>
          <w:p>
            <w:pPr>
              <w:spacing w:before="23" w:line="276" w:lineRule="exac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-0.04</w:t>
            </w:r>
          </w:p>
        </w:tc>
        <w:tc>
          <w:tcPr>
            <w:tcW w:w="628" w:type="dxa"/>
            <w:vAlign w:val="top"/>
          </w:tcPr>
          <w:p>
            <w:pPr>
              <w:spacing w:before="23" w:line="276" w:lineRule="exact"/>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0.0</w:t>
            </w:r>
            <w:r>
              <w:rPr>
                <w:rFonts w:hint="eastAsia" w:ascii="Times New Roman" w:hAnsi="Times New Roman" w:eastAsia="宋体" w:cs="Times New Roman"/>
                <w:spacing w:val="-2"/>
                <w:position w:val="1"/>
                <w:sz w:val="21"/>
                <w:szCs w:val="21"/>
                <w:lang w:val="en-US" w:eastAsia="zh-CN"/>
              </w:rPr>
              <w:t>6</w:t>
            </w:r>
          </w:p>
        </w:tc>
        <w:tc>
          <w:tcPr>
            <w:tcW w:w="900" w:type="dxa"/>
            <w:vAlign w:val="top"/>
          </w:tcPr>
          <w:p>
            <w:pPr>
              <w:spacing w:before="23" w:line="276" w:lineRule="exact"/>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w:t>
            </w:r>
            <w:r>
              <w:rPr>
                <w:rFonts w:hint="eastAsia" w:ascii="Times New Roman" w:hAnsi="Times New Roman" w:eastAsia="宋体" w:cs="Times New Roman"/>
                <w:spacing w:val="-2"/>
                <w:position w:val="1"/>
                <w:sz w:val="21"/>
                <w:szCs w:val="21"/>
                <w:lang w:val="en-US" w:eastAsia="zh-CN"/>
              </w:rPr>
              <w:t>14</w:t>
            </w:r>
          </w:p>
        </w:tc>
        <w:tc>
          <w:tcPr>
            <w:tcW w:w="570" w:type="dxa"/>
            <w:vAlign w:val="top"/>
          </w:tcPr>
          <w:p>
            <w:pPr>
              <w:spacing w:before="23" w:line="276" w:lineRule="exact"/>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w:t>
            </w:r>
            <w:r>
              <w:rPr>
                <w:rFonts w:hint="eastAsia" w:ascii="Times New Roman" w:hAnsi="Times New Roman" w:eastAsia="宋体" w:cs="Times New Roman"/>
                <w:spacing w:val="-2"/>
                <w:position w:val="1"/>
                <w:sz w:val="21"/>
                <w:szCs w:val="21"/>
                <w:lang w:val="en-US" w:eastAsia="zh-CN"/>
              </w:rPr>
              <w:t>06</w:t>
            </w:r>
          </w:p>
        </w:tc>
        <w:tc>
          <w:tcPr>
            <w:tcW w:w="958" w:type="dxa"/>
            <w:vAlign w:val="top"/>
          </w:tcPr>
          <w:p>
            <w:pPr>
              <w:spacing w:before="23" w:line="276" w:lineRule="exact"/>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w:t>
            </w:r>
            <w:r>
              <w:rPr>
                <w:rFonts w:hint="eastAsia" w:ascii="Times New Roman" w:hAnsi="Times New Roman" w:eastAsia="宋体" w:cs="Times New Roman"/>
                <w:spacing w:val="-2"/>
                <w:position w:val="1"/>
                <w:sz w:val="21"/>
                <w:szCs w:val="21"/>
                <w:lang w:val="en-US" w:eastAsia="zh-CN"/>
              </w:rPr>
              <w:t>18</w:t>
            </w:r>
          </w:p>
        </w:tc>
        <w:tc>
          <w:tcPr>
            <w:tcW w:w="610" w:type="dxa"/>
            <w:vAlign w:val="top"/>
          </w:tcPr>
          <w:p>
            <w:pPr>
              <w:spacing w:before="23" w:line="276" w:lineRule="exact"/>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0.0</w:t>
            </w:r>
            <w:r>
              <w:rPr>
                <w:rFonts w:hint="eastAsia" w:ascii="Times New Roman" w:hAnsi="Times New Roman" w:eastAsia="宋体" w:cs="Times New Roman"/>
                <w:spacing w:val="-2"/>
                <w:position w:val="1"/>
                <w:sz w:val="21"/>
                <w:szCs w:val="21"/>
                <w:lang w:val="en-US" w:eastAsia="zh-CN"/>
              </w:rPr>
              <w:t>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409" w:type="dxa"/>
            <w:vAlign w:val="top"/>
          </w:tcPr>
          <w:p>
            <w:pPr>
              <w:pStyle w:val="8"/>
              <w:spacing w:before="72" w:line="210" w:lineRule="auto"/>
              <w:ind w:left="123"/>
            </w:pPr>
            <w:r>
              <w:rPr>
                <w:spacing w:val="-1"/>
              </w:rPr>
              <w:t>创业经历</w:t>
            </w:r>
          </w:p>
        </w:tc>
        <w:tc>
          <w:tcPr>
            <w:tcW w:w="798" w:type="dxa"/>
            <w:vAlign w:val="top"/>
          </w:tcPr>
          <w:p>
            <w:pPr>
              <w:spacing w:before="23" w:line="276" w:lineRule="exac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-0.05</w:t>
            </w:r>
          </w:p>
        </w:tc>
        <w:tc>
          <w:tcPr>
            <w:tcW w:w="628" w:type="dxa"/>
            <w:vAlign w:val="top"/>
          </w:tcPr>
          <w:p>
            <w:pPr>
              <w:spacing w:before="23" w:line="276" w:lineRule="exact"/>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0.1</w:t>
            </w:r>
            <w:r>
              <w:rPr>
                <w:rFonts w:hint="eastAsia" w:ascii="Times New Roman" w:hAnsi="Times New Roman" w:eastAsia="宋体" w:cs="Times New Roman"/>
                <w:spacing w:val="-2"/>
                <w:position w:val="1"/>
                <w:sz w:val="21"/>
                <w:szCs w:val="21"/>
                <w:lang w:val="en-US" w:eastAsia="zh-CN"/>
              </w:rPr>
              <w:t>7</w:t>
            </w:r>
          </w:p>
        </w:tc>
        <w:tc>
          <w:tcPr>
            <w:tcW w:w="900" w:type="dxa"/>
            <w:vAlign w:val="top"/>
          </w:tcPr>
          <w:p>
            <w:pPr>
              <w:spacing w:before="23" w:line="276" w:lineRule="exac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pacing w:val="-2"/>
                <w:position w:val="1"/>
                <w:sz w:val="21"/>
                <w:szCs w:val="21"/>
                <w:lang w:val="en-US" w:eastAsia="zh-CN"/>
              </w:rPr>
              <w:t>-</w:t>
            </w:r>
            <w:r>
              <w:rPr>
                <w:rFonts w:ascii="Times New Roman" w:hAnsi="Times New Roman" w:eastAsia="Times New Roman" w:cs="Times New Roman"/>
                <w:spacing w:val="-2"/>
                <w:position w:val="1"/>
                <w:sz w:val="21"/>
                <w:szCs w:val="21"/>
              </w:rPr>
              <w:t>0.1</w:t>
            </w:r>
            <w:r>
              <w:rPr>
                <w:rFonts w:hint="eastAsia" w:ascii="Times New Roman" w:hAnsi="Times New Roman" w:eastAsia="宋体" w:cs="Times New Roman"/>
                <w:spacing w:val="-2"/>
                <w:position w:val="1"/>
                <w:sz w:val="21"/>
                <w:szCs w:val="21"/>
                <w:lang w:val="en-US" w:eastAsia="zh-CN"/>
              </w:rPr>
              <w:t>9</w:t>
            </w:r>
          </w:p>
        </w:tc>
        <w:tc>
          <w:tcPr>
            <w:tcW w:w="570" w:type="dxa"/>
            <w:vAlign w:val="top"/>
          </w:tcPr>
          <w:p>
            <w:pPr>
              <w:spacing w:before="23" w:line="276" w:lineRule="exact"/>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0.1</w:t>
            </w:r>
            <w:r>
              <w:rPr>
                <w:rFonts w:hint="eastAsia" w:ascii="Times New Roman" w:hAnsi="Times New Roman" w:eastAsia="宋体" w:cs="Times New Roman"/>
                <w:spacing w:val="-2"/>
                <w:position w:val="1"/>
                <w:sz w:val="21"/>
                <w:szCs w:val="21"/>
                <w:lang w:val="en-US" w:eastAsia="zh-CN"/>
              </w:rPr>
              <w:t>6</w:t>
            </w:r>
          </w:p>
        </w:tc>
        <w:tc>
          <w:tcPr>
            <w:tcW w:w="958" w:type="dxa"/>
            <w:vAlign w:val="top"/>
          </w:tcPr>
          <w:p>
            <w:pPr>
              <w:spacing w:before="23" w:line="276" w:lineRule="exac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pacing w:val="-2"/>
                <w:position w:val="1"/>
                <w:sz w:val="21"/>
                <w:szCs w:val="21"/>
                <w:lang w:val="en-US" w:eastAsia="zh-CN"/>
              </w:rPr>
              <w:t>-</w:t>
            </w:r>
            <w:r>
              <w:rPr>
                <w:rFonts w:ascii="Times New Roman" w:hAnsi="Times New Roman" w:eastAsia="Times New Roman" w:cs="Times New Roman"/>
                <w:spacing w:val="-2"/>
                <w:position w:val="1"/>
                <w:sz w:val="21"/>
                <w:szCs w:val="21"/>
              </w:rPr>
              <w:t>0.</w:t>
            </w:r>
            <w:r>
              <w:rPr>
                <w:rFonts w:hint="eastAsia" w:ascii="Times New Roman" w:hAnsi="Times New Roman" w:eastAsia="宋体" w:cs="Times New Roman"/>
                <w:spacing w:val="-2"/>
                <w:position w:val="1"/>
                <w:sz w:val="21"/>
                <w:szCs w:val="21"/>
                <w:lang w:val="en-US" w:eastAsia="zh-CN"/>
              </w:rPr>
              <w:t>27</w:t>
            </w:r>
          </w:p>
        </w:tc>
        <w:tc>
          <w:tcPr>
            <w:tcW w:w="610" w:type="dxa"/>
            <w:vAlign w:val="top"/>
          </w:tcPr>
          <w:p>
            <w:pPr>
              <w:spacing w:before="23" w:line="276" w:lineRule="exact"/>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0.1</w:t>
            </w:r>
            <w:r>
              <w:rPr>
                <w:rFonts w:hint="eastAsia" w:ascii="Times New Roman" w:hAnsi="Times New Roman" w:eastAsia="宋体" w:cs="Times New Roman"/>
                <w:spacing w:val="-2"/>
                <w:position w:val="1"/>
                <w:sz w:val="21"/>
                <w:szCs w:val="21"/>
                <w:lang w:val="en-US" w:eastAsia="zh-CN"/>
              </w:rPr>
              <w:t>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8" w:hRule="atLeast"/>
        </w:trPr>
        <w:tc>
          <w:tcPr>
            <w:tcW w:w="1409" w:type="dxa"/>
            <w:vAlign w:val="top"/>
          </w:tcPr>
          <w:p>
            <w:pPr>
              <w:pStyle w:val="8"/>
              <w:spacing w:before="42" w:line="242" w:lineRule="auto"/>
              <w:ind w:left="127"/>
            </w:pPr>
            <w:r>
              <w:rPr>
                <w:spacing w:val="-2"/>
              </w:rPr>
              <w:t>志愿服务</w:t>
            </w:r>
          </w:p>
        </w:tc>
        <w:tc>
          <w:tcPr>
            <w:tcW w:w="798" w:type="dxa"/>
            <w:vAlign w:val="top"/>
          </w:tcPr>
          <w:p>
            <w:pPr>
              <w:spacing w:before="27" w:line="276" w:lineRule="exac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-0.09</w:t>
            </w:r>
          </w:p>
        </w:tc>
        <w:tc>
          <w:tcPr>
            <w:tcW w:w="628" w:type="dxa"/>
            <w:vAlign w:val="top"/>
          </w:tcPr>
          <w:p>
            <w:pPr>
              <w:spacing w:before="27" w:line="276" w:lineRule="exact"/>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w:t>
            </w:r>
            <w:r>
              <w:rPr>
                <w:rFonts w:hint="eastAsia" w:ascii="Times New Roman" w:hAnsi="Times New Roman" w:eastAsia="宋体" w:cs="Times New Roman"/>
                <w:spacing w:val="-2"/>
                <w:position w:val="1"/>
                <w:sz w:val="21"/>
                <w:szCs w:val="21"/>
                <w:lang w:val="en-US" w:eastAsia="zh-CN"/>
              </w:rPr>
              <w:t>23</w:t>
            </w:r>
          </w:p>
        </w:tc>
        <w:tc>
          <w:tcPr>
            <w:tcW w:w="900" w:type="dxa"/>
            <w:vAlign w:val="top"/>
          </w:tcPr>
          <w:p>
            <w:pPr>
              <w:spacing w:before="27" w:line="276" w:lineRule="exact"/>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w:t>
            </w:r>
            <w:r>
              <w:rPr>
                <w:rFonts w:hint="eastAsia" w:ascii="Times New Roman" w:hAnsi="Times New Roman" w:eastAsia="宋体" w:cs="Times New Roman"/>
                <w:spacing w:val="-2"/>
                <w:position w:val="1"/>
                <w:sz w:val="21"/>
                <w:szCs w:val="21"/>
                <w:lang w:val="en-US" w:eastAsia="zh-CN"/>
              </w:rPr>
              <w:t>10</w:t>
            </w:r>
          </w:p>
        </w:tc>
        <w:tc>
          <w:tcPr>
            <w:tcW w:w="570" w:type="dxa"/>
            <w:vAlign w:val="top"/>
          </w:tcPr>
          <w:p>
            <w:pPr>
              <w:spacing w:before="27" w:line="276" w:lineRule="exact"/>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w:t>
            </w:r>
            <w:r>
              <w:rPr>
                <w:rFonts w:hint="eastAsia" w:ascii="Times New Roman" w:hAnsi="Times New Roman" w:eastAsia="宋体" w:cs="Times New Roman"/>
                <w:spacing w:val="-2"/>
                <w:position w:val="1"/>
                <w:sz w:val="21"/>
                <w:szCs w:val="21"/>
                <w:lang w:val="en-US" w:eastAsia="zh-CN"/>
              </w:rPr>
              <w:t>18</w:t>
            </w:r>
          </w:p>
        </w:tc>
        <w:tc>
          <w:tcPr>
            <w:tcW w:w="958" w:type="dxa"/>
            <w:vAlign w:val="top"/>
          </w:tcPr>
          <w:p>
            <w:pPr>
              <w:spacing w:before="27" w:line="276" w:lineRule="exact"/>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w:t>
            </w:r>
            <w:r>
              <w:rPr>
                <w:rFonts w:hint="eastAsia" w:ascii="Times New Roman" w:hAnsi="Times New Roman" w:eastAsia="宋体" w:cs="Times New Roman"/>
                <w:spacing w:val="-2"/>
                <w:position w:val="1"/>
                <w:sz w:val="21"/>
                <w:szCs w:val="21"/>
                <w:lang w:val="en-US" w:eastAsia="zh-CN"/>
              </w:rPr>
              <w:t>11</w:t>
            </w:r>
          </w:p>
        </w:tc>
        <w:tc>
          <w:tcPr>
            <w:tcW w:w="610" w:type="dxa"/>
            <w:vAlign w:val="top"/>
          </w:tcPr>
          <w:p>
            <w:pPr>
              <w:spacing w:before="27" w:line="276" w:lineRule="exact"/>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w:t>
            </w:r>
            <w:r>
              <w:rPr>
                <w:rFonts w:hint="eastAsia" w:ascii="Times New Roman" w:hAnsi="Times New Roman" w:eastAsia="宋体" w:cs="Times New Roman"/>
                <w:spacing w:val="-2"/>
                <w:position w:val="1"/>
                <w:sz w:val="21"/>
                <w:szCs w:val="21"/>
                <w:lang w:val="en-US" w:eastAsia="zh-CN"/>
              </w:rPr>
              <w:t>27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409" w:type="dxa"/>
            <w:vAlign w:val="top"/>
          </w:tcPr>
          <w:p>
            <w:pPr>
              <w:pStyle w:val="8"/>
              <w:spacing w:before="73" w:line="208" w:lineRule="auto"/>
              <w:ind w:left="126"/>
              <w:rPr>
                <w:rFonts w:hint="eastAsia" w:eastAsia="宋体"/>
                <w:lang w:val="en-US" w:eastAsia="zh-CN"/>
              </w:rPr>
            </w:pPr>
            <w:r>
              <w:rPr>
                <w:spacing w:val="-2"/>
              </w:rPr>
              <w:t>课程</w:t>
            </w:r>
            <w:r>
              <w:rPr>
                <w:rFonts w:hint="eastAsia"/>
                <w:spacing w:val="-2"/>
                <w:lang w:val="en-US" w:eastAsia="zh-CN"/>
              </w:rPr>
              <w:t>类型</w:t>
            </w:r>
          </w:p>
        </w:tc>
        <w:tc>
          <w:tcPr>
            <w:tcW w:w="798" w:type="dxa"/>
            <w:vAlign w:val="top"/>
          </w:tcPr>
          <w:p>
            <w:pPr>
              <w:spacing w:before="26" w:line="276" w:lineRule="exact"/>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w:t>
            </w:r>
            <w:r>
              <w:rPr>
                <w:rFonts w:hint="eastAsia" w:ascii="Times New Roman" w:hAnsi="Times New Roman" w:eastAsia="宋体" w:cs="Times New Roman"/>
                <w:spacing w:val="-2"/>
                <w:position w:val="1"/>
                <w:sz w:val="21"/>
                <w:szCs w:val="21"/>
                <w:lang w:val="en-US" w:eastAsia="zh-CN"/>
              </w:rPr>
              <w:t>66</w:t>
            </w:r>
            <w:r>
              <w:rPr>
                <w:rFonts w:ascii="Times New Roman" w:hAnsi="Times New Roman" w:eastAsia="Times New Roman" w:cs="Times New Roman"/>
                <w:spacing w:val="-2"/>
                <w:position w:val="1"/>
                <w:sz w:val="21"/>
                <w:szCs w:val="21"/>
              </w:rPr>
              <w:t>***</w:t>
            </w:r>
          </w:p>
        </w:tc>
        <w:tc>
          <w:tcPr>
            <w:tcW w:w="628" w:type="dxa"/>
            <w:vAlign w:val="top"/>
          </w:tcPr>
          <w:p>
            <w:pPr>
              <w:spacing w:before="26" w:line="276" w:lineRule="exact"/>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0.1</w:t>
            </w:r>
            <w:r>
              <w:rPr>
                <w:rFonts w:hint="eastAsia" w:ascii="Times New Roman" w:hAnsi="Times New Roman" w:eastAsia="宋体" w:cs="Times New Roman"/>
                <w:spacing w:val="-2"/>
                <w:position w:val="1"/>
                <w:sz w:val="21"/>
                <w:szCs w:val="21"/>
                <w:lang w:val="en-US" w:eastAsia="zh-CN"/>
              </w:rPr>
              <w:t>0</w:t>
            </w:r>
          </w:p>
        </w:tc>
        <w:tc>
          <w:tcPr>
            <w:tcW w:w="900" w:type="dxa"/>
            <w:vAlign w:val="top"/>
          </w:tcPr>
          <w:p>
            <w:pPr>
              <w:spacing w:before="26" w:line="276" w:lineRule="exact"/>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w:t>
            </w:r>
            <w:r>
              <w:rPr>
                <w:rFonts w:hint="eastAsia" w:ascii="Times New Roman" w:hAnsi="Times New Roman" w:eastAsia="宋体" w:cs="Times New Roman"/>
                <w:spacing w:val="-2"/>
                <w:position w:val="1"/>
                <w:sz w:val="21"/>
                <w:szCs w:val="21"/>
                <w:lang w:val="en-US" w:eastAsia="zh-CN"/>
              </w:rPr>
              <w:t>1</w:t>
            </w:r>
            <w:r>
              <w:rPr>
                <w:rFonts w:ascii="Times New Roman" w:hAnsi="Times New Roman" w:eastAsia="Times New Roman" w:cs="Times New Roman"/>
                <w:spacing w:val="-2"/>
                <w:position w:val="1"/>
                <w:sz w:val="21"/>
                <w:szCs w:val="21"/>
              </w:rPr>
              <w:t>***</w:t>
            </w:r>
          </w:p>
        </w:tc>
        <w:tc>
          <w:tcPr>
            <w:tcW w:w="570" w:type="dxa"/>
            <w:vAlign w:val="top"/>
          </w:tcPr>
          <w:p>
            <w:pPr>
              <w:spacing w:before="26" w:line="276" w:lineRule="exact"/>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0.0</w:t>
            </w:r>
            <w:r>
              <w:rPr>
                <w:rFonts w:hint="eastAsia" w:ascii="Times New Roman" w:hAnsi="Times New Roman" w:eastAsia="宋体" w:cs="Times New Roman"/>
                <w:spacing w:val="-2"/>
                <w:position w:val="1"/>
                <w:sz w:val="21"/>
                <w:szCs w:val="21"/>
                <w:lang w:val="en-US" w:eastAsia="zh-CN"/>
              </w:rPr>
              <w:t>9</w:t>
            </w:r>
          </w:p>
        </w:tc>
        <w:tc>
          <w:tcPr>
            <w:tcW w:w="958" w:type="dxa"/>
            <w:vAlign w:val="top"/>
          </w:tcPr>
          <w:p>
            <w:pPr>
              <w:spacing w:before="26" w:line="276" w:lineRule="exact"/>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w:t>
            </w:r>
            <w:r>
              <w:rPr>
                <w:rFonts w:hint="eastAsia" w:ascii="Times New Roman" w:hAnsi="Times New Roman" w:eastAsia="宋体" w:cs="Times New Roman"/>
                <w:spacing w:val="-2"/>
                <w:position w:val="1"/>
                <w:sz w:val="21"/>
                <w:szCs w:val="21"/>
                <w:lang w:val="en-US" w:eastAsia="zh-CN"/>
              </w:rPr>
              <w:t>70</w:t>
            </w:r>
          </w:p>
        </w:tc>
        <w:tc>
          <w:tcPr>
            <w:tcW w:w="610" w:type="dxa"/>
            <w:vAlign w:val="top"/>
          </w:tcPr>
          <w:p>
            <w:pPr>
              <w:spacing w:before="26" w:line="276" w:lineRule="exact"/>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2"/>
                <w:position w:val="1"/>
                <w:sz w:val="21"/>
                <w:szCs w:val="21"/>
              </w:rPr>
              <w:t>0.1</w:t>
            </w:r>
            <w:r>
              <w:rPr>
                <w:rFonts w:hint="eastAsia" w:ascii="Times New Roman" w:hAnsi="Times New Roman" w:eastAsia="宋体" w:cs="Times New Roman"/>
                <w:spacing w:val="-2"/>
                <w:position w:val="1"/>
                <w:sz w:val="21"/>
                <w:szCs w:val="21"/>
                <w:lang w:val="en-US" w:eastAsia="zh-CN"/>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76" w:hRule="atLeast"/>
        </w:trPr>
        <w:tc>
          <w:tcPr>
            <w:tcW w:w="5873" w:type="dxa"/>
            <w:gridSpan w:val="7"/>
            <w:tcBorders>
              <w:top w:val="single" w:color="000000" w:sz="4" w:space="0"/>
              <w:bottom w:val="single" w:color="000000" w:sz="6" w:space="0"/>
            </w:tcBorders>
            <w:vAlign w:val="top"/>
          </w:tcPr>
          <w:p>
            <w:pPr>
              <w:spacing w:before="93" w:line="276" w:lineRule="exact"/>
              <w:ind w:left="126"/>
              <w:rPr>
                <w:rFonts w:hint="default" w:ascii="Times New Roman" w:hAnsi="Times New Roman" w:eastAsia="宋体" w:cs="Times New Roman"/>
                <w:sz w:val="21"/>
                <w:szCs w:val="21"/>
                <w:lang w:val="en-US" w:eastAsia="zh-CN"/>
              </w:rPr>
            </w:pPr>
            <w:r>
              <w:rPr>
                <w:rFonts w:ascii="Times New Roman" w:hAnsi="Times New Roman" w:eastAsia="Times New Roman" w:cs="Times New Roman"/>
                <w:position w:val="1"/>
                <w:sz w:val="21"/>
                <w:szCs w:val="21"/>
              </w:rPr>
              <w:t>R</w:t>
            </w:r>
            <w:r>
              <w:rPr>
                <w:rFonts w:ascii="Times New Roman" w:hAnsi="Times New Roman" w:eastAsia="Times New Roman" w:cs="Times New Roman"/>
                <w:position w:val="8"/>
                <w:sz w:val="13"/>
                <w:szCs w:val="13"/>
              </w:rPr>
              <w:t xml:space="preserve">2                                               </w:t>
            </w:r>
            <w:r>
              <w:rPr>
                <w:rFonts w:ascii="Times New Roman" w:hAnsi="Times New Roman" w:eastAsia="Times New Roman" w:cs="Times New Roman"/>
                <w:position w:val="1"/>
                <w:sz w:val="21"/>
                <w:szCs w:val="21"/>
              </w:rPr>
              <w:t>0.</w:t>
            </w:r>
            <w:r>
              <w:rPr>
                <w:rFonts w:hint="eastAsia" w:ascii="Times New Roman" w:hAnsi="Times New Roman" w:eastAsia="宋体" w:cs="Times New Roman"/>
                <w:position w:val="1"/>
                <w:sz w:val="21"/>
                <w:szCs w:val="21"/>
                <w:lang w:val="en-US" w:eastAsia="zh-CN"/>
              </w:rPr>
              <w:t>44</w:t>
            </w:r>
            <w:r>
              <w:rPr>
                <w:rFonts w:ascii="Times New Roman" w:hAnsi="Times New Roman" w:eastAsia="Times New Roman" w:cs="Times New Roman"/>
                <w:position w:val="1"/>
                <w:sz w:val="21"/>
                <w:szCs w:val="21"/>
              </w:rPr>
              <w:t xml:space="preserve">                      0.4</w:t>
            </w:r>
            <w:r>
              <w:rPr>
                <w:rFonts w:hint="eastAsia" w:ascii="Times New Roman" w:hAnsi="Times New Roman" w:eastAsia="宋体" w:cs="Times New Roman"/>
                <w:position w:val="1"/>
                <w:sz w:val="21"/>
                <w:szCs w:val="21"/>
                <w:lang w:val="en-US" w:eastAsia="zh-CN"/>
              </w:rPr>
              <w:t>5</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0.</w:t>
            </w:r>
            <w:r>
              <w:rPr>
                <w:rFonts w:hint="eastAsia" w:ascii="Times New Roman" w:hAnsi="Times New Roman" w:eastAsia="宋体" w:cs="Times New Roman"/>
                <w:spacing w:val="-1"/>
                <w:position w:val="1"/>
                <w:sz w:val="21"/>
                <w:szCs w:val="21"/>
                <w:lang w:val="en-US" w:eastAsia="zh-CN"/>
              </w:rPr>
              <w:t>57</w:t>
            </w:r>
          </w:p>
          <w:p>
            <w:pPr>
              <w:spacing w:before="51" w:line="276" w:lineRule="exact"/>
              <w:ind w:left="12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 xml:space="preserve">F                      </w:t>
            </w:r>
            <w:r>
              <w:rPr>
                <w:rFonts w:ascii="Times New Roman" w:hAnsi="Times New Roman" w:eastAsia="Times New Roman" w:cs="Times New Roman"/>
                <w:spacing w:val="-2"/>
                <w:position w:val="1"/>
                <w:sz w:val="21"/>
                <w:szCs w:val="21"/>
              </w:rPr>
              <w:t xml:space="preserve">       </w:t>
            </w:r>
            <w:r>
              <w:rPr>
                <w:rFonts w:hint="eastAsia" w:ascii="Times New Roman" w:hAnsi="Times New Roman" w:eastAsia="宋体" w:cs="Times New Roman"/>
                <w:spacing w:val="-2"/>
                <w:position w:val="1"/>
                <w:sz w:val="21"/>
                <w:szCs w:val="21"/>
                <w:lang w:val="en-US" w:eastAsia="zh-CN"/>
              </w:rPr>
              <w:t>7.92</w:t>
            </w:r>
            <w:r>
              <w:rPr>
                <w:rFonts w:ascii="Times New Roman" w:hAnsi="Times New Roman" w:eastAsia="Times New Roman" w:cs="Times New Roman"/>
                <w:spacing w:val="-2"/>
                <w:position w:val="1"/>
                <w:sz w:val="21"/>
                <w:szCs w:val="21"/>
              </w:rPr>
              <w:t xml:space="preserve">***             </w:t>
            </w:r>
            <w:r>
              <w:rPr>
                <w:rFonts w:hint="eastAsia" w:ascii="Times New Roman" w:hAnsi="Times New Roman" w:eastAsia="宋体" w:cs="Times New Roman"/>
                <w:spacing w:val="-2"/>
                <w:position w:val="1"/>
                <w:sz w:val="21"/>
                <w:szCs w:val="21"/>
                <w:lang w:val="en-US" w:eastAsia="zh-CN"/>
              </w:rPr>
              <w:t xml:space="preserve"> </w:t>
            </w:r>
            <w:r>
              <w:rPr>
                <w:rFonts w:ascii="Times New Roman" w:hAnsi="Times New Roman" w:eastAsia="Times New Roman" w:cs="Times New Roman"/>
                <w:spacing w:val="-2"/>
                <w:position w:val="1"/>
                <w:sz w:val="21"/>
                <w:szCs w:val="21"/>
              </w:rPr>
              <w:t xml:space="preserve">   </w:t>
            </w:r>
            <w:r>
              <w:rPr>
                <w:rFonts w:hint="eastAsia" w:ascii="Times New Roman" w:hAnsi="Times New Roman" w:eastAsia="宋体" w:cs="Times New Roman"/>
                <w:spacing w:val="-2"/>
                <w:position w:val="1"/>
                <w:sz w:val="21"/>
                <w:szCs w:val="21"/>
                <w:lang w:val="en-US" w:eastAsia="zh-CN"/>
              </w:rPr>
              <w:t>6</w:t>
            </w:r>
            <w:r>
              <w:rPr>
                <w:rFonts w:ascii="Times New Roman" w:hAnsi="Times New Roman" w:eastAsia="Times New Roman" w:cs="Times New Roman"/>
                <w:spacing w:val="-2"/>
                <w:position w:val="1"/>
                <w:sz w:val="21"/>
                <w:szCs w:val="21"/>
              </w:rPr>
              <w:t>.</w:t>
            </w:r>
            <w:r>
              <w:rPr>
                <w:rFonts w:hint="eastAsia" w:ascii="Times New Roman" w:hAnsi="Times New Roman" w:eastAsia="宋体" w:cs="Times New Roman"/>
                <w:spacing w:val="-2"/>
                <w:position w:val="1"/>
                <w:sz w:val="21"/>
                <w:szCs w:val="21"/>
                <w:lang w:val="en-US" w:eastAsia="zh-CN"/>
              </w:rPr>
              <w:t>6</w:t>
            </w:r>
            <w:r>
              <w:rPr>
                <w:rFonts w:ascii="Times New Roman" w:hAnsi="Times New Roman" w:eastAsia="Times New Roman" w:cs="Times New Roman"/>
                <w:spacing w:val="-2"/>
                <w:position w:val="1"/>
                <w:sz w:val="21"/>
                <w:szCs w:val="21"/>
              </w:rPr>
              <w:t xml:space="preserve">2***            </w:t>
            </w:r>
            <w:r>
              <w:rPr>
                <w:rFonts w:hint="eastAsia" w:ascii="Times New Roman" w:hAnsi="Times New Roman" w:eastAsia="宋体" w:cs="Times New Roman"/>
                <w:spacing w:val="-2"/>
                <w:position w:val="1"/>
                <w:sz w:val="21"/>
                <w:szCs w:val="21"/>
                <w:lang w:val="en-US" w:eastAsia="zh-CN"/>
              </w:rPr>
              <w:t xml:space="preserve"> </w:t>
            </w:r>
            <w:r>
              <w:rPr>
                <w:rFonts w:ascii="Times New Roman" w:hAnsi="Times New Roman" w:eastAsia="Times New Roman" w:cs="Times New Roman"/>
                <w:spacing w:val="-2"/>
                <w:position w:val="1"/>
                <w:sz w:val="21"/>
                <w:szCs w:val="21"/>
              </w:rPr>
              <w:t xml:space="preserve">   </w:t>
            </w:r>
            <w:r>
              <w:rPr>
                <w:rFonts w:hint="eastAsia" w:ascii="Times New Roman" w:hAnsi="Times New Roman" w:eastAsia="宋体" w:cs="Times New Roman"/>
                <w:spacing w:val="-2"/>
                <w:position w:val="1"/>
                <w:sz w:val="21"/>
                <w:szCs w:val="21"/>
                <w:lang w:val="en-US" w:eastAsia="zh-CN"/>
              </w:rPr>
              <w:t>5</w:t>
            </w:r>
            <w:r>
              <w:rPr>
                <w:rFonts w:ascii="Times New Roman" w:hAnsi="Times New Roman" w:eastAsia="Times New Roman" w:cs="Times New Roman"/>
                <w:spacing w:val="-2"/>
                <w:position w:val="1"/>
                <w:sz w:val="21"/>
                <w:szCs w:val="21"/>
              </w:rPr>
              <w:t>.</w:t>
            </w:r>
            <w:r>
              <w:rPr>
                <w:rFonts w:hint="eastAsia" w:ascii="Times New Roman" w:hAnsi="Times New Roman" w:eastAsia="宋体" w:cs="Times New Roman"/>
                <w:spacing w:val="-2"/>
                <w:position w:val="1"/>
                <w:sz w:val="21"/>
                <w:szCs w:val="21"/>
                <w:lang w:val="en-US" w:eastAsia="zh-CN"/>
              </w:rPr>
              <w:t>74</w:t>
            </w:r>
            <w:r>
              <w:rPr>
                <w:rFonts w:ascii="Times New Roman" w:hAnsi="Times New Roman" w:eastAsia="Times New Roman" w:cs="Times New Roman"/>
                <w:spacing w:val="-2"/>
                <w:position w:val="1"/>
                <w:sz w:val="21"/>
                <w:szCs w:val="21"/>
              </w:rPr>
              <w:t>***</w:t>
            </w:r>
          </w:p>
        </w:tc>
      </w:tr>
    </w:tbl>
    <w:p>
      <w:pPr>
        <w:pStyle w:val="3"/>
        <w:spacing w:before="30" w:line="220" w:lineRule="auto"/>
        <w:ind w:left="550"/>
        <w:rPr>
          <w:sz w:val="18"/>
          <w:szCs w:val="18"/>
        </w:rPr>
      </w:pPr>
      <w:r>
        <w:rPr>
          <w:sz w:val="18"/>
          <w:szCs w:val="18"/>
        </w:rPr>
        <w:t>注：</w:t>
      </w:r>
      <w:r>
        <w:rPr>
          <w:rFonts w:ascii="Times New Roman" w:hAnsi="Times New Roman" w:eastAsia="Times New Roman" w:cs="Times New Roman"/>
          <w:sz w:val="18"/>
          <w:szCs w:val="18"/>
        </w:rPr>
        <w:t>*p</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sz w:val="18"/>
          <w:szCs w:val="18"/>
        </w:rPr>
        <w:t>&lt;</w:t>
      </w:r>
      <w:r>
        <w:rPr>
          <w:rFonts w:ascii="Times New Roman" w:hAnsi="Times New Roman" w:eastAsia="Times New Roman" w:cs="Times New Roman"/>
          <w:spacing w:val="12"/>
          <w:w w:val="101"/>
          <w:sz w:val="18"/>
          <w:szCs w:val="18"/>
        </w:rPr>
        <w:t xml:space="preserve"> </w:t>
      </w:r>
      <w:r>
        <w:rPr>
          <w:rFonts w:ascii="Palatino Linotype" w:hAnsi="Palatino Linotype" w:eastAsia="Palatino Linotype" w:cs="Palatino Linotype"/>
          <w:sz w:val="18"/>
          <w:szCs w:val="18"/>
        </w:rPr>
        <w:t>0</w:t>
      </w:r>
      <w:r>
        <w:rPr>
          <w:rFonts w:ascii="Times New Roman" w:hAnsi="Times New Roman" w:eastAsia="Times New Roman" w:cs="Times New Roman"/>
          <w:sz w:val="18"/>
          <w:szCs w:val="18"/>
        </w:rPr>
        <w:t>.</w:t>
      </w:r>
      <w:r>
        <w:rPr>
          <w:rFonts w:ascii="Palatino Linotype" w:hAnsi="Palatino Linotype" w:eastAsia="Palatino Linotype" w:cs="Palatino Linotype"/>
          <w:sz w:val="18"/>
          <w:szCs w:val="18"/>
        </w:rPr>
        <w:t>05</w:t>
      </w:r>
      <w:r>
        <w:rPr>
          <w:rFonts w:ascii="Palatino Linotype" w:hAnsi="Palatino Linotype" w:eastAsia="Palatino Linotype" w:cs="Palatino Linotype"/>
          <w:spacing w:val="-14"/>
          <w:sz w:val="18"/>
          <w:szCs w:val="18"/>
        </w:rPr>
        <w:t xml:space="preserve"> </w:t>
      </w:r>
      <w:r>
        <w:rPr>
          <w:sz w:val="18"/>
          <w:szCs w:val="18"/>
        </w:rPr>
        <w:t>，</w:t>
      </w:r>
      <w:r>
        <w:rPr>
          <w:rFonts w:ascii="Times New Roman" w:hAnsi="Times New Roman" w:eastAsia="Times New Roman" w:cs="Times New Roman"/>
          <w:sz w:val="18"/>
          <w:szCs w:val="18"/>
        </w:rPr>
        <w:t>**p</w:t>
      </w:r>
      <w:r>
        <w:rPr>
          <w:rFonts w:ascii="Times New Roman" w:hAnsi="Times New Roman" w:eastAsia="Times New Roman" w:cs="Times New Roman"/>
          <w:spacing w:val="23"/>
          <w:w w:val="102"/>
          <w:sz w:val="18"/>
          <w:szCs w:val="18"/>
        </w:rPr>
        <w:t xml:space="preserve"> </w:t>
      </w:r>
      <w:r>
        <w:rPr>
          <w:rFonts w:ascii="Times New Roman" w:hAnsi="Times New Roman" w:eastAsia="Times New Roman" w:cs="Times New Roman"/>
          <w:sz w:val="18"/>
          <w:szCs w:val="18"/>
        </w:rPr>
        <w:t>&lt;</w:t>
      </w:r>
      <w:r>
        <w:rPr>
          <w:rFonts w:ascii="Times New Roman" w:hAnsi="Times New Roman" w:eastAsia="Times New Roman" w:cs="Times New Roman"/>
          <w:spacing w:val="12"/>
          <w:sz w:val="18"/>
          <w:szCs w:val="18"/>
        </w:rPr>
        <w:t xml:space="preserve"> </w:t>
      </w:r>
      <w:r>
        <w:rPr>
          <w:rFonts w:ascii="Palatino Linotype" w:hAnsi="Palatino Linotype" w:eastAsia="Palatino Linotype" w:cs="Palatino Linotype"/>
          <w:sz w:val="18"/>
          <w:szCs w:val="18"/>
        </w:rPr>
        <w:t>0</w:t>
      </w:r>
      <w:r>
        <w:rPr>
          <w:rFonts w:ascii="Times New Roman" w:hAnsi="Times New Roman" w:eastAsia="Times New Roman" w:cs="Times New Roman"/>
          <w:sz w:val="18"/>
          <w:szCs w:val="18"/>
        </w:rPr>
        <w:t>.</w:t>
      </w:r>
      <w:r>
        <w:rPr>
          <w:rFonts w:ascii="Palatino Linotype" w:hAnsi="Palatino Linotype" w:eastAsia="Palatino Linotype" w:cs="Palatino Linotype"/>
          <w:sz w:val="18"/>
          <w:szCs w:val="18"/>
        </w:rPr>
        <w:t>01</w:t>
      </w:r>
      <w:r>
        <w:rPr>
          <w:rFonts w:ascii="Palatino Linotype" w:hAnsi="Palatino Linotype" w:eastAsia="Palatino Linotype" w:cs="Palatino Linotype"/>
          <w:spacing w:val="-13"/>
          <w:sz w:val="18"/>
          <w:szCs w:val="18"/>
        </w:rPr>
        <w:t xml:space="preserve"> </w:t>
      </w:r>
      <w:r>
        <w:rPr>
          <w:sz w:val="18"/>
          <w:szCs w:val="18"/>
        </w:rPr>
        <w:t>，</w:t>
      </w:r>
      <w:r>
        <w:rPr>
          <w:rFonts w:ascii="Times New Roman" w:hAnsi="Times New Roman" w:eastAsia="Times New Roman" w:cs="Times New Roman"/>
          <w:sz w:val="18"/>
          <w:szCs w:val="18"/>
        </w:rPr>
        <w:t>***p</w:t>
      </w:r>
      <w:r>
        <w:rPr>
          <w:rFonts w:ascii="Times New Roman" w:hAnsi="Times New Roman" w:eastAsia="Times New Roman" w:cs="Times New Roman"/>
          <w:spacing w:val="23"/>
          <w:sz w:val="18"/>
          <w:szCs w:val="18"/>
        </w:rPr>
        <w:t xml:space="preserve"> </w:t>
      </w:r>
      <w:r>
        <w:rPr>
          <w:rFonts w:ascii="Times New Roman" w:hAnsi="Times New Roman" w:eastAsia="Times New Roman" w:cs="Times New Roman"/>
          <w:sz w:val="18"/>
          <w:szCs w:val="18"/>
        </w:rPr>
        <w:t>&lt;</w:t>
      </w:r>
      <w:r>
        <w:rPr>
          <w:rFonts w:ascii="Times New Roman" w:hAnsi="Times New Roman" w:eastAsia="Times New Roman" w:cs="Times New Roman"/>
          <w:spacing w:val="12"/>
          <w:w w:val="101"/>
          <w:sz w:val="18"/>
          <w:szCs w:val="18"/>
        </w:rPr>
        <w:t xml:space="preserve"> </w:t>
      </w:r>
      <w:r>
        <w:rPr>
          <w:rFonts w:ascii="Palatino Linotype" w:hAnsi="Palatino Linotype" w:eastAsia="Palatino Linotype" w:cs="Palatino Linotype"/>
          <w:sz w:val="18"/>
          <w:szCs w:val="18"/>
        </w:rPr>
        <w:t>0</w:t>
      </w:r>
      <w:r>
        <w:rPr>
          <w:rFonts w:ascii="Times New Roman" w:hAnsi="Times New Roman" w:eastAsia="Times New Roman" w:cs="Times New Roman"/>
          <w:sz w:val="18"/>
          <w:szCs w:val="18"/>
        </w:rPr>
        <w:t>.</w:t>
      </w:r>
      <w:r>
        <w:rPr>
          <w:rFonts w:ascii="Palatino Linotype" w:hAnsi="Palatino Linotype" w:eastAsia="Palatino Linotype" w:cs="Palatino Linotype"/>
          <w:sz w:val="18"/>
          <w:szCs w:val="18"/>
        </w:rPr>
        <w:t>001</w:t>
      </w:r>
      <w:r>
        <w:rPr>
          <w:sz w:val="18"/>
          <w:szCs w:val="18"/>
        </w:rPr>
        <w:t>；</w:t>
      </w:r>
      <w:r>
        <w:rPr>
          <w:rFonts w:ascii="Times New Roman" w:hAnsi="Times New Roman" w:eastAsia="Times New Roman" w:cs="Times New Roman"/>
          <w:sz w:val="18"/>
          <w:szCs w:val="18"/>
        </w:rPr>
        <w:t xml:space="preserve">β </w:t>
      </w:r>
      <w:r>
        <w:rPr>
          <w:sz w:val="18"/>
          <w:szCs w:val="18"/>
        </w:rPr>
        <w:t>代表标准化的回归系数</w:t>
      </w:r>
      <w:r>
        <w:rPr>
          <w:spacing w:val="-1"/>
          <w:sz w:val="18"/>
          <w:szCs w:val="18"/>
        </w:rPr>
        <w:t>；</w:t>
      </w:r>
      <w:r>
        <w:rPr>
          <w:rFonts w:ascii="Times New Roman" w:hAnsi="Times New Roman" w:eastAsia="Times New Roman" w:cs="Times New Roman"/>
          <w:spacing w:val="-1"/>
          <w:sz w:val="18"/>
          <w:szCs w:val="18"/>
        </w:rPr>
        <w:t xml:space="preserve">SE </w:t>
      </w:r>
      <w:r>
        <w:rPr>
          <w:spacing w:val="-1"/>
          <w:sz w:val="18"/>
          <w:szCs w:val="18"/>
        </w:rPr>
        <w:t>代表样本标准误。</w:t>
      </w:r>
    </w:p>
    <w:p>
      <w:pPr>
        <w:spacing w:line="259" w:lineRule="auto"/>
        <w:rPr>
          <w:rFonts w:ascii="Arial"/>
          <w:sz w:val="21"/>
        </w:rPr>
      </w:pPr>
    </w:p>
    <w:p>
      <w:pPr>
        <w:spacing w:line="322" w:lineRule="auto"/>
        <w:rPr>
          <w:rFonts w:ascii="Arial"/>
          <w:sz w:val="21"/>
        </w:rPr>
      </w:pPr>
    </w:p>
    <w:p>
      <w:pPr>
        <w:spacing w:before="245" w:line="228" w:lineRule="auto"/>
        <w:ind w:left="247"/>
        <w:outlineLvl w:val="2"/>
        <w:rPr>
          <w:rFonts w:ascii="SimHei" w:hAnsi="SimHei" w:eastAsia="SimHei" w:cs="SimHei"/>
          <w:sz w:val="28"/>
          <w:szCs w:val="28"/>
        </w:rPr>
      </w:pPr>
      <w:bookmarkStart w:id="55" w:name="bookmark49"/>
      <w:bookmarkEnd w:id="55"/>
      <w:r>
        <w:rPr>
          <w:rFonts w:ascii="SimHei" w:hAnsi="SimHei" w:eastAsia="SimHei" w:cs="SimHei"/>
          <w:b/>
          <w:bCs/>
          <w:spacing w:val="-12"/>
          <w:sz w:val="27"/>
          <w:szCs w:val="27"/>
        </w:rPr>
        <w:t>5.3.2</w:t>
      </w:r>
      <w:r>
        <w:rPr>
          <w:rFonts w:ascii="SimHei" w:hAnsi="SimHei" w:eastAsia="SimHei" w:cs="SimHei"/>
          <w:spacing w:val="25"/>
          <w:sz w:val="27"/>
          <w:szCs w:val="27"/>
        </w:rPr>
        <w:t xml:space="preserve">  </w:t>
      </w:r>
      <w:r>
        <w:rPr>
          <w:rFonts w:ascii="SimHei" w:hAnsi="SimHei" w:eastAsia="SimHei" w:cs="SimHei"/>
          <w:b/>
          <w:bCs/>
          <w:spacing w:val="-12"/>
          <w:sz w:val="28"/>
          <w:szCs w:val="28"/>
        </w:rPr>
        <w:t>中介效应检验</w:t>
      </w:r>
    </w:p>
    <w:p>
      <w:pPr>
        <w:spacing w:line="245" w:lineRule="auto"/>
        <w:rPr>
          <w:rFonts w:ascii="Arial"/>
          <w:sz w:val="21"/>
        </w:rPr>
      </w:pPr>
    </w:p>
    <w:p>
      <w:pPr>
        <w:pStyle w:val="3"/>
        <w:spacing w:before="78" w:line="302" w:lineRule="auto"/>
        <w:ind w:left="246" w:right="139" w:firstLine="479"/>
        <w:jc w:val="both"/>
        <w:rPr>
          <w:sz w:val="24"/>
          <w:szCs w:val="24"/>
        </w:rPr>
      </w:pPr>
      <w:r>
        <w:rPr>
          <w:spacing w:val="1"/>
          <w:sz w:val="24"/>
          <w:szCs w:val="24"/>
        </w:rPr>
        <w:t>使用</w:t>
      </w:r>
      <w:r>
        <w:rPr>
          <w:spacing w:val="-41"/>
          <w:sz w:val="24"/>
          <w:szCs w:val="24"/>
        </w:rPr>
        <w:t xml:space="preserve"> </w:t>
      </w:r>
      <w:r>
        <w:rPr>
          <w:rFonts w:ascii="Times New Roman" w:hAnsi="Times New Roman" w:eastAsia="Times New Roman" w:cs="Times New Roman"/>
          <w:sz w:val="24"/>
          <w:szCs w:val="24"/>
        </w:rPr>
        <w:t>Bootstrap</w:t>
      </w:r>
      <w:r>
        <w:rPr>
          <w:rFonts w:ascii="Times New Roman" w:hAnsi="Times New Roman" w:eastAsia="Times New Roman" w:cs="Times New Roman"/>
          <w:spacing w:val="1"/>
          <w:sz w:val="24"/>
          <w:szCs w:val="24"/>
        </w:rPr>
        <w:t xml:space="preserve"> </w:t>
      </w:r>
      <w:r>
        <w:rPr>
          <w:spacing w:val="1"/>
          <w:sz w:val="24"/>
          <w:szCs w:val="24"/>
        </w:rPr>
        <w:t>方法探究自主动机的中介机制，并依据各类别的课程学习样</w:t>
      </w:r>
      <w:r>
        <w:rPr>
          <w:spacing w:val="2"/>
          <w:sz w:val="24"/>
          <w:szCs w:val="24"/>
        </w:rPr>
        <w:t>本数据，执行了分层中介效应检验，有关结果</w:t>
      </w:r>
      <w:r>
        <w:rPr>
          <w:spacing w:val="1"/>
          <w:sz w:val="24"/>
          <w:szCs w:val="24"/>
        </w:rPr>
        <w:t>如表</w:t>
      </w:r>
      <w:r>
        <w:fldChar w:fldCharType="begin"/>
      </w:r>
      <w:r>
        <w:instrText xml:space="preserve"> HYPERLINK \l "bookmark115" </w:instrText>
      </w:r>
      <w:r>
        <w:fldChar w:fldCharType="separate"/>
      </w:r>
      <w:r>
        <w:rPr>
          <w:rFonts w:ascii="Times New Roman" w:hAnsi="Times New Roman" w:eastAsia="Times New Roman" w:cs="Times New Roman"/>
          <w:spacing w:val="1"/>
          <w:sz w:val="24"/>
          <w:szCs w:val="24"/>
        </w:rPr>
        <w:t>5-3</w:t>
      </w:r>
      <w:r>
        <w:rPr>
          <w:rFonts w:ascii="Times New Roman" w:hAnsi="Times New Roman" w:eastAsia="Times New Roman" w:cs="Times New Roman"/>
          <w:spacing w:val="1"/>
          <w:sz w:val="24"/>
          <w:szCs w:val="24"/>
        </w:rPr>
        <w:fldChar w:fldCharType="end"/>
      </w:r>
      <w:r>
        <w:rPr>
          <w:spacing w:val="1"/>
          <w:sz w:val="24"/>
          <w:szCs w:val="24"/>
        </w:rPr>
        <w:t>、表</w:t>
      </w:r>
      <w:r>
        <w:fldChar w:fldCharType="begin"/>
      </w:r>
      <w:r>
        <w:instrText xml:space="preserve"> HYPERLINK \l "bookmark116" </w:instrText>
      </w:r>
      <w:r>
        <w:fldChar w:fldCharType="separate"/>
      </w:r>
      <w:r>
        <w:rPr>
          <w:rFonts w:ascii="Times New Roman" w:hAnsi="Times New Roman" w:eastAsia="Times New Roman" w:cs="Times New Roman"/>
          <w:spacing w:val="1"/>
          <w:sz w:val="24"/>
          <w:szCs w:val="24"/>
        </w:rPr>
        <w:t>5-4</w:t>
      </w:r>
      <w:r>
        <w:rPr>
          <w:rFonts w:ascii="Times New Roman" w:hAnsi="Times New Roman" w:eastAsia="Times New Roman" w:cs="Times New Roman"/>
          <w:spacing w:val="1"/>
          <w:sz w:val="24"/>
          <w:szCs w:val="24"/>
        </w:rPr>
        <w:fldChar w:fldCharType="end"/>
      </w:r>
      <w:r>
        <w:rPr>
          <w:spacing w:val="1"/>
          <w:sz w:val="24"/>
          <w:szCs w:val="24"/>
        </w:rPr>
        <w:t>、表</w:t>
      </w:r>
      <w:r>
        <w:fldChar w:fldCharType="begin"/>
      </w:r>
      <w:r>
        <w:instrText xml:space="preserve"> HYPERLINK \l "bookmark117" </w:instrText>
      </w:r>
      <w:r>
        <w:fldChar w:fldCharType="separate"/>
      </w:r>
      <w:r>
        <w:rPr>
          <w:rFonts w:ascii="Times New Roman" w:hAnsi="Times New Roman" w:eastAsia="Times New Roman" w:cs="Times New Roman"/>
          <w:spacing w:val="1"/>
          <w:sz w:val="24"/>
          <w:szCs w:val="24"/>
        </w:rPr>
        <w:t>5-5</w:t>
      </w:r>
      <w:r>
        <w:rPr>
          <w:rFonts w:ascii="Times New Roman" w:hAnsi="Times New Roman" w:eastAsia="Times New Roman" w:cs="Times New Roman"/>
          <w:spacing w:val="1"/>
          <w:sz w:val="24"/>
          <w:szCs w:val="24"/>
        </w:rPr>
        <w:fldChar w:fldCharType="end"/>
      </w:r>
      <w:r>
        <w:rPr>
          <w:spacing w:val="1"/>
          <w:sz w:val="24"/>
          <w:szCs w:val="24"/>
        </w:rPr>
        <w:t>及表</w:t>
      </w:r>
      <w:r>
        <w:fldChar w:fldCharType="begin"/>
      </w:r>
      <w:r>
        <w:instrText xml:space="preserve"> HYPERLINK \l "bookmark118" </w:instrText>
      </w:r>
      <w:r>
        <w:fldChar w:fldCharType="separate"/>
      </w:r>
      <w:r>
        <w:rPr>
          <w:rFonts w:ascii="Times New Roman" w:hAnsi="Times New Roman" w:eastAsia="Times New Roman" w:cs="Times New Roman"/>
          <w:spacing w:val="1"/>
          <w:sz w:val="24"/>
          <w:szCs w:val="24"/>
        </w:rPr>
        <w:t>5-6</w:t>
      </w:r>
      <w:r>
        <w:rPr>
          <w:rFonts w:ascii="Times New Roman" w:hAnsi="Times New Roman" w:eastAsia="Times New Roman" w:cs="Times New Roman"/>
          <w:spacing w:val="1"/>
          <w:sz w:val="24"/>
          <w:szCs w:val="24"/>
        </w:rPr>
        <w:fldChar w:fldCharType="end"/>
      </w:r>
      <w:r>
        <w:rPr>
          <w:spacing w:val="1"/>
          <w:sz w:val="24"/>
          <w:szCs w:val="24"/>
        </w:rPr>
        <w:t>所</w:t>
      </w:r>
      <w:r>
        <w:rPr>
          <w:spacing w:val="-11"/>
          <w:sz w:val="24"/>
          <w:szCs w:val="24"/>
        </w:rPr>
        <w:t>示。</w:t>
      </w:r>
    </w:p>
    <w:p>
      <w:pPr>
        <w:pStyle w:val="3"/>
        <w:spacing w:before="1" w:line="308" w:lineRule="auto"/>
        <w:ind w:left="237" w:firstLine="521"/>
        <w:jc w:val="both"/>
        <w:rPr>
          <w:sz w:val="24"/>
          <w:szCs w:val="24"/>
        </w:rPr>
      </w:pPr>
      <w:r>
        <w:rPr>
          <w:spacing w:val="-19"/>
          <w:sz w:val="24"/>
          <w:szCs w:val="24"/>
        </w:rPr>
        <w:t>由表</w:t>
      </w:r>
      <w:r>
        <w:fldChar w:fldCharType="begin"/>
      </w:r>
      <w:r>
        <w:instrText xml:space="preserve"> HYPERLINK \l "bookmark115" </w:instrText>
      </w:r>
      <w:r>
        <w:fldChar w:fldCharType="separate"/>
      </w:r>
      <w:r>
        <w:rPr>
          <w:rFonts w:ascii="Times New Roman" w:hAnsi="Times New Roman" w:eastAsia="Times New Roman" w:cs="Times New Roman"/>
          <w:spacing w:val="-19"/>
          <w:sz w:val="24"/>
          <w:szCs w:val="24"/>
        </w:rPr>
        <w:t>5-3</w:t>
      </w:r>
      <w:r>
        <w:rPr>
          <w:rFonts w:ascii="Times New Roman" w:hAnsi="Times New Roman" w:eastAsia="Times New Roman" w:cs="Times New Roman"/>
          <w:spacing w:val="-19"/>
          <w:sz w:val="24"/>
          <w:szCs w:val="24"/>
        </w:rPr>
        <w:fldChar w:fldCharType="end"/>
      </w:r>
      <w:r>
        <w:rPr>
          <w:spacing w:val="-19"/>
          <w:sz w:val="24"/>
          <w:szCs w:val="24"/>
        </w:rPr>
        <w:t>可知，在理论型课程样本中，将性别、年级、专业、创业经历、志愿服务</w:t>
      </w:r>
      <w:r>
        <w:rPr>
          <w:spacing w:val="1"/>
          <w:sz w:val="24"/>
          <w:szCs w:val="24"/>
        </w:rPr>
        <w:t>作为控制变量纳入回归模型后，理论型课程对创业意愿的总效应显著(</w:t>
      </w:r>
      <w:r>
        <w:rPr>
          <w:rFonts w:ascii="Times New Roman" w:hAnsi="Times New Roman" w:eastAsia="Times New Roman" w:cs="Times New Roman"/>
          <w:spacing w:val="1"/>
          <w:sz w:val="24"/>
          <w:szCs w:val="24"/>
        </w:rPr>
        <w:t>β</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0.43</w:t>
      </w:r>
      <w:r>
        <w:rPr>
          <w:spacing w:val="1"/>
          <w:sz w:val="24"/>
          <w:szCs w:val="24"/>
        </w:rPr>
        <w:t>，</w:t>
      </w:r>
      <w:r>
        <w:rPr>
          <w:sz w:val="24"/>
          <w:szCs w:val="24"/>
        </w:rPr>
        <w:t xml:space="preserve"> </w:t>
      </w:r>
      <w:r>
        <w:rPr>
          <w:rFonts w:ascii="Times New Roman" w:hAnsi="Times New Roman" w:eastAsia="Times New Roman" w:cs="Times New Roman"/>
          <w:spacing w:val="8"/>
          <w:sz w:val="24"/>
          <w:szCs w:val="24"/>
        </w:rPr>
        <w:t>p  &lt;  0.001</w:t>
      </w:r>
      <w:r>
        <w:rPr>
          <w:spacing w:val="8"/>
          <w:sz w:val="24"/>
          <w:szCs w:val="24"/>
        </w:rPr>
        <w:t>）。当加入中介变量自主动机后，理论型课程的直接</w:t>
      </w:r>
      <w:r>
        <w:rPr>
          <w:spacing w:val="7"/>
          <w:sz w:val="24"/>
          <w:szCs w:val="24"/>
        </w:rPr>
        <w:t>影响变得不显著(</w:t>
      </w:r>
      <w:r>
        <w:rPr>
          <w:rFonts w:ascii="Times New Roman" w:hAnsi="Times New Roman" w:eastAsia="Times New Roman" w:cs="Times New Roman"/>
          <w:spacing w:val="7"/>
          <w:sz w:val="24"/>
          <w:szCs w:val="24"/>
        </w:rPr>
        <w:t>β</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7"/>
          <w:sz w:val="24"/>
          <w:szCs w:val="24"/>
        </w:rPr>
        <w:t>=</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7"/>
          <w:sz w:val="24"/>
          <w:szCs w:val="24"/>
        </w:rPr>
        <w:t>0.12</w:t>
      </w:r>
      <w:r>
        <w:rPr>
          <w:spacing w:val="7"/>
          <w:sz w:val="24"/>
          <w:szCs w:val="24"/>
        </w:rPr>
        <w:t>，</w:t>
      </w:r>
      <w:r>
        <w:rPr>
          <w:rFonts w:ascii="Times New Roman" w:hAnsi="Times New Roman" w:eastAsia="Times New Roman" w:cs="Times New Roman"/>
          <w:spacing w:val="7"/>
          <w:sz w:val="24"/>
          <w:szCs w:val="24"/>
        </w:rPr>
        <w:t>p</w:t>
      </w:r>
      <w:r>
        <w:rPr>
          <w:rFonts w:ascii="Times New Roman" w:hAnsi="Times New Roman" w:eastAsia="Times New Roman" w:cs="Times New Roman"/>
          <w:spacing w:val="59"/>
          <w:sz w:val="24"/>
          <w:szCs w:val="24"/>
        </w:rPr>
        <w:t xml:space="preserve"> </w:t>
      </w:r>
      <w:r>
        <w:rPr>
          <w:rFonts w:ascii="Times New Roman" w:hAnsi="Times New Roman" w:eastAsia="Times New Roman" w:cs="Times New Roman"/>
          <w:spacing w:val="7"/>
          <w:sz w:val="24"/>
          <w:szCs w:val="24"/>
        </w:rPr>
        <w:t>&gt;</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pacing w:val="7"/>
          <w:sz w:val="24"/>
          <w:szCs w:val="24"/>
        </w:rPr>
        <w:t>0.05</w:t>
      </w:r>
      <w:r>
        <w:rPr>
          <w:spacing w:val="-22"/>
          <w:sz w:val="24"/>
          <w:szCs w:val="24"/>
        </w:rPr>
        <w:t>），</w:t>
      </w:r>
      <w:r>
        <w:rPr>
          <w:spacing w:val="7"/>
          <w:sz w:val="24"/>
          <w:szCs w:val="24"/>
        </w:rPr>
        <w:t>而自主动机对创业意愿的预测作用显著(</w:t>
      </w:r>
      <w:r>
        <w:rPr>
          <w:rFonts w:ascii="Times New Roman" w:hAnsi="Times New Roman" w:eastAsia="Times New Roman" w:cs="Times New Roman"/>
          <w:spacing w:val="7"/>
          <w:sz w:val="24"/>
          <w:szCs w:val="24"/>
        </w:rPr>
        <w:t>β</w:t>
      </w:r>
      <w:r>
        <w:rPr>
          <w:rFonts w:ascii="Times New Roman" w:hAnsi="Times New Roman" w:eastAsia="Times New Roman" w:cs="Times New Roman"/>
          <w:spacing w:val="55"/>
          <w:sz w:val="24"/>
          <w:szCs w:val="24"/>
        </w:rPr>
        <w:t xml:space="preserve"> </w:t>
      </w:r>
      <w:r>
        <w:rPr>
          <w:rFonts w:ascii="Times New Roman" w:hAnsi="Times New Roman" w:eastAsia="Times New Roman" w:cs="Times New Roman"/>
          <w:spacing w:val="7"/>
          <w:sz w:val="24"/>
          <w:szCs w:val="24"/>
        </w:rPr>
        <w:t>=</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7"/>
          <w:sz w:val="24"/>
          <w:szCs w:val="24"/>
        </w:rPr>
        <w:t>0.47</w:t>
      </w:r>
      <w:r>
        <w:rPr>
          <w:spacing w:val="7"/>
          <w:sz w:val="24"/>
          <w:szCs w:val="24"/>
        </w:rPr>
        <w:t>，</w:t>
      </w:r>
      <w:r>
        <w:rPr>
          <w:sz w:val="24"/>
          <w:szCs w:val="24"/>
        </w:rPr>
        <w:t xml:space="preserve"> </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&lt;</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2"/>
          <w:sz w:val="24"/>
          <w:szCs w:val="24"/>
        </w:rPr>
        <w:t>0.001</w:t>
      </w:r>
      <w:r>
        <w:rPr>
          <w:spacing w:val="2"/>
          <w:sz w:val="24"/>
          <w:szCs w:val="24"/>
        </w:rPr>
        <w:t>）。中介效应检验结果表明，理论型课程对创业意愿的间接效应值为</w:t>
      </w:r>
      <w:r>
        <w:rPr>
          <w:sz w:val="24"/>
          <w:szCs w:val="24"/>
        </w:rPr>
        <w:t xml:space="preserve"> </w:t>
      </w:r>
      <w:r>
        <w:rPr>
          <w:rFonts w:ascii="Times New Roman" w:hAnsi="Times New Roman" w:eastAsia="Times New Roman" w:cs="Times New Roman"/>
          <w:spacing w:val="-3"/>
          <w:sz w:val="24"/>
          <w:szCs w:val="24"/>
        </w:rPr>
        <w:t>0.748</w:t>
      </w:r>
      <w:r>
        <w:rPr>
          <w:spacing w:val="-3"/>
          <w:sz w:val="24"/>
          <w:szCs w:val="24"/>
        </w:rPr>
        <w:t>，</w:t>
      </w:r>
      <w:r>
        <w:rPr>
          <w:rFonts w:ascii="Times New Roman" w:hAnsi="Times New Roman" w:eastAsia="Times New Roman" w:cs="Times New Roman"/>
          <w:spacing w:val="-3"/>
          <w:sz w:val="24"/>
          <w:szCs w:val="24"/>
        </w:rPr>
        <w:t xml:space="preserve">95% </w:t>
      </w:r>
      <w:r>
        <w:rPr>
          <w:spacing w:val="-3"/>
          <w:sz w:val="24"/>
          <w:szCs w:val="24"/>
        </w:rPr>
        <w:t>置信区间为</w:t>
      </w:r>
      <w:r>
        <w:rPr>
          <w:spacing w:val="-40"/>
          <w:sz w:val="24"/>
          <w:szCs w:val="24"/>
        </w:rPr>
        <w:t xml:space="preserve"> </w:t>
      </w:r>
      <w:r>
        <w:rPr>
          <w:rFonts w:ascii="Times New Roman" w:hAnsi="Times New Roman" w:eastAsia="Times New Roman" w:cs="Times New Roman"/>
          <w:spacing w:val="-3"/>
          <w:sz w:val="24"/>
          <w:szCs w:val="24"/>
        </w:rPr>
        <w:t>[0.492,</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3"/>
          <w:sz w:val="24"/>
          <w:szCs w:val="24"/>
        </w:rPr>
        <w:t>1.031]</w:t>
      </w:r>
      <w:r>
        <w:rPr>
          <w:spacing w:val="-3"/>
          <w:sz w:val="24"/>
          <w:szCs w:val="24"/>
        </w:rPr>
        <w:t>，不包含</w:t>
      </w:r>
      <w:r>
        <w:rPr>
          <w:spacing w:val="-55"/>
          <w:sz w:val="24"/>
          <w:szCs w:val="24"/>
        </w:rPr>
        <w:t xml:space="preserve"> </w:t>
      </w:r>
      <w:r>
        <w:rPr>
          <w:rFonts w:ascii="Times New Roman" w:hAnsi="Times New Roman" w:eastAsia="Times New Roman" w:cs="Times New Roman"/>
          <w:spacing w:val="-3"/>
          <w:sz w:val="24"/>
          <w:szCs w:val="24"/>
        </w:rPr>
        <w:t>0</w:t>
      </w:r>
      <w:r>
        <w:rPr>
          <w:spacing w:val="-3"/>
          <w:sz w:val="24"/>
          <w:szCs w:val="24"/>
        </w:rPr>
        <w:t>，说明间接效应显著。上述结果</w:t>
      </w:r>
      <w:r>
        <w:rPr>
          <w:spacing w:val="3"/>
          <w:sz w:val="24"/>
          <w:szCs w:val="24"/>
        </w:rPr>
        <w:t>表明自主动机在理论型课程与创业意愿之间起完全中介作用</w:t>
      </w:r>
      <w:r>
        <w:rPr>
          <w:spacing w:val="2"/>
          <w:sz w:val="24"/>
          <w:szCs w:val="24"/>
        </w:rPr>
        <w:t>，由此得出</w:t>
      </w:r>
      <w:r>
        <w:rPr>
          <w:spacing w:val="-48"/>
          <w:sz w:val="24"/>
          <w:szCs w:val="24"/>
        </w:rPr>
        <w:t xml:space="preserve"> </w:t>
      </w:r>
      <w:r>
        <w:rPr>
          <w:rFonts w:ascii="Times New Roman" w:hAnsi="Times New Roman" w:eastAsia="Times New Roman" w:cs="Times New Roman"/>
          <w:spacing w:val="2"/>
          <w:sz w:val="24"/>
          <w:szCs w:val="24"/>
        </w:rPr>
        <w:t xml:space="preserve">H2a </w:t>
      </w:r>
      <w:r>
        <w:rPr>
          <w:spacing w:val="2"/>
          <w:sz w:val="24"/>
          <w:szCs w:val="24"/>
        </w:rPr>
        <w:t>假</w:t>
      </w:r>
      <w:r>
        <w:rPr>
          <w:spacing w:val="-4"/>
          <w:sz w:val="24"/>
          <w:szCs w:val="24"/>
        </w:rPr>
        <w:t>设成立的结论。</w:t>
      </w:r>
    </w:p>
    <w:p>
      <w:pPr>
        <w:pStyle w:val="3"/>
        <w:spacing w:before="5" w:line="306" w:lineRule="auto"/>
        <w:ind w:left="245" w:right="139" w:firstLine="514"/>
        <w:jc w:val="both"/>
        <w:rPr>
          <w:sz w:val="24"/>
          <w:szCs w:val="24"/>
        </w:rPr>
      </w:pPr>
      <w:r>
        <w:rPr>
          <w:spacing w:val="8"/>
          <w:sz w:val="24"/>
          <w:szCs w:val="24"/>
        </w:rPr>
        <w:t>由表</w:t>
      </w:r>
      <w:r>
        <w:fldChar w:fldCharType="begin"/>
      </w:r>
      <w:r>
        <w:instrText xml:space="preserve"> HYPERLINK \l "bookmark116" </w:instrText>
      </w:r>
      <w:r>
        <w:fldChar w:fldCharType="separate"/>
      </w:r>
      <w:r>
        <w:rPr>
          <w:rFonts w:ascii="Times New Roman" w:hAnsi="Times New Roman" w:eastAsia="Times New Roman" w:cs="Times New Roman"/>
          <w:spacing w:val="8"/>
          <w:sz w:val="24"/>
          <w:szCs w:val="24"/>
        </w:rPr>
        <w:t>5-4</w:t>
      </w:r>
      <w:r>
        <w:rPr>
          <w:rFonts w:ascii="Times New Roman" w:hAnsi="Times New Roman" w:eastAsia="Times New Roman" w:cs="Times New Roman"/>
          <w:spacing w:val="8"/>
          <w:sz w:val="24"/>
          <w:szCs w:val="24"/>
        </w:rPr>
        <w:fldChar w:fldCharType="end"/>
      </w:r>
      <w:r>
        <w:rPr>
          <w:spacing w:val="8"/>
          <w:sz w:val="24"/>
          <w:szCs w:val="24"/>
        </w:rPr>
        <w:t>可知，在实践型课程样本中，实践型课程对创业意愿的总效应显</w:t>
      </w:r>
      <w:r>
        <w:rPr>
          <w:spacing w:val="5"/>
          <w:sz w:val="24"/>
          <w:szCs w:val="24"/>
        </w:rPr>
        <w:t>著(</w:t>
      </w:r>
      <w:r>
        <w:rPr>
          <w:rFonts w:ascii="Times New Roman" w:hAnsi="Times New Roman" w:eastAsia="Times New Roman" w:cs="Times New Roman"/>
          <w:spacing w:val="5"/>
          <w:sz w:val="24"/>
          <w:szCs w:val="24"/>
        </w:rPr>
        <w:t>β  =</w:t>
      </w:r>
      <w:r>
        <w:rPr>
          <w:rFonts w:ascii="Times New Roman" w:hAnsi="Times New Roman" w:eastAsia="Times New Roman" w:cs="Times New Roman"/>
          <w:spacing w:val="65"/>
          <w:sz w:val="24"/>
          <w:szCs w:val="24"/>
        </w:rPr>
        <w:t xml:space="preserve"> </w:t>
      </w:r>
      <w:r>
        <w:rPr>
          <w:rFonts w:ascii="Times New Roman" w:hAnsi="Times New Roman" w:eastAsia="Times New Roman" w:cs="Times New Roman"/>
          <w:spacing w:val="5"/>
          <w:sz w:val="24"/>
          <w:szCs w:val="24"/>
        </w:rPr>
        <w:t>0.41</w:t>
      </w:r>
      <w:r>
        <w:rPr>
          <w:spacing w:val="5"/>
          <w:sz w:val="24"/>
          <w:szCs w:val="24"/>
        </w:rPr>
        <w:t>，</w:t>
      </w:r>
      <w:r>
        <w:rPr>
          <w:rFonts w:ascii="Times New Roman" w:hAnsi="Times New Roman" w:eastAsia="Times New Roman" w:cs="Times New Roman"/>
          <w:spacing w:val="5"/>
          <w:sz w:val="24"/>
          <w:szCs w:val="24"/>
        </w:rPr>
        <w:t>p  &lt;  0.001</w:t>
      </w:r>
      <w:r>
        <w:rPr>
          <w:spacing w:val="5"/>
          <w:sz w:val="24"/>
          <w:szCs w:val="24"/>
        </w:rPr>
        <w:t>）。当加入中介变量自主动机后，实践型课程的直接</w:t>
      </w:r>
      <w:r>
        <w:rPr>
          <w:spacing w:val="6"/>
          <w:sz w:val="24"/>
          <w:szCs w:val="24"/>
        </w:rPr>
        <w:t>影响变得不显著(</w:t>
      </w:r>
      <w:r>
        <w:rPr>
          <w:rFonts w:ascii="Times New Roman" w:hAnsi="Times New Roman" w:eastAsia="Times New Roman" w:cs="Times New Roman"/>
          <w:spacing w:val="6"/>
          <w:sz w:val="24"/>
          <w:szCs w:val="24"/>
        </w:rPr>
        <w:t>β</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6"/>
          <w:sz w:val="24"/>
          <w:szCs w:val="24"/>
        </w:rPr>
        <w:t>0.10</w:t>
      </w:r>
      <w:r>
        <w:rPr>
          <w:spacing w:val="6"/>
          <w:sz w:val="24"/>
          <w:szCs w:val="24"/>
        </w:rPr>
        <w:t>，</w:t>
      </w:r>
      <w:r>
        <w:rPr>
          <w:rFonts w:ascii="Times New Roman" w:hAnsi="Times New Roman" w:eastAsia="Times New Roman" w:cs="Times New Roman"/>
          <w:spacing w:val="6"/>
          <w:sz w:val="24"/>
          <w:szCs w:val="24"/>
        </w:rPr>
        <w:t>p</w:t>
      </w:r>
      <w:r>
        <w:rPr>
          <w:rFonts w:ascii="Times New Roman" w:hAnsi="Times New Roman" w:eastAsia="Times New Roman" w:cs="Times New Roman"/>
          <w:spacing w:val="56"/>
          <w:w w:val="101"/>
          <w:sz w:val="24"/>
          <w:szCs w:val="24"/>
        </w:rPr>
        <w:t xml:space="preserve"> </w:t>
      </w:r>
      <w:r>
        <w:rPr>
          <w:rFonts w:ascii="Times New Roman" w:hAnsi="Times New Roman" w:eastAsia="Times New Roman" w:cs="Times New Roman"/>
          <w:spacing w:val="6"/>
          <w:sz w:val="24"/>
          <w:szCs w:val="24"/>
        </w:rPr>
        <w:t>&gt;</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6"/>
          <w:sz w:val="24"/>
          <w:szCs w:val="24"/>
        </w:rPr>
        <w:t>0.05</w:t>
      </w:r>
      <w:r>
        <w:rPr>
          <w:spacing w:val="-31"/>
          <w:sz w:val="24"/>
          <w:szCs w:val="24"/>
        </w:rPr>
        <w:t>），</w:t>
      </w:r>
      <w:r>
        <w:rPr>
          <w:spacing w:val="6"/>
          <w:sz w:val="24"/>
          <w:szCs w:val="24"/>
        </w:rPr>
        <w:t>而自主动机对创业意愿的预测</w:t>
      </w:r>
      <w:r>
        <w:rPr>
          <w:spacing w:val="5"/>
          <w:sz w:val="24"/>
          <w:szCs w:val="24"/>
        </w:rPr>
        <w:t>作用显</w:t>
      </w:r>
      <w:r>
        <w:rPr>
          <w:spacing w:val="-1"/>
          <w:sz w:val="24"/>
          <w:szCs w:val="24"/>
        </w:rPr>
        <w:t>著(</w:t>
      </w:r>
      <w:r>
        <w:rPr>
          <w:rFonts w:ascii="Times New Roman" w:hAnsi="Times New Roman" w:eastAsia="Times New Roman" w:cs="Times New Roman"/>
          <w:spacing w:val="-1"/>
          <w:sz w:val="24"/>
          <w:szCs w:val="24"/>
        </w:rPr>
        <w:t>β</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0.45</w:t>
      </w:r>
      <w:r>
        <w:rPr>
          <w:spacing w:val="-1"/>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0.001</w:t>
      </w:r>
      <w:r>
        <w:rPr>
          <w:spacing w:val="-1"/>
          <w:sz w:val="24"/>
          <w:szCs w:val="24"/>
        </w:rPr>
        <w:t>）。实践型课程的间接效应值为</w:t>
      </w:r>
      <w:r>
        <w:rPr>
          <w:spacing w:val="-52"/>
          <w:sz w:val="24"/>
          <w:szCs w:val="24"/>
        </w:rPr>
        <w:t xml:space="preserve"> </w:t>
      </w:r>
      <w:r>
        <w:rPr>
          <w:rFonts w:ascii="Times New Roman" w:hAnsi="Times New Roman" w:eastAsia="Times New Roman" w:cs="Times New Roman"/>
          <w:spacing w:val="-1"/>
          <w:sz w:val="24"/>
          <w:szCs w:val="24"/>
        </w:rPr>
        <w:t>0.726</w:t>
      </w:r>
      <w:r>
        <w:rPr>
          <w:rFonts w:ascii="Times New Roman" w:hAnsi="Times New Roman" w:eastAsia="Times New Roman" w:cs="Times New Roman"/>
          <w:spacing w:val="-18"/>
          <w:sz w:val="24"/>
          <w:szCs w:val="24"/>
        </w:rPr>
        <w:t xml:space="preserve"> </w:t>
      </w:r>
      <w:r>
        <w:rPr>
          <w:spacing w:val="-1"/>
          <w:sz w:val="24"/>
          <w:szCs w:val="24"/>
        </w:rPr>
        <w:t>，</w:t>
      </w:r>
      <w:r>
        <w:rPr>
          <w:rFonts w:ascii="Times New Roman" w:hAnsi="Times New Roman" w:eastAsia="Times New Roman" w:cs="Times New Roman"/>
          <w:spacing w:val="-1"/>
          <w:sz w:val="24"/>
          <w:szCs w:val="24"/>
        </w:rPr>
        <w:t>95%</w:t>
      </w:r>
      <w:r>
        <w:rPr>
          <w:rFonts w:ascii="Times New Roman" w:hAnsi="Times New Roman" w:eastAsia="Times New Roman" w:cs="Times New Roman"/>
          <w:spacing w:val="-2"/>
          <w:sz w:val="24"/>
          <w:szCs w:val="24"/>
        </w:rPr>
        <w:t xml:space="preserve"> </w:t>
      </w:r>
      <w:r>
        <w:rPr>
          <w:spacing w:val="-2"/>
          <w:sz w:val="24"/>
          <w:szCs w:val="24"/>
        </w:rPr>
        <w:t>置信区间为</w:t>
      </w:r>
      <w:r>
        <w:rPr>
          <w:rFonts w:ascii="Times New Roman" w:hAnsi="Times New Roman" w:eastAsia="Times New Roman" w:cs="Times New Roman"/>
          <w:sz w:val="24"/>
          <w:szCs w:val="24"/>
        </w:rPr>
        <w:t>[0.270,</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1.682]</w:t>
      </w:r>
      <w:r>
        <w:rPr>
          <w:sz w:val="24"/>
          <w:szCs w:val="24"/>
        </w:rPr>
        <w:t>，不包含</w:t>
      </w:r>
      <w:r>
        <w:rPr>
          <w:spacing w:val="-47"/>
          <w:sz w:val="24"/>
          <w:szCs w:val="24"/>
        </w:rPr>
        <w:t xml:space="preserve"> </w:t>
      </w:r>
      <w:r>
        <w:rPr>
          <w:rFonts w:ascii="Times New Roman" w:hAnsi="Times New Roman" w:eastAsia="Times New Roman" w:cs="Times New Roman"/>
          <w:sz w:val="24"/>
          <w:szCs w:val="24"/>
        </w:rPr>
        <w:t>0</w:t>
      </w:r>
      <w:r>
        <w:rPr>
          <w:sz w:val="24"/>
          <w:szCs w:val="24"/>
        </w:rPr>
        <w:t>，说明间接效应显著。上述结果表明自主动机在</w:t>
      </w:r>
      <w:r>
        <w:rPr>
          <w:spacing w:val="-1"/>
          <w:sz w:val="24"/>
          <w:szCs w:val="24"/>
        </w:rPr>
        <w:t>实践型课程与创业意愿之间起完全中介作用，由此得出</w:t>
      </w:r>
      <w:r>
        <w:rPr>
          <w:spacing w:val="-56"/>
          <w:sz w:val="24"/>
          <w:szCs w:val="24"/>
        </w:rPr>
        <w:t xml:space="preserve"> </w:t>
      </w:r>
      <w:r>
        <w:rPr>
          <w:rFonts w:ascii="Times New Roman" w:hAnsi="Times New Roman" w:eastAsia="Times New Roman" w:cs="Times New Roman"/>
          <w:spacing w:val="-1"/>
          <w:sz w:val="24"/>
          <w:szCs w:val="24"/>
        </w:rPr>
        <w:t xml:space="preserve">H2b </w:t>
      </w:r>
      <w:r>
        <w:rPr>
          <w:spacing w:val="-1"/>
          <w:sz w:val="24"/>
          <w:szCs w:val="24"/>
        </w:rPr>
        <w:t>假</w:t>
      </w:r>
      <w:r>
        <w:rPr>
          <w:spacing w:val="-2"/>
          <w:sz w:val="24"/>
          <w:szCs w:val="24"/>
        </w:rPr>
        <w:t>设成立的结论。</w:t>
      </w:r>
    </w:p>
    <w:p>
      <w:pPr>
        <w:pStyle w:val="3"/>
        <w:spacing w:before="28" w:line="304" w:lineRule="auto"/>
        <w:ind w:left="245" w:right="139" w:firstLine="514"/>
        <w:jc w:val="both"/>
        <w:rPr>
          <w:sz w:val="24"/>
          <w:szCs w:val="24"/>
        </w:rPr>
      </w:pPr>
      <w:r>
        <w:rPr>
          <w:spacing w:val="8"/>
          <w:sz w:val="24"/>
          <w:szCs w:val="24"/>
        </w:rPr>
        <w:t>由表</w:t>
      </w:r>
      <w:r>
        <w:fldChar w:fldCharType="begin"/>
      </w:r>
      <w:r>
        <w:instrText xml:space="preserve"> HYPERLINK \l "bookmark117" </w:instrText>
      </w:r>
      <w:r>
        <w:fldChar w:fldCharType="separate"/>
      </w:r>
      <w:r>
        <w:rPr>
          <w:rFonts w:ascii="Times New Roman" w:hAnsi="Times New Roman" w:eastAsia="Times New Roman" w:cs="Times New Roman"/>
          <w:spacing w:val="8"/>
          <w:sz w:val="24"/>
          <w:szCs w:val="24"/>
        </w:rPr>
        <w:t>5-5</w:t>
      </w:r>
      <w:r>
        <w:rPr>
          <w:rFonts w:ascii="Times New Roman" w:hAnsi="Times New Roman" w:eastAsia="Times New Roman" w:cs="Times New Roman"/>
          <w:spacing w:val="8"/>
          <w:sz w:val="24"/>
          <w:szCs w:val="24"/>
        </w:rPr>
        <w:fldChar w:fldCharType="end"/>
      </w:r>
      <w:r>
        <w:rPr>
          <w:spacing w:val="8"/>
          <w:sz w:val="24"/>
          <w:szCs w:val="24"/>
        </w:rPr>
        <w:t>可知，在融合型课程样本中，融合型课程对创业意愿的总效应显</w:t>
      </w:r>
      <w:r>
        <w:rPr>
          <w:spacing w:val="5"/>
          <w:sz w:val="24"/>
          <w:szCs w:val="24"/>
        </w:rPr>
        <w:t>著(</w:t>
      </w:r>
      <w:r>
        <w:rPr>
          <w:rFonts w:ascii="Times New Roman" w:hAnsi="Times New Roman" w:eastAsia="Times New Roman" w:cs="Times New Roman"/>
          <w:spacing w:val="5"/>
          <w:sz w:val="24"/>
          <w:szCs w:val="24"/>
        </w:rPr>
        <w:t>β  =</w:t>
      </w:r>
      <w:r>
        <w:rPr>
          <w:rFonts w:ascii="Times New Roman" w:hAnsi="Times New Roman" w:eastAsia="Times New Roman" w:cs="Times New Roman"/>
          <w:spacing w:val="65"/>
          <w:sz w:val="24"/>
          <w:szCs w:val="24"/>
        </w:rPr>
        <w:t xml:space="preserve"> </w:t>
      </w:r>
      <w:r>
        <w:rPr>
          <w:rFonts w:ascii="Times New Roman" w:hAnsi="Times New Roman" w:eastAsia="Times New Roman" w:cs="Times New Roman"/>
          <w:spacing w:val="5"/>
          <w:sz w:val="24"/>
          <w:szCs w:val="24"/>
        </w:rPr>
        <w:t>0.45</w:t>
      </w:r>
      <w:r>
        <w:rPr>
          <w:spacing w:val="5"/>
          <w:sz w:val="24"/>
          <w:szCs w:val="24"/>
        </w:rPr>
        <w:t>，</w:t>
      </w:r>
      <w:r>
        <w:rPr>
          <w:rFonts w:ascii="Times New Roman" w:hAnsi="Times New Roman" w:eastAsia="Times New Roman" w:cs="Times New Roman"/>
          <w:spacing w:val="5"/>
          <w:sz w:val="24"/>
          <w:szCs w:val="24"/>
        </w:rPr>
        <w:t>p  &lt;  0.001</w:t>
      </w:r>
      <w:r>
        <w:rPr>
          <w:spacing w:val="5"/>
          <w:sz w:val="24"/>
          <w:szCs w:val="24"/>
        </w:rPr>
        <w:t>）。当加入中介变量自主动机后，融合型课程的直接</w:t>
      </w:r>
      <w:r>
        <w:rPr>
          <w:spacing w:val="6"/>
          <w:sz w:val="24"/>
          <w:szCs w:val="24"/>
        </w:rPr>
        <w:t>影响变得不显著(</w:t>
      </w:r>
      <w:r>
        <w:rPr>
          <w:rFonts w:ascii="Times New Roman" w:hAnsi="Times New Roman" w:eastAsia="Times New Roman" w:cs="Times New Roman"/>
          <w:spacing w:val="6"/>
          <w:sz w:val="24"/>
          <w:szCs w:val="24"/>
        </w:rPr>
        <w:t>β</w:t>
      </w:r>
      <w:r>
        <w:rPr>
          <w:rFonts w:ascii="Times New Roman" w:hAnsi="Times New Roman" w:eastAsia="Times New Roman" w:cs="Times New Roman"/>
          <w:spacing w:val="52"/>
          <w:sz w:val="24"/>
          <w:szCs w:val="24"/>
        </w:rPr>
        <w:t xml:space="preserve"> </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6"/>
          <w:sz w:val="24"/>
          <w:szCs w:val="24"/>
        </w:rPr>
        <w:t>0.13</w:t>
      </w:r>
      <w:r>
        <w:rPr>
          <w:spacing w:val="6"/>
          <w:sz w:val="24"/>
          <w:szCs w:val="24"/>
        </w:rPr>
        <w:t>，</w:t>
      </w:r>
      <w:r>
        <w:rPr>
          <w:rFonts w:ascii="Times New Roman" w:hAnsi="Times New Roman" w:eastAsia="Times New Roman" w:cs="Times New Roman"/>
          <w:spacing w:val="6"/>
          <w:sz w:val="24"/>
          <w:szCs w:val="24"/>
        </w:rPr>
        <w:t>p</w:t>
      </w:r>
      <w:r>
        <w:rPr>
          <w:rFonts w:ascii="Times New Roman" w:hAnsi="Times New Roman" w:eastAsia="Times New Roman" w:cs="Times New Roman"/>
          <w:spacing w:val="56"/>
          <w:w w:val="101"/>
          <w:sz w:val="24"/>
          <w:szCs w:val="24"/>
        </w:rPr>
        <w:t xml:space="preserve"> </w:t>
      </w:r>
      <w:r>
        <w:rPr>
          <w:rFonts w:ascii="Times New Roman" w:hAnsi="Times New Roman" w:eastAsia="Times New Roman" w:cs="Times New Roman"/>
          <w:spacing w:val="6"/>
          <w:sz w:val="24"/>
          <w:szCs w:val="24"/>
        </w:rPr>
        <w:t>&gt;</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6"/>
          <w:sz w:val="24"/>
          <w:szCs w:val="24"/>
        </w:rPr>
        <w:t>0.05</w:t>
      </w:r>
      <w:r>
        <w:rPr>
          <w:spacing w:val="-31"/>
          <w:sz w:val="24"/>
          <w:szCs w:val="24"/>
        </w:rPr>
        <w:t>），</w:t>
      </w:r>
      <w:r>
        <w:rPr>
          <w:spacing w:val="6"/>
          <w:sz w:val="24"/>
          <w:szCs w:val="24"/>
        </w:rPr>
        <w:t>而自主动机对创业意愿的预测</w:t>
      </w:r>
      <w:r>
        <w:rPr>
          <w:spacing w:val="5"/>
          <w:sz w:val="24"/>
          <w:szCs w:val="24"/>
        </w:rPr>
        <w:t>作用显</w:t>
      </w:r>
      <w:r>
        <w:rPr>
          <w:spacing w:val="-1"/>
          <w:sz w:val="24"/>
          <w:szCs w:val="24"/>
        </w:rPr>
        <w:t>著(</w:t>
      </w:r>
      <w:r>
        <w:rPr>
          <w:rFonts w:ascii="Times New Roman" w:hAnsi="Times New Roman" w:eastAsia="Times New Roman" w:cs="Times New Roman"/>
          <w:spacing w:val="-1"/>
          <w:sz w:val="24"/>
          <w:szCs w:val="24"/>
        </w:rPr>
        <w:t>β</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0.46</w:t>
      </w:r>
      <w:r>
        <w:rPr>
          <w:spacing w:val="-1"/>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0.001</w:t>
      </w:r>
      <w:r>
        <w:rPr>
          <w:spacing w:val="-1"/>
          <w:sz w:val="24"/>
          <w:szCs w:val="24"/>
        </w:rPr>
        <w:t>）。融合型课程的间接效应值为</w:t>
      </w:r>
      <w:r>
        <w:rPr>
          <w:spacing w:val="-52"/>
          <w:sz w:val="24"/>
          <w:szCs w:val="24"/>
        </w:rPr>
        <w:t xml:space="preserve"> </w:t>
      </w:r>
      <w:r>
        <w:rPr>
          <w:rFonts w:ascii="Times New Roman" w:hAnsi="Times New Roman" w:eastAsia="Times New Roman" w:cs="Times New Roman"/>
          <w:spacing w:val="-1"/>
          <w:sz w:val="24"/>
          <w:szCs w:val="24"/>
        </w:rPr>
        <w:t>0.857</w:t>
      </w:r>
      <w:r>
        <w:rPr>
          <w:rFonts w:ascii="Times New Roman" w:hAnsi="Times New Roman" w:eastAsia="Times New Roman" w:cs="Times New Roman"/>
          <w:spacing w:val="-18"/>
          <w:sz w:val="24"/>
          <w:szCs w:val="24"/>
        </w:rPr>
        <w:t xml:space="preserve"> </w:t>
      </w:r>
      <w:r>
        <w:rPr>
          <w:spacing w:val="-1"/>
          <w:sz w:val="24"/>
          <w:szCs w:val="24"/>
        </w:rPr>
        <w:t>，</w:t>
      </w:r>
      <w:r>
        <w:rPr>
          <w:rFonts w:ascii="Times New Roman" w:hAnsi="Times New Roman" w:eastAsia="Times New Roman" w:cs="Times New Roman"/>
          <w:spacing w:val="-1"/>
          <w:sz w:val="24"/>
          <w:szCs w:val="24"/>
        </w:rPr>
        <w:t>95%</w:t>
      </w:r>
      <w:r>
        <w:rPr>
          <w:rFonts w:ascii="Times New Roman" w:hAnsi="Times New Roman" w:eastAsia="Times New Roman" w:cs="Times New Roman"/>
          <w:spacing w:val="-2"/>
          <w:sz w:val="24"/>
          <w:szCs w:val="24"/>
        </w:rPr>
        <w:t xml:space="preserve"> </w:t>
      </w:r>
      <w:r>
        <w:rPr>
          <w:spacing w:val="-2"/>
          <w:sz w:val="24"/>
          <w:szCs w:val="24"/>
        </w:rPr>
        <w:t>置信区间为</w:t>
      </w:r>
      <w:r>
        <w:rPr>
          <w:rFonts w:ascii="Times New Roman" w:hAnsi="Times New Roman" w:eastAsia="Times New Roman" w:cs="Times New Roman"/>
          <w:sz w:val="24"/>
          <w:szCs w:val="24"/>
        </w:rPr>
        <w:t>[0.404,</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1.615]</w:t>
      </w:r>
      <w:r>
        <w:rPr>
          <w:sz w:val="24"/>
          <w:szCs w:val="24"/>
        </w:rPr>
        <w:t>，不包含</w:t>
      </w:r>
      <w:r>
        <w:rPr>
          <w:spacing w:val="-47"/>
          <w:sz w:val="24"/>
          <w:szCs w:val="24"/>
        </w:rPr>
        <w:t xml:space="preserve"> </w:t>
      </w:r>
      <w:r>
        <w:rPr>
          <w:rFonts w:ascii="Times New Roman" w:hAnsi="Times New Roman" w:eastAsia="Times New Roman" w:cs="Times New Roman"/>
          <w:sz w:val="24"/>
          <w:szCs w:val="24"/>
        </w:rPr>
        <w:t>0</w:t>
      </w:r>
      <w:r>
        <w:rPr>
          <w:sz w:val="24"/>
          <w:szCs w:val="24"/>
        </w:rPr>
        <w:t>，说明间接效应显著。上述结果表明自主动机在</w:t>
      </w:r>
      <w:r>
        <w:rPr>
          <w:spacing w:val="-1"/>
          <w:sz w:val="24"/>
          <w:szCs w:val="24"/>
        </w:rPr>
        <w:t>融合型课程与创业意愿之间起完全中介作用，由此得出</w:t>
      </w:r>
      <w:r>
        <w:rPr>
          <w:spacing w:val="-56"/>
          <w:sz w:val="24"/>
          <w:szCs w:val="24"/>
        </w:rPr>
        <w:t xml:space="preserve"> </w:t>
      </w:r>
      <w:r>
        <w:rPr>
          <w:rFonts w:ascii="Times New Roman" w:hAnsi="Times New Roman" w:eastAsia="Times New Roman" w:cs="Times New Roman"/>
          <w:spacing w:val="-1"/>
          <w:sz w:val="24"/>
          <w:szCs w:val="24"/>
        </w:rPr>
        <w:t xml:space="preserve">H2c </w:t>
      </w:r>
      <w:r>
        <w:rPr>
          <w:spacing w:val="-1"/>
          <w:sz w:val="24"/>
          <w:szCs w:val="24"/>
        </w:rPr>
        <w:t>假</w:t>
      </w:r>
      <w:r>
        <w:rPr>
          <w:spacing w:val="-2"/>
          <w:sz w:val="24"/>
          <w:szCs w:val="24"/>
        </w:rPr>
        <w:t>设成立的结论。</w:t>
      </w:r>
    </w:p>
    <w:p>
      <w:pPr>
        <w:pStyle w:val="3"/>
        <w:spacing w:before="10" w:line="306" w:lineRule="auto"/>
        <w:ind w:left="246" w:right="139" w:firstLine="476"/>
        <w:jc w:val="both"/>
        <w:rPr>
          <w:spacing w:val="-3"/>
          <w:sz w:val="24"/>
          <w:szCs w:val="24"/>
        </w:rPr>
      </w:pPr>
      <w:r>
        <w:rPr>
          <w:sz w:val="24"/>
          <w:szCs w:val="24"/>
        </w:rPr>
        <w:t>综合表</w:t>
      </w:r>
      <w:r>
        <w:fldChar w:fldCharType="begin"/>
      </w:r>
      <w:r>
        <w:instrText xml:space="preserve"> HYPERLINK \l "bookmark115" </w:instrText>
      </w:r>
      <w:r>
        <w:fldChar w:fldCharType="separate"/>
      </w:r>
      <w:r>
        <w:rPr>
          <w:rFonts w:ascii="Times New Roman" w:hAnsi="Times New Roman" w:eastAsia="Times New Roman" w:cs="Times New Roman"/>
          <w:sz w:val="24"/>
          <w:szCs w:val="24"/>
        </w:rPr>
        <w:t>5-3</w:t>
      </w:r>
      <w:r>
        <w:rPr>
          <w:rFonts w:ascii="Times New Roman" w:hAnsi="Times New Roman" w:eastAsia="Times New Roman" w:cs="Times New Roman"/>
          <w:sz w:val="24"/>
          <w:szCs w:val="24"/>
        </w:rPr>
        <w:fldChar w:fldCharType="end"/>
      </w:r>
      <w:r>
        <w:rPr>
          <w:sz w:val="24"/>
          <w:szCs w:val="24"/>
        </w:rPr>
        <w:t>、表</w:t>
      </w:r>
      <w:r>
        <w:fldChar w:fldCharType="begin"/>
      </w:r>
      <w:r>
        <w:instrText xml:space="preserve"> HYPERLINK \l "bookmark116" </w:instrText>
      </w:r>
      <w:r>
        <w:fldChar w:fldCharType="separate"/>
      </w:r>
      <w:r>
        <w:rPr>
          <w:rFonts w:ascii="Times New Roman" w:hAnsi="Times New Roman" w:eastAsia="Times New Roman" w:cs="Times New Roman"/>
          <w:sz w:val="24"/>
          <w:szCs w:val="24"/>
        </w:rPr>
        <w:t>5-4</w:t>
      </w:r>
      <w:r>
        <w:rPr>
          <w:rFonts w:ascii="Times New Roman" w:hAnsi="Times New Roman" w:eastAsia="Times New Roman" w:cs="Times New Roman"/>
          <w:sz w:val="24"/>
          <w:szCs w:val="24"/>
        </w:rPr>
        <w:fldChar w:fldCharType="end"/>
      </w:r>
      <w:r>
        <w:rPr>
          <w:sz w:val="24"/>
          <w:szCs w:val="24"/>
        </w:rPr>
        <w:t>、表</w:t>
      </w:r>
      <w:r>
        <w:fldChar w:fldCharType="begin"/>
      </w:r>
      <w:r>
        <w:instrText xml:space="preserve"> HYPERLINK \l "bookmark117" </w:instrText>
      </w:r>
      <w:r>
        <w:fldChar w:fldCharType="separate"/>
      </w:r>
      <w:r>
        <w:rPr>
          <w:rFonts w:ascii="Times New Roman" w:hAnsi="Times New Roman" w:eastAsia="Times New Roman" w:cs="Times New Roman"/>
          <w:sz w:val="24"/>
          <w:szCs w:val="24"/>
        </w:rPr>
        <w:t>5-5</w:t>
      </w:r>
      <w:r>
        <w:rPr>
          <w:rFonts w:ascii="Times New Roman" w:hAnsi="Times New Roman" w:eastAsia="Times New Roman" w:cs="Times New Roman"/>
          <w:sz w:val="24"/>
          <w:szCs w:val="24"/>
        </w:rPr>
        <w:fldChar w:fldCharType="end"/>
      </w:r>
      <w:r>
        <w:rPr>
          <w:sz w:val="24"/>
          <w:szCs w:val="24"/>
        </w:rPr>
        <w:t>及表</w:t>
      </w:r>
      <w:r>
        <w:fldChar w:fldCharType="begin"/>
      </w:r>
      <w:r>
        <w:instrText xml:space="preserve"> HYPERLINK \l "bookmark118" </w:instrText>
      </w:r>
      <w:r>
        <w:fldChar w:fldCharType="separate"/>
      </w:r>
      <w:r>
        <w:rPr>
          <w:rFonts w:ascii="Times New Roman" w:hAnsi="Times New Roman" w:eastAsia="Times New Roman" w:cs="Times New Roman"/>
          <w:sz w:val="24"/>
          <w:szCs w:val="24"/>
        </w:rPr>
        <w:t>5-6</w:t>
      </w:r>
      <w:r>
        <w:rPr>
          <w:rFonts w:ascii="Times New Roman" w:hAnsi="Times New Roman" w:eastAsia="Times New Roman" w:cs="Times New Roman"/>
          <w:sz w:val="24"/>
          <w:szCs w:val="24"/>
        </w:rPr>
        <w:fldChar w:fldCharType="end"/>
      </w:r>
      <w:r>
        <w:rPr>
          <w:sz w:val="24"/>
          <w:szCs w:val="24"/>
        </w:rPr>
        <w:t>的分析结果可知，</w:t>
      </w:r>
      <w:r>
        <w:rPr>
          <w:spacing w:val="-55"/>
          <w:sz w:val="24"/>
          <w:szCs w:val="24"/>
        </w:rPr>
        <w:t xml:space="preserve"> </w:t>
      </w:r>
      <w:r>
        <w:rPr>
          <w:sz w:val="24"/>
          <w:szCs w:val="24"/>
        </w:rPr>
        <w:t>自主动机在理论型、实</w:t>
      </w:r>
      <w:r>
        <w:rPr>
          <w:spacing w:val="-3"/>
          <w:sz w:val="24"/>
          <w:szCs w:val="24"/>
        </w:rPr>
        <w:t>践型、融合型三类课程与创业意愿之间均起到完全中介作用。三类课程的间接效</w:t>
      </w:r>
      <w:r>
        <w:rPr>
          <w:spacing w:val="-1"/>
          <w:sz w:val="24"/>
          <w:szCs w:val="24"/>
        </w:rPr>
        <w:t>应值分别为</w:t>
      </w:r>
      <w:r>
        <w:rPr>
          <w:spacing w:val="-52"/>
          <w:sz w:val="24"/>
          <w:szCs w:val="24"/>
        </w:rPr>
        <w:t xml:space="preserve"> </w:t>
      </w:r>
      <w:r>
        <w:rPr>
          <w:rFonts w:ascii="Times New Roman" w:hAnsi="Times New Roman" w:eastAsia="Times New Roman" w:cs="Times New Roman"/>
          <w:spacing w:val="-1"/>
          <w:sz w:val="24"/>
          <w:szCs w:val="24"/>
        </w:rPr>
        <w:t>0.748</w:t>
      </w:r>
      <w:r>
        <w:rPr>
          <w:rFonts w:ascii="Times New Roman" w:hAnsi="Times New Roman" w:eastAsia="Times New Roman" w:cs="Times New Roman"/>
          <w:spacing w:val="-35"/>
          <w:sz w:val="24"/>
          <w:szCs w:val="24"/>
        </w:rPr>
        <w:t xml:space="preserve"> </w:t>
      </w:r>
      <w:r>
        <w:rPr>
          <w:spacing w:val="-1"/>
          <w:sz w:val="24"/>
          <w:szCs w:val="24"/>
        </w:rPr>
        <w:t>、</w:t>
      </w:r>
      <w:r>
        <w:rPr>
          <w:rFonts w:ascii="Times New Roman" w:hAnsi="Times New Roman" w:eastAsia="Times New Roman" w:cs="Times New Roman"/>
          <w:spacing w:val="-1"/>
          <w:sz w:val="24"/>
          <w:szCs w:val="24"/>
        </w:rPr>
        <w:t xml:space="preserve">0.726 </w:t>
      </w:r>
      <w:r>
        <w:rPr>
          <w:spacing w:val="-1"/>
          <w:sz w:val="24"/>
          <w:szCs w:val="24"/>
        </w:rPr>
        <w:t>和</w:t>
      </w:r>
      <w:r>
        <w:rPr>
          <w:spacing w:val="-53"/>
          <w:sz w:val="24"/>
          <w:szCs w:val="24"/>
        </w:rPr>
        <w:t xml:space="preserve"> </w:t>
      </w:r>
      <w:r>
        <w:rPr>
          <w:rFonts w:ascii="Times New Roman" w:hAnsi="Times New Roman" w:eastAsia="Times New Roman" w:cs="Times New Roman"/>
          <w:spacing w:val="-1"/>
          <w:sz w:val="24"/>
          <w:szCs w:val="24"/>
        </w:rPr>
        <w:t>0</w:t>
      </w:r>
      <w:r>
        <w:rPr>
          <w:rFonts w:ascii="Times New Roman" w:hAnsi="Times New Roman" w:eastAsia="Times New Roman" w:cs="Times New Roman"/>
          <w:spacing w:val="-2"/>
          <w:sz w:val="24"/>
          <w:szCs w:val="24"/>
        </w:rPr>
        <w:t>.857</w:t>
      </w:r>
      <w:r>
        <w:rPr>
          <w:spacing w:val="-2"/>
          <w:sz w:val="24"/>
          <w:szCs w:val="24"/>
        </w:rPr>
        <w:t>，其</w:t>
      </w:r>
      <w:r>
        <w:rPr>
          <w:spacing w:val="-56"/>
          <w:sz w:val="24"/>
          <w:szCs w:val="24"/>
        </w:rPr>
        <w:t xml:space="preserve"> </w:t>
      </w:r>
      <w:r>
        <w:rPr>
          <w:rFonts w:ascii="Times New Roman" w:hAnsi="Times New Roman" w:eastAsia="Times New Roman" w:cs="Times New Roman"/>
          <w:spacing w:val="-2"/>
          <w:sz w:val="24"/>
          <w:szCs w:val="24"/>
        </w:rPr>
        <w:t xml:space="preserve">Bootstrap 95% </w:t>
      </w:r>
      <w:r>
        <w:rPr>
          <w:spacing w:val="-2"/>
          <w:sz w:val="24"/>
          <w:szCs w:val="24"/>
        </w:rPr>
        <w:t>置信区间均不包含</w:t>
      </w:r>
      <w:r>
        <w:rPr>
          <w:spacing w:val="-53"/>
          <w:sz w:val="24"/>
          <w:szCs w:val="24"/>
        </w:rPr>
        <w:t xml:space="preserve"> </w:t>
      </w:r>
      <w:r>
        <w:rPr>
          <w:rFonts w:ascii="Times New Roman" w:hAnsi="Times New Roman" w:eastAsia="Times New Roman" w:cs="Times New Roman"/>
          <w:spacing w:val="-2"/>
          <w:sz w:val="24"/>
          <w:szCs w:val="24"/>
        </w:rPr>
        <w:t>0</w:t>
      </w:r>
      <w:r>
        <w:rPr>
          <w:spacing w:val="-2"/>
          <w:sz w:val="24"/>
          <w:szCs w:val="24"/>
        </w:rPr>
        <w:t>，直接</w:t>
      </w:r>
      <w:r>
        <w:rPr>
          <w:spacing w:val="-3"/>
          <w:sz w:val="24"/>
          <w:szCs w:val="24"/>
        </w:rPr>
        <w:t>效应均不显著。因此，假设</w:t>
      </w:r>
      <w:r>
        <w:rPr>
          <w:spacing w:val="-54"/>
          <w:sz w:val="24"/>
          <w:szCs w:val="24"/>
        </w:rPr>
        <w:t xml:space="preserve"> </w:t>
      </w:r>
      <w:r>
        <w:rPr>
          <w:rFonts w:ascii="Times New Roman" w:hAnsi="Times New Roman" w:eastAsia="Times New Roman" w:cs="Times New Roman"/>
          <w:spacing w:val="-3"/>
          <w:sz w:val="24"/>
          <w:szCs w:val="24"/>
        </w:rPr>
        <w:t>H2a</w:t>
      </w:r>
      <w:r>
        <w:rPr>
          <w:rFonts w:ascii="Times New Roman" w:hAnsi="Times New Roman" w:eastAsia="Times New Roman" w:cs="Times New Roman"/>
          <w:spacing w:val="-35"/>
          <w:sz w:val="24"/>
          <w:szCs w:val="24"/>
        </w:rPr>
        <w:t xml:space="preserve"> </w:t>
      </w:r>
      <w:r>
        <w:rPr>
          <w:spacing w:val="-3"/>
          <w:sz w:val="24"/>
          <w:szCs w:val="24"/>
        </w:rPr>
        <w:t>、</w:t>
      </w:r>
      <w:r>
        <w:rPr>
          <w:rFonts w:ascii="Times New Roman" w:hAnsi="Times New Roman" w:eastAsia="Times New Roman" w:cs="Times New Roman"/>
          <w:spacing w:val="-3"/>
          <w:sz w:val="24"/>
          <w:szCs w:val="24"/>
        </w:rPr>
        <w:t>H2b</w:t>
      </w:r>
      <w:r>
        <w:rPr>
          <w:rFonts w:ascii="Times New Roman" w:hAnsi="Times New Roman" w:eastAsia="Times New Roman" w:cs="Times New Roman"/>
          <w:spacing w:val="-36"/>
          <w:sz w:val="24"/>
          <w:szCs w:val="24"/>
        </w:rPr>
        <w:t xml:space="preserve"> </w:t>
      </w:r>
      <w:r>
        <w:rPr>
          <w:spacing w:val="-3"/>
          <w:sz w:val="24"/>
          <w:szCs w:val="24"/>
        </w:rPr>
        <w:t>、</w:t>
      </w:r>
      <w:r>
        <w:rPr>
          <w:rFonts w:ascii="Times New Roman" w:hAnsi="Times New Roman" w:eastAsia="Times New Roman" w:cs="Times New Roman"/>
          <w:spacing w:val="-3"/>
          <w:sz w:val="24"/>
          <w:szCs w:val="24"/>
        </w:rPr>
        <w:t xml:space="preserve">H2c </w:t>
      </w:r>
      <w:r>
        <w:rPr>
          <w:spacing w:val="-3"/>
          <w:sz w:val="24"/>
          <w:szCs w:val="24"/>
        </w:rPr>
        <w:t>均得到支持。</w:t>
      </w:r>
    </w:p>
    <w:p>
      <w:pPr>
        <w:pStyle w:val="3"/>
        <w:spacing w:before="10" w:line="306" w:lineRule="auto"/>
        <w:ind w:left="246" w:right="139" w:firstLine="476"/>
        <w:jc w:val="both"/>
        <w:rPr>
          <w:spacing w:val="-3"/>
          <w:sz w:val="24"/>
          <w:szCs w:val="24"/>
        </w:rPr>
      </w:pPr>
    </w:p>
    <w:p>
      <w:pPr>
        <w:pStyle w:val="3"/>
        <w:spacing w:before="68" w:line="276" w:lineRule="exact"/>
        <w:ind w:left="2519"/>
        <w:rPr>
          <w:sz w:val="21"/>
          <w:szCs w:val="21"/>
        </w:rPr>
      </w:pPr>
      <w:r>
        <w:rPr>
          <w:spacing w:val="-2"/>
          <w:position w:val="1"/>
          <w:sz w:val="21"/>
          <w:szCs w:val="21"/>
        </w:rPr>
        <w:t>表</w:t>
      </w:r>
      <w:r>
        <w:rPr>
          <w:spacing w:val="-42"/>
          <w:position w:val="1"/>
          <w:sz w:val="21"/>
          <w:szCs w:val="21"/>
        </w:rPr>
        <w:t xml:space="preserve"> </w:t>
      </w:r>
      <w:r>
        <w:rPr>
          <w:rFonts w:ascii="Times New Roman" w:hAnsi="Times New Roman" w:eastAsia="Times New Roman" w:cs="Times New Roman"/>
          <w:spacing w:val="-2"/>
          <w:position w:val="1"/>
          <w:sz w:val="21"/>
          <w:szCs w:val="21"/>
        </w:rPr>
        <w:t xml:space="preserve">5-3    </w:t>
      </w:r>
      <w:r>
        <w:rPr>
          <w:spacing w:val="-2"/>
          <w:position w:val="1"/>
          <w:sz w:val="21"/>
          <w:szCs w:val="21"/>
        </w:rPr>
        <w:t>中介效应检验结果（理论</w:t>
      </w:r>
      <w:r>
        <w:rPr>
          <w:spacing w:val="-3"/>
          <w:position w:val="1"/>
          <w:sz w:val="21"/>
          <w:szCs w:val="21"/>
        </w:rPr>
        <w:t>型课程）</w:t>
      </w:r>
    </w:p>
    <w:p>
      <w:pPr>
        <w:spacing w:line="233" w:lineRule="exact"/>
      </w:pPr>
    </w:p>
    <w:tbl>
      <w:tblPr>
        <w:tblStyle w:val="7"/>
        <w:tblW w:w="5873" w:type="dxa"/>
        <w:tblInd w:w="145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09"/>
        <w:gridCol w:w="798"/>
        <w:gridCol w:w="628"/>
        <w:gridCol w:w="900"/>
        <w:gridCol w:w="570"/>
        <w:gridCol w:w="958"/>
        <w:gridCol w:w="61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2" w:hRule="atLeast"/>
        </w:trPr>
        <w:tc>
          <w:tcPr>
            <w:tcW w:w="1409" w:type="dxa"/>
            <w:vMerge w:val="restart"/>
            <w:tcBorders>
              <w:top w:val="single" w:color="000000" w:sz="6" w:space="0"/>
              <w:bottom w:val="nil"/>
            </w:tcBorders>
            <w:vAlign w:val="top"/>
          </w:tcPr>
          <w:p>
            <w:pPr>
              <w:pStyle w:val="8"/>
              <w:spacing w:before="300" w:line="212" w:lineRule="auto"/>
              <w:ind w:left="128"/>
            </w:pPr>
            <w:bookmarkStart w:id="56" w:name="bookmark115"/>
            <w:bookmarkEnd w:id="56"/>
            <w:r>
              <w:rPr>
                <w:b/>
                <w:bCs/>
                <w:spacing w:val="-5"/>
              </w:rPr>
              <w:t>变量</w:t>
            </w:r>
          </w:p>
        </w:tc>
        <w:tc>
          <w:tcPr>
            <w:tcW w:w="1426" w:type="dxa"/>
            <w:gridSpan w:val="2"/>
            <w:tcBorders>
              <w:top w:val="single" w:color="000000" w:sz="6" w:space="0"/>
              <w:bottom w:val="single" w:color="000000" w:sz="2" w:space="0"/>
            </w:tcBorders>
            <w:vAlign w:val="top"/>
          </w:tcPr>
          <w:p>
            <w:pPr>
              <w:pStyle w:val="8"/>
              <w:spacing w:before="136" w:line="210" w:lineRule="auto"/>
              <w:ind w:left="228"/>
            </w:pPr>
            <w:r>
              <w:rPr>
                <w:b/>
                <w:bCs/>
                <w:spacing w:val="-3"/>
              </w:rPr>
              <w:t>创业意向</w:t>
            </w:r>
          </w:p>
        </w:tc>
        <w:tc>
          <w:tcPr>
            <w:tcW w:w="1470" w:type="dxa"/>
            <w:gridSpan w:val="2"/>
            <w:tcBorders>
              <w:top w:val="single" w:color="000000" w:sz="6" w:space="0"/>
              <w:bottom w:val="single" w:color="000000" w:sz="2" w:space="0"/>
            </w:tcBorders>
            <w:vAlign w:val="top"/>
          </w:tcPr>
          <w:p>
            <w:pPr>
              <w:pStyle w:val="8"/>
              <w:spacing w:before="136" w:line="210" w:lineRule="auto"/>
              <w:ind w:left="370"/>
            </w:pPr>
            <w:r>
              <w:rPr>
                <w:b/>
                <w:bCs/>
                <w:spacing w:val="-11"/>
              </w:rPr>
              <w:t>自主动机</w:t>
            </w:r>
          </w:p>
        </w:tc>
        <w:tc>
          <w:tcPr>
            <w:tcW w:w="1568" w:type="dxa"/>
            <w:gridSpan w:val="2"/>
            <w:tcBorders>
              <w:top w:val="single" w:color="000000" w:sz="6" w:space="0"/>
              <w:bottom w:val="single" w:color="000000" w:sz="2" w:space="0"/>
            </w:tcBorders>
            <w:vAlign w:val="top"/>
          </w:tcPr>
          <w:p>
            <w:pPr>
              <w:pStyle w:val="8"/>
              <w:spacing w:before="136" w:line="210" w:lineRule="auto"/>
              <w:ind w:left="388"/>
            </w:pPr>
            <w:r>
              <w:rPr>
                <w:b/>
                <w:bCs/>
                <w:spacing w:val="-3"/>
              </w:rPr>
              <w:t>创业意向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39" w:hRule="atLeast"/>
        </w:trPr>
        <w:tc>
          <w:tcPr>
            <w:tcW w:w="1409" w:type="dxa"/>
            <w:vMerge w:val="continue"/>
            <w:tcBorders>
              <w:top w:val="nil"/>
              <w:bottom w:val="single" w:color="000000" w:sz="4" w:space="0"/>
            </w:tcBorders>
            <w:vAlign w:val="top"/>
          </w:tcPr>
          <w:p>
            <w:pPr>
              <w:rPr>
                <w:rFonts w:ascii="Arial"/>
                <w:sz w:val="21"/>
              </w:rPr>
            </w:pPr>
          </w:p>
        </w:tc>
        <w:tc>
          <w:tcPr>
            <w:tcW w:w="798" w:type="dxa"/>
            <w:tcBorders>
              <w:top w:val="single" w:color="000000" w:sz="2" w:space="0"/>
              <w:bottom w:val="single" w:color="000000" w:sz="4" w:space="0"/>
            </w:tcBorders>
            <w:vAlign w:val="top"/>
          </w:tcPr>
          <w:p>
            <w:pPr>
              <w:spacing w:before="132" w:line="209" w:lineRule="auto"/>
              <w:ind w:left="270"/>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28"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00" w:type="dxa"/>
            <w:tcBorders>
              <w:top w:val="single" w:color="000000" w:sz="2" w:space="0"/>
              <w:bottom w:val="single" w:color="000000" w:sz="4" w:space="0"/>
            </w:tcBorders>
            <w:vAlign w:val="top"/>
          </w:tcPr>
          <w:p>
            <w:pPr>
              <w:spacing w:before="132" w:line="209" w:lineRule="auto"/>
              <w:ind w:left="373"/>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570"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58" w:type="dxa"/>
            <w:tcBorders>
              <w:top w:val="single" w:color="000000" w:sz="2" w:space="0"/>
              <w:bottom w:val="single" w:color="000000" w:sz="4" w:space="0"/>
            </w:tcBorders>
            <w:vAlign w:val="top"/>
          </w:tcPr>
          <w:p>
            <w:pPr>
              <w:spacing w:before="132" w:line="209" w:lineRule="auto"/>
              <w:ind w:left="431"/>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10" w:type="dxa"/>
            <w:tcBorders>
              <w:top w:val="single" w:color="000000" w:sz="2" w:space="0"/>
              <w:bottom w:val="single" w:color="000000" w:sz="4" w:space="0"/>
            </w:tcBorders>
            <w:vAlign w:val="top"/>
          </w:tcPr>
          <w:p>
            <w:pPr>
              <w:spacing w:before="153" w:line="188" w:lineRule="auto"/>
              <w:ind w:left="19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1" w:hRule="atLeast"/>
        </w:trPr>
        <w:tc>
          <w:tcPr>
            <w:tcW w:w="1409" w:type="dxa"/>
            <w:tcBorders>
              <w:top w:val="single" w:color="000000" w:sz="4" w:space="0"/>
            </w:tcBorders>
            <w:vAlign w:val="top"/>
          </w:tcPr>
          <w:p>
            <w:pPr>
              <w:pStyle w:val="8"/>
              <w:spacing w:before="99" w:line="279" w:lineRule="exact"/>
              <w:ind w:left="127"/>
            </w:pPr>
            <w:r>
              <w:rPr>
                <w:spacing w:val="-2"/>
                <w:position w:val="1"/>
              </w:rPr>
              <w:t>性别</w:t>
            </w:r>
          </w:p>
        </w:tc>
        <w:tc>
          <w:tcPr>
            <w:tcW w:w="798"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28"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900" w:type="dxa"/>
            <w:tcBorders>
              <w:top w:val="single" w:color="000000" w:sz="4" w:space="0"/>
            </w:tcBorders>
            <w:vAlign w:val="top"/>
          </w:tcPr>
          <w:p>
            <w:pPr>
              <w:spacing w:before="84" w:line="276" w:lineRule="exact"/>
              <w:ind w:left="23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570"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958" w:type="dxa"/>
            <w:tcBorders>
              <w:top w:val="single" w:color="000000" w:sz="4" w:space="0"/>
            </w:tcBorders>
            <w:vAlign w:val="top"/>
          </w:tcPr>
          <w:p>
            <w:pPr>
              <w:spacing w:before="84" w:line="276" w:lineRule="exact"/>
              <w:ind w:left="29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-0.03</w:t>
            </w:r>
          </w:p>
        </w:tc>
        <w:tc>
          <w:tcPr>
            <w:tcW w:w="610" w:type="dxa"/>
            <w:tcBorders>
              <w:top w:val="single" w:color="000000" w:sz="4" w:space="0"/>
            </w:tcBorders>
            <w:vAlign w:val="top"/>
          </w:tcPr>
          <w:p>
            <w:pPr>
              <w:spacing w:before="84"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409" w:type="dxa"/>
            <w:vAlign w:val="top"/>
          </w:tcPr>
          <w:p>
            <w:pPr>
              <w:pStyle w:val="8"/>
              <w:spacing w:before="69" w:line="211" w:lineRule="auto"/>
              <w:ind w:left="128"/>
            </w:pPr>
            <w:r>
              <w:rPr>
                <w:spacing w:val="-3"/>
              </w:rPr>
              <w:t>年级</w:t>
            </w:r>
          </w:p>
        </w:tc>
        <w:tc>
          <w:tcPr>
            <w:tcW w:w="798" w:type="dxa"/>
            <w:vAlign w:val="top"/>
          </w:tcPr>
          <w:p>
            <w:pPr>
              <w:spacing w:before="21" w:line="276" w:lineRule="exact"/>
              <w:ind w:left="16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628" w:type="dxa"/>
            <w:vAlign w:val="top"/>
          </w:tcPr>
          <w:p>
            <w:pPr>
              <w:spacing w:before="21"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900" w:type="dxa"/>
            <w:vAlign w:val="top"/>
          </w:tcPr>
          <w:p>
            <w:pPr>
              <w:spacing w:before="21" w:line="276" w:lineRule="exact"/>
              <w:ind w:left="26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570" w:type="dxa"/>
            <w:vAlign w:val="top"/>
          </w:tcPr>
          <w:p>
            <w:pPr>
              <w:spacing w:before="21"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958" w:type="dxa"/>
            <w:vAlign w:val="top"/>
          </w:tcPr>
          <w:p>
            <w:pPr>
              <w:spacing w:before="21"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w:t>
            </w:r>
          </w:p>
        </w:tc>
        <w:tc>
          <w:tcPr>
            <w:tcW w:w="610" w:type="dxa"/>
            <w:vAlign w:val="top"/>
          </w:tcPr>
          <w:p>
            <w:pPr>
              <w:spacing w:before="21"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409" w:type="dxa"/>
            <w:vAlign w:val="top"/>
          </w:tcPr>
          <w:p>
            <w:pPr>
              <w:pStyle w:val="8"/>
              <w:spacing w:before="70" w:line="211" w:lineRule="auto"/>
              <w:ind w:left="127"/>
            </w:pPr>
            <w:r>
              <w:rPr>
                <w:spacing w:val="-2"/>
              </w:rPr>
              <w:t>专业</w:t>
            </w:r>
          </w:p>
        </w:tc>
        <w:tc>
          <w:tcPr>
            <w:tcW w:w="798" w:type="dxa"/>
            <w:vAlign w:val="top"/>
          </w:tcPr>
          <w:p>
            <w:pPr>
              <w:spacing w:before="23" w:line="276" w:lineRule="exact"/>
              <w:ind w:left="16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628"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900" w:type="dxa"/>
            <w:vAlign w:val="top"/>
          </w:tcPr>
          <w:p>
            <w:pPr>
              <w:spacing w:before="23" w:line="276" w:lineRule="exact"/>
              <w:ind w:left="21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0.15*</w:t>
            </w:r>
          </w:p>
        </w:tc>
        <w:tc>
          <w:tcPr>
            <w:tcW w:w="570"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958" w:type="dxa"/>
            <w:vAlign w:val="top"/>
          </w:tcPr>
          <w:p>
            <w:pPr>
              <w:spacing w:before="23"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610" w:type="dxa"/>
            <w:vAlign w:val="top"/>
          </w:tcPr>
          <w:p>
            <w:pPr>
              <w:spacing w:before="23"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409" w:type="dxa"/>
            <w:vAlign w:val="top"/>
          </w:tcPr>
          <w:p>
            <w:pPr>
              <w:pStyle w:val="8"/>
              <w:spacing w:before="72" w:line="210" w:lineRule="auto"/>
              <w:ind w:left="123"/>
            </w:pPr>
            <w:r>
              <w:rPr>
                <w:spacing w:val="-1"/>
              </w:rPr>
              <w:t>创业经历</w:t>
            </w:r>
          </w:p>
        </w:tc>
        <w:tc>
          <w:tcPr>
            <w:tcW w:w="798" w:type="dxa"/>
            <w:vAlign w:val="top"/>
          </w:tcPr>
          <w:p>
            <w:pPr>
              <w:spacing w:before="23" w:line="276" w:lineRule="exact"/>
              <w:ind w:left="11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0.20*</w:t>
            </w:r>
          </w:p>
        </w:tc>
        <w:tc>
          <w:tcPr>
            <w:tcW w:w="628"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900" w:type="dxa"/>
            <w:vAlign w:val="top"/>
          </w:tcPr>
          <w:p>
            <w:pPr>
              <w:spacing w:before="23" w:line="276" w:lineRule="exact"/>
              <w:ind w:left="21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0.18*</w:t>
            </w:r>
          </w:p>
        </w:tc>
        <w:tc>
          <w:tcPr>
            <w:tcW w:w="570" w:type="dxa"/>
            <w:vAlign w:val="top"/>
          </w:tcPr>
          <w:p>
            <w:pPr>
              <w:spacing w:before="23"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958" w:type="dxa"/>
            <w:vAlign w:val="top"/>
          </w:tcPr>
          <w:p>
            <w:pPr>
              <w:spacing w:before="23" w:line="276" w:lineRule="exact"/>
              <w:ind w:left="3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610" w:type="dxa"/>
            <w:vAlign w:val="top"/>
          </w:tcPr>
          <w:p>
            <w:pPr>
              <w:spacing w:before="23"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8" w:hRule="atLeast"/>
        </w:trPr>
        <w:tc>
          <w:tcPr>
            <w:tcW w:w="1409" w:type="dxa"/>
            <w:vAlign w:val="top"/>
          </w:tcPr>
          <w:p>
            <w:pPr>
              <w:pStyle w:val="8"/>
              <w:spacing w:before="42" w:line="242" w:lineRule="auto"/>
              <w:ind w:left="127"/>
            </w:pPr>
            <w:r>
              <w:rPr>
                <w:spacing w:val="-2"/>
              </w:rPr>
              <w:t>志愿服务</w:t>
            </w:r>
          </w:p>
        </w:tc>
        <w:tc>
          <w:tcPr>
            <w:tcW w:w="798" w:type="dxa"/>
            <w:vAlign w:val="top"/>
          </w:tcPr>
          <w:p>
            <w:pPr>
              <w:spacing w:before="27" w:line="276" w:lineRule="exact"/>
              <w:ind w:left="11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0.15*</w:t>
            </w:r>
          </w:p>
        </w:tc>
        <w:tc>
          <w:tcPr>
            <w:tcW w:w="628" w:type="dxa"/>
            <w:vAlign w:val="top"/>
          </w:tcPr>
          <w:p>
            <w:pPr>
              <w:spacing w:before="27"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900" w:type="dxa"/>
            <w:vAlign w:val="top"/>
          </w:tcPr>
          <w:p>
            <w:pPr>
              <w:spacing w:before="27" w:line="276" w:lineRule="exact"/>
              <w:ind w:left="26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570" w:type="dxa"/>
            <w:vAlign w:val="top"/>
          </w:tcPr>
          <w:p>
            <w:pPr>
              <w:spacing w:before="27"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958" w:type="dxa"/>
            <w:vAlign w:val="top"/>
          </w:tcPr>
          <w:p>
            <w:pPr>
              <w:spacing w:before="27"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610" w:type="dxa"/>
            <w:vAlign w:val="top"/>
          </w:tcPr>
          <w:p>
            <w:pPr>
              <w:spacing w:before="27"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409" w:type="dxa"/>
            <w:vAlign w:val="top"/>
          </w:tcPr>
          <w:p>
            <w:pPr>
              <w:pStyle w:val="8"/>
              <w:spacing w:before="73" w:line="208" w:lineRule="auto"/>
              <w:ind w:left="126"/>
            </w:pPr>
            <w:r>
              <w:rPr>
                <w:spacing w:val="-2"/>
              </w:rPr>
              <w:t>理论型课程</w:t>
            </w:r>
          </w:p>
        </w:tc>
        <w:tc>
          <w:tcPr>
            <w:tcW w:w="798" w:type="dxa"/>
            <w:vAlign w:val="top"/>
          </w:tcPr>
          <w:p>
            <w:pPr>
              <w:spacing w:before="26" w:line="276" w:lineRule="exact"/>
              <w:ind w:left="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0.43***</w:t>
            </w:r>
          </w:p>
        </w:tc>
        <w:tc>
          <w:tcPr>
            <w:tcW w:w="628" w:type="dxa"/>
            <w:vAlign w:val="top"/>
          </w:tcPr>
          <w:p>
            <w:pPr>
              <w:spacing w:before="26"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900" w:type="dxa"/>
            <w:vAlign w:val="top"/>
          </w:tcPr>
          <w:p>
            <w:pPr>
              <w:spacing w:before="26" w:line="276" w:lineRule="exact"/>
              <w:ind w:left="10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0.66***</w:t>
            </w:r>
          </w:p>
        </w:tc>
        <w:tc>
          <w:tcPr>
            <w:tcW w:w="570" w:type="dxa"/>
            <w:vAlign w:val="top"/>
          </w:tcPr>
          <w:p>
            <w:pPr>
              <w:spacing w:before="26"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958" w:type="dxa"/>
            <w:vAlign w:val="top"/>
          </w:tcPr>
          <w:p>
            <w:pPr>
              <w:spacing w:before="26"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610" w:type="dxa"/>
            <w:vAlign w:val="top"/>
          </w:tcPr>
          <w:p>
            <w:pPr>
              <w:spacing w:before="26"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5" w:hRule="atLeast"/>
        </w:trPr>
        <w:tc>
          <w:tcPr>
            <w:tcW w:w="1409" w:type="dxa"/>
            <w:tcBorders>
              <w:bottom w:val="single" w:color="000000" w:sz="4" w:space="0"/>
            </w:tcBorders>
            <w:vAlign w:val="top"/>
          </w:tcPr>
          <w:p>
            <w:pPr>
              <w:pStyle w:val="8"/>
              <w:spacing w:before="77" w:line="210" w:lineRule="auto"/>
              <w:ind w:left="164"/>
            </w:pPr>
            <w:r>
              <w:rPr>
                <w:spacing w:val="-9"/>
              </w:rPr>
              <w:t>自主动机</w:t>
            </w:r>
          </w:p>
        </w:tc>
        <w:tc>
          <w:tcPr>
            <w:tcW w:w="798" w:type="dxa"/>
            <w:tcBorders>
              <w:bottom w:val="single" w:color="000000" w:sz="4" w:space="0"/>
            </w:tcBorders>
            <w:vAlign w:val="top"/>
          </w:tcPr>
          <w:p>
            <w:pPr>
              <w:rPr>
                <w:rFonts w:ascii="Arial"/>
                <w:sz w:val="21"/>
              </w:rPr>
            </w:pPr>
          </w:p>
        </w:tc>
        <w:tc>
          <w:tcPr>
            <w:tcW w:w="628" w:type="dxa"/>
            <w:tcBorders>
              <w:bottom w:val="single" w:color="000000" w:sz="4" w:space="0"/>
            </w:tcBorders>
            <w:vAlign w:val="top"/>
          </w:tcPr>
          <w:p>
            <w:pPr>
              <w:rPr>
                <w:rFonts w:ascii="Arial"/>
                <w:sz w:val="21"/>
              </w:rPr>
            </w:pPr>
          </w:p>
        </w:tc>
        <w:tc>
          <w:tcPr>
            <w:tcW w:w="900" w:type="dxa"/>
            <w:tcBorders>
              <w:bottom w:val="single" w:color="000000" w:sz="4" w:space="0"/>
            </w:tcBorders>
            <w:vAlign w:val="top"/>
          </w:tcPr>
          <w:p>
            <w:pPr>
              <w:rPr>
                <w:rFonts w:ascii="Arial"/>
                <w:sz w:val="21"/>
              </w:rPr>
            </w:pPr>
          </w:p>
        </w:tc>
        <w:tc>
          <w:tcPr>
            <w:tcW w:w="570" w:type="dxa"/>
            <w:tcBorders>
              <w:bottom w:val="single" w:color="000000" w:sz="4" w:space="0"/>
            </w:tcBorders>
            <w:vAlign w:val="top"/>
          </w:tcPr>
          <w:p>
            <w:pPr>
              <w:rPr>
                <w:rFonts w:ascii="Arial"/>
                <w:sz w:val="21"/>
              </w:rPr>
            </w:pPr>
          </w:p>
        </w:tc>
        <w:tc>
          <w:tcPr>
            <w:tcW w:w="958" w:type="dxa"/>
            <w:tcBorders>
              <w:bottom w:val="single" w:color="000000" w:sz="4" w:space="0"/>
            </w:tcBorders>
            <w:vAlign w:val="top"/>
          </w:tcPr>
          <w:p>
            <w:pPr>
              <w:spacing w:before="30" w:line="276" w:lineRule="exact"/>
              <w:ind w:left="16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0.47***</w:t>
            </w:r>
          </w:p>
        </w:tc>
        <w:tc>
          <w:tcPr>
            <w:tcW w:w="610" w:type="dxa"/>
            <w:tcBorders>
              <w:bottom w:val="single" w:color="000000" w:sz="4" w:space="0"/>
            </w:tcBorders>
            <w:vAlign w:val="top"/>
          </w:tcPr>
          <w:p>
            <w:pPr>
              <w:spacing w:before="30"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76" w:hRule="atLeast"/>
        </w:trPr>
        <w:tc>
          <w:tcPr>
            <w:tcW w:w="5873" w:type="dxa"/>
            <w:gridSpan w:val="7"/>
            <w:tcBorders>
              <w:top w:val="single" w:color="000000" w:sz="4" w:space="0"/>
              <w:bottom w:val="single" w:color="000000" w:sz="6" w:space="0"/>
            </w:tcBorders>
            <w:vAlign w:val="top"/>
          </w:tcPr>
          <w:p>
            <w:pPr>
              <w:spacing w:before="93" w:line="276" w:lineRule="exact"/>
              <w:ind w:left="126"/>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R</w:t>
            </w:r>
            <w:r>
              <w:rPr>
                <w:rFonts w:ascii="Times New Roman" w:hAnsi="Times New Roman" w:eastAsia="Times New Roman" w:cs="Times New Roman"/>
                <w:position w:val="8"/>
                <w:sz w:val="13"/>
                <w:szCs w:val="13"/>
              </w:rPr>
              <w:t xml:space="preserve">2                                               </w:t>
            </w:r>
            <w:r>
              <w:rPr>
                <w:rFonts w:ascii="Times New Roman" w:hAnsi="Times New Roman" w:eastAsia="Times New Roman" w:cs="Times New Roman"/>
                <w:position w:val="1"/>
                <w:sz w:val="21"/>
                <w:szCs w:val="21"/>
              </w:rPr>
              <w:t>0.32                      0.44</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0.38</w:t>
            </w:r>
          </w:p>
          <w:p>
            <w:pPr>
              <w:spacing w:before="51" w:line="276" w:lineRule="exact"/>
              <w:ind w:left="12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 xml:space="preserve">F                      </w:t>
            </w:r>
            <w:r>
              <w:rPr>
                <w:rFonts w:ascii="Times New Roman" w:hAnsi="Times New Roman" w:eastAsia="Times New Roman" w:cs="Times New Roman"/>
                <w:spacing w:val="-2"/>
                <w:position w:val="1"/>
                <w:sz w:val="21"/>
                <w:szCs w:val="21"/>
              </w:rPr>
              <w:t xml:space="preserve">       8.56***                14.32***               10.87***</w:t>
            </w:r>
          </w:p>
        </w:tc>
      </w:tr>
    </w:tbl>
    <w:p>
      <w:pPr>
        <w:pStyle w:val="3"/>
        <w:spacing w:before="30" w:line="220" w:lineRule="auto"/>
        <w:ind w:left="550"/>
        <w:rPr>
          <w:sz w:val="18"/>
          <w:szCs w:val="18"/>
        </w:rPr>
      </w:pPr>
      <w:r>
        <w:rPr>
          <w:sz w:val="18"/>
          <w:szCs w:val="18"/>
        </w:rPr>
        <w:t>注：</w:t>
      </w:r>
      <w:r>
        <w:rPr>
          <w:rFonts w:ascii="Times New Roman" w:hAnsi="Times New Roman" w:eastAsia="Times New Roman" w:cs="Times New Roman"/>
          <w:sz w:val="18"/>
          <w:szCs w:val="18"/>
        </w:rPr>
        <w:t>*p</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sz w:val="18"/>
          <w:szCs w:val="18"/>
        </w:rPr>
        <w:t>&lt;</w:t>
      </w:r>
      <w:r>
        <w:rPr>
          <w:rFonts w:ascii="Times New Roman" w:hAnsi="Times New Roman" w:eastAsia="Times New Roman" w:cs="Times New Roman"/>
          <w:spacing w:val="12"/>
          <w:w w:val="101"/>
          <w:sz w:val="18"/>
          <w:szCs w:val="18"/>
        </w:rPr>
        <w:t xml:space="preserve"> </w:t>
      </w:r>
      <w:r>
        <w:rPr>
          <w:rFonts w:ascii="Palatino Linotype" w:hAnsi="Palatino Linotype" w:eastAsia="Palatino Linotype" w:cs="Palatino Linotype"/>
          <w:sz w:val="18"/>
          <w:szCs w:val="18"/>
        </w:rPr>
        <w:t>0</w:t>
      </w:r>
      <w:r>
        <w:rPr>
          <w:rFonts w:ascii="Times New Roman" w:hAnsi="Times New Roman" w:eastAsia="Times New Roman" w:cs="Times New Roman"/>
          <w:sz w:val="18"/>
          <w:szCs w:val="18"/>
        </w:rPr>
        <w:t>.</w:t>
      </w:r>
      <w:r>
        <w:rPr>
          <w:rFonts w:ascii="Palatino Linotype" w:hAnsi="Palatino Linotype" w:eastAsia="Palatino Linotype" w:cs="Palatino Linotype"/>
          <w:sz w:val="18"/>
          <w:szCs w:val="18"/>
        </w:rPr>
        <w:t>05</w:t>
      </w:r>
      <w:r>
        <w:rPr>
          <w:rFonts w:ascii="Palatino Linotype" w:hAnsi="Palatino Linotype" w:eastAsia="Palatino Linotype" w:cs="Palatino Linotype"/>
          <w:spacing w:val="-14"/>
          <w:sz w:val="18"/>
          <w:szCs w:val="18"/>
        </w:rPr>
        <w:t xml:space="preserve"> </w:t>
      </w:r>
      <w:r>
        <w:rPr>
          <w:sz w:val="18"/>
          <w:szCs w:val="18"/>
        </w:rPr>
        <w:t>，</w:t>
      </w:r>
      <w:r>
        <w:rPr>
          <w:rFonts w:ascii="Times New Roman" w:hAnsi="Times New Roman" w:eastAsia="Times New Roman" w:cs="Times New Roman"/>
          <w:sz w:val="18"/>
          <w:szCs w:val="18"/>
        </w:rPr>
        <w:t>**p</w:t>
      </w:r>
      <w:r>
        <w:rPr>
          <w:rFonts w:ascii="Times New Roman" w:hAnsi="Times New Roman" w:eastAsia="Times New Roman" w:cs="Times New Roman"/>
          <w:spacing w:val="23"/>
          <w:w w:val="102"/>
          <w:sz w:val="18"/>
          <w:szCs w:val="18"/>
        </w:rPr>
        <w:t xml:space="preserve"> </w:t>
      </w:r>
      <w:r>
        <w:rPr>
          <w:rFonts w:ascii="Times New Roman" w:hAnsi="Times New Roman" w:eastAsia="Times New Roman" w:cs="Times New Roman"/>
          <w:sz w:val="18"/>
          <w:szCs w:val="18"/>
        </w:rPr>
        <w:t>&lt;</w:t>
      </w:r>
      <w:r>
        <w:rPr>
          <w:rFonts w:ascii="Times New Roman" w:hAnsi="Times New Roman" w:eastAsia="Times New Roman" w:cs="Times New Roman"/>
          <w:spacing w:val="12"/>
          <w:sz w:val="18"/>
          <w:szCs w:val="18"/>
        </w:rPr>
        <w:t xml:space="preserve"> </w:t>
      </w:r>
      <w:r>
        <w:rPr>
          <w:rFonts w:ascii="Palatino Linotype" w:hAnsi="Palatino Linotype" w:eastAsia="Palatino Linotype" w:cs="Palatino Linotype"/>
          <w:sz w:val="18"/>
          <w:szCs w:val="18"/>
        </w:rPr>
        <w:t>0</w:t>
      </w:r>
      <w:r>
        <w:rPr>
          <w:rFonts w:ascii="Times New Roman" w:hAnsi="Times New Roman" w:eastAsia="Times New Roman" w:cs="Times New Roman"/>
          <w:sz w:val="18"/>
          <w:szCs w:val="18"/>
        </w:rPr>
        <w:t>.</w:t>
      </w:r>
      <w:r>
        <w:rPr>
          <w:rFonts w:ascii="Palatino Linotype" w:hAnsi="Palatino Linotype" w:eastAsia="Palatino Linotype" w:cs="Palatino Linotype"/>
          <w:sz w:val="18"/>
          <w:szCs w:val="18"/>
        </w:rPr>
        <w:t>01</w:t>
      </w:r>
      <w:r>
        <w:rPr>
          <w:rFonts w:ascii="Palatino Linotype" w:hAnsi="Palatino Linotype" w:eastAsia="Palatino Linotype" w:cs="Palatino Linotype"/>
          <w:spacing w:val="-13"/>
          <w:sz w:val="18"/>
          <w:szCs w:val="18"/>
        </w:rPr>
        <w:t xml:space="preserve"> </w:t>
      </w:r>
      <w:r>
        <w:rPr>
          <w:sz w:val="18"/>
          <w:szCs w:val="18"/>
        </w:rPr>
        <w:t>，</w:t>
      </w:r>
      <w:r>
        <w:rPr>
          <w:rFonts w:ascii="Times New Roman" w:hAnsi="Times New Roman" w:eastAsia="Times New Roman" w:cs="Times New Roman"/>
          <w:sz w:val="18"/>
          <w:szCs w:val="18"/>
        </w:rPr>
        <w:t>***p</w:t>
      </w:r>
      <w:r>
        <w:rPr>
          <w:rFonts w:ascii="Times New Roman" w:hAnsi="Times New Roman" w:eastAsia="Times New Roman" w:cs="Times New Roman"/>
          <w:spacing w:val="23"/>
          <w:sz w:val="18"/>
          <w:szCs w:val="18"/>
        </w:rPr>
        <w:t xml:space="preserve"> </w:t>
      </w:r>
      <w:r>
        <w:rPr>
          <w:rFonts w:ascii="Times New Roman" w:hAnsi="Times New Roman" w:eastAsia="Times New Roman" w:cs="Times New Roman"/>
          <w:sz w:val="18"/>
          <w:szCs w:val="18"/>
        </w:rPr>
        <w:t>&lt;</w:t>
      </w:r>
      <w:r>
        <w:rPr>
          <w:rFonts w:ascii="Times New Roman" w:hAnsi="Times New Roman" w:eastAsia="Times New Roman" w:cs="Times New Roman"/>
          <w:spacing w:val="12"/>
          <w:w w:val="101"/>
          <w:sz w:val="18"/>
          <w:szCs w:val="18"/>
        </w:rPr>
        <w:t xml:space="preserve"> </w:t>
      </w:r>
      <w:r>
        <w:rPr>
          <w:rFonts w:ascii="Palatino Linotype" w:hAnsi="Palatino Linotype" w:eastAsia="Palatino Linotype" w:cs="Palatino Linotype"/>
          <w:sz w:val="18"/>
          <w:szCs w:val="18"/>
        </w:rPr>
        <w:t>0</w:t>
      </w:r>
      <w:r>
        <w:rPr>
          <w:rFonts w:ascii="Times New Roman" w:hAnsi="Times New Roman" w:eastAsia="Times New Roman" w:cs="Times New Roman"/>
          <w:sz w:val="18"/>
          <w:szCs w:val="18"/>
        </w:rPr>
        <w:t>.</w:t>
      </w:r>
      <w:r>
        <w:rPr>
          <w:rFonts w:ascii="Palatino Linotype" w:hAnsi="Palatino Linotype" w:eastAsia="Palatino Linotype" w:cs="Palatino Linotype"/>
          <w:sz w:val="18"/>
          <w:szCs w:val="18"/>
        </w:rPr>
        <w:t>001</w:t>
      </w:r>
      <w:r>
        <w:rPr>
          <w:sz w:val="18"/>
          <w:szCs w:val="18"/>
        </w:rPr>
        <w:t>；</w:t>
      </w:r>
      <w:r>
        <w:rPr>
          <w:rFonts w:ascii="Times New Roman" w:hAnsi="Times New Roman" w:eastAsia="Times New Roman" w:cs="Times New Roman"/>
          <w:sz w:val="18"/>
          <w:szCs w:val="18"/>
        </w:rPr>
        <w:t xml:space="preserve">β </w:t>
      </w:r>
      <w:r>
        <w:rPr>
          <w:sz w:val="18"/>
          <w:szCs w:val="18"/>
        </w:rPr>
        <w:t>代表标准化的回归系数</w:t>
      </w:r>
      <w:r>
        <w:rPr>
          <w:spacing w:val="-1"/>
          <w:sz w:val="18"/>
          <w:szCs w:val="18"/>
        </w:rPr>
        <w:t>；</w:t>
      </w:r>
      <w:r>
        <w:rPr>
          <w:rFonts w:ascii="Times New Roman" w:hAnsi="Times New Roman" w:eastAsia="Times New Roman" w:cs="Times New Roman"/>
          <w:spacing w:val="-1"/>
          <w:sz w:val="18"/>
          <w:szCs w:val="18"/>
        </w:rPr>
        <w:t xml:space="preserve">SE </w:t>
      </w:r>
      <w:r>
        <w:rPr>
          <w:spacing w:val="-1"/>
          <w:sz w:val="18"/>
          <w:szCs w:val="18"/>
        </w:rPr>
        <w:t>代表样本标准误。</w:t>
      </w:r>
    </w:p>
    <w:p>
      <w:pPr>
        <w:spacing w:line="259" w:lineRule="auto"/>
        <w:rPr>
          <w:rFonts w:ascii="Arial"/>
          <w:sz w:val="21"/>
        </w:rPr>
      </w:pPr>
    </w:p>
    <w:p>
      <w:pPr>
        <w:pStyle w:val="3"/>
        <w:spacing w:before="68" w:line="276" w:lineRule="exact"/>
        <w:ind w:left="2519"/>
        <w:rPr>
          <w:sz w:val="21"/>
          <w:szCs w:val="21"/>
        </w:rPr>
      </w:pPr>
      <w:r>
        <w:rPr>
          <w:spacing w:val="-2"/>
          <w:position w:val="1"/>
          <w:sz w:val="21"/>
          <w:szCs w:val="21"/>
        </w:rPr>
        <w:t>表</w:t>
      </w:r>
      <w:r>
        <w:rPr>
          <w:spacing w:val="-42"/>
          <w:position w:val="1"/>
          <w:sz w:val="21"/>
          <w:szCs w:val="21"/>
        </w:rPr>
        <w:t xml:space="preserve"> </w:t>
      </w:r>
      <w:r>
        <w:rPr>
          <w:rFonts w:ascii="Times New Roman" w:hAnsi="Times New Roman" w:eastAsia="Times New Roman" w:cs="Times New Roman"/>
          <w:spacing w:val="-2"/>
          <w:position w:val="1"/>
          <w:sz w:val="21"/>
          <w:szCs w:val="21"/>
        </w:rPr>
        <w:t xml:space="preserve">5-4    </w:t>
      </w:r>
      <w:r>
        <w:rPr>
          <w:spacing w:val="-2"/>
          <w:position w:val="1"/>
          <w:sz w:val="21"/>
          <w:szCs w:val="21"/>
        </w:rPr>
        <w:t>中介效应检验结果（实践</w:t>
      </w:r>
      <w:r>
        <w:rPr>
          <w:spacing w:val="-3"/>
          <w:position w:val="1"/>
          <w:sz w:val="21"/>
          <w:szCs w:val="21"/>
        </w:rPr>
        <w:t>型课程）</w:t>
      </w:r>
    </w:p>
    <w:p>
      <w:pPr>
        <w:spacing w:line="233" w:lineRule="exact"/>
      </w:pPr>
    </w:p>
    <w:tbl>
      <w:tblPr>
        <w:tblStyle w:val="7"/>
        <w:tblW w:w="5873" w:type="dxa"/>
        <w:tblInd w:w="145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09"/>
        <w:gridCol w:w="798"/>
        <w:gridCol w:w="628"/>
        <w:gridCol w:w="900"/>
        <w:gridCol w:w="570"/>
        <w:gridCol w:w="958"/>
        <w:gridCol w:w="61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2" w:hRule="atLeast"/>
        </w:trPr>
        <w:tc>
          <w:tcPr>
            <w:tcW w:w="1409" w:type="dxa"/>
            <w:vMerge w:val="restart"/>
            <w:tcBorders>
              <w:top w:val="single" w:color="000000" w:sz="6" w:space="0"/>
              <w:bottom w:val="nil"/>
            </w:tcBorders>
            <w:vAlign w:val="top"/>
          </w:tcPr>
          <w:p>
            <w:pPr>
              <w:pStyle w:val="8"/>
              <w:spacing w:before="300" w:line="212" w:lineRule="auto"/>
              <w:ind w:left="128"/>
            </w:pPr>
            <w:bookmarkStart w:id="57" w:name="bookmark116"/>
            <w:bookmarkEnd w:id="57"/>
            <w:r>
              <w:rPr>
                <w:b/>
                <w:bCs/>
                <w:spacing w:val="-5"/>
              </w:rPr>
              <w:t>变量</w:t>
            </w:r>
          </w:p>
        </w:tc>
        <w:tc>
          <w:tcPr>
            <w:tcW w:w="1426" w:type="dxa"/>
            <w:gridSpan w:val="2"/>
            <w:tcBorders>
              <w:top w:val="single" w:color="000000" w:sz="6" w:space="0"/>
              <w:bottom w:val="single" w:color="000000" w:sz="2" w:space="0"/>
            </w:tcBorders>
            <w:vAlign w:val="top"/>
          </w:tcPr>
          <w:p>
            <w:pPr>
              <w:pStyle w:val="8"/>
              <w:spacing w:before="135" w:line="212" w:lineRule="auto"/>
              <w:ind w:left="228"/>
            </w:pPr>
            <w:r>
              <w:rPr>
                <w:b/>
                <w:bCs/>
                <w:spacing w:val="-3"/>
              </w:rPr>
              <w:t>创业意愿</w:t>
            </w:r>
          </w:p>
        </w:tc>
        <w:tc>
          <w:tcPr>
            <w:tcW w:w="1470" w:type="dxa"/>
            <w:gridSpan w:val="2"/>
            <w:tcBorders>
              <w:top w:val="single" w:color="000000" w:sz="6" w:space="0"/>
              <w:bottom w:val="single" w:color="000000" w:sz="2" w:space="0"/>
            </w:tcBorders>
            <w:vAlign w:val="top"/>
          </w:tcPr>
          <w:p>
            <w:pPr>
              <w:pStyle w:val="8"/>
              <w:spacing w:before="136" w:line="210" w:lineRule="auto"/>
              <w:ind w:left="370"/>
            </w:pPr>
            <w:r>
              <w:rPr>
                <w:b/>
                <w:bCs/>
                <w:spacing w:val="-11"/>
              </w:rPr>
              <w:t>自主动机</w:t>
            </w:r>
          </w:p>
        </w:tc>
        <w:tc>
          <w:tcPr>
            <w:tcW w:w="1568" w:type="dxa"/>
            <w:gridSpan w:val="2"/>
            <w:tcBorders>
              <w:top w:val="single" w:color="000000" w:sz="6" w:space="0"/>
              <w:bottom w:val="single" w:color="000000" w:sz="2" w:space="0"/>
            </w:tcBorders>
            <w:vAlign w:val="top"/>
          </w:tcPr>
          <w:p>
            <w:pPr>
              <w:pStyle w:val="8"/>
              <w:spacing w:before="135" w:line="212" w:lineRule="auto"/>
              <w:ind w:left="388"/>
            </w:pPr>
            <w:r>
              <w:rPr>
                <w:b/>
                <w:bCs/>
                <w:spacing w:val="-3"/>
              </w:rPr>
              <w:t>创业意愿</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39" w:hRule="atLeast"/>
        </w:trPr>
        <w:tc>
          <w:tcPr>
            <w:tcW w:w="1409" w:type="dxa"/>
            <w:vMerge w:val="continue"/>
            <w:tcBorders>
              <w:top w:val="nil"/>
              <w:bottom w:val="single" w:color="000000" w:sz="4" w:space="0"/>
            </w:tcBorders>
            <w:vAlign w:val="top"/>
          </w:tcPr>
          <w:p>
            <w:pPr>
              <w:rPr>
                <w:rFonts w:ascii="Arial"/>
                <w:sz w:val="21"/>
              </w:rPr>
            </w:pPr>
          </w:p>
        </w:tc>
        <w:tc>
          <w:tcPr>
            <w:tcW w:w="798" w:type="dxa"/>
            <w:tcBorders>
              <w:top w:val="single" w:color="000000" w:sz="2" w:space="0"/>
              <w:bottom w:val="single" w:color="000000" w:sz="4" w:space="0"/>
            </w:tcBorders>
            <w:vAlign w:val="top"/>
          </w:tcPr>
          <w:p>
            <w:pPr>
              <w:spacing w:before="132" w:line="209" w:lineRule="auto"/>
              <w:ind w:left="270"/>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28"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00" w:type="dxa"/>
            <w:tcBorders>
              <w:top w:val="single" w:color="000000" w:sz="2" w:space="0"/>
              <w:bottom w:val="single" w:color="000000" w:sz="4" w:space="0"/>
            </w:tcBorders>
            <w:vAlign w:val="top"/>
          </w:tcPr>
          <w:p>
            <w:pPr>
              <w:spacing w:before="132" w:line="209" w:lineRule="auto"/>
              <w:ind w:left="373"/>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570"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58" w:type="dxa"/>
            <w:tcBorders>
              <w:top w:val="single" w:color="000000" w:sz="2" w:space="0"/>
              <w:bottom w:val="single" w:color="000000" w:sz="4" w:space="0"/>
            </w:tcBorders>
            <w:vAlign w:val="top"/>
          </w:tcPr>
          <w:p>
            <w:pPr>
              <w:spacing w:before="132" w:line="209" w:lineRule="auto"/>
              <w:ind w:left="431"/>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10" w:type="dxa"/>
            <w:tcBorders>
              <w:top w:val="single" w:color="000000" w:sz="2" w:space="0"/>
              <w:bottom w:val="single" w:color="000000" w:sz="4" w:space="0"/>
            </w:tcBorders>
            <w:vAlign w:val="top"/>
          </w:tcPr>
          <w:p>
            <w:pPr>
              <w:spacing w:before="153" w:line="188" w:lineRule="auto"/>
              <w:ind w:left="19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1" w:hRule="atLeast"/>
        </w:trPr>
        <w:tc>
          <w:tcPr>
            <w:tcW w:w="1409" w:type="dxa"/>
            <w:tcBorders>
              <w:top w:val="single" w:color="000000" w:sz="4" w:space="0"/>
            </w:tcBorders>
            <w:vAlign w:val="top"/>
          </w:tcPr>
          <w:p>
            <w:pPr>
              <w:pStyle w:val="8"/>
              <w:spacing w:before="99" w:line="279" w:lineRule="exact"/>
              <w:ind w:left="127"/>
            </w:pPr>
            <w:r>
              <w:rPr>
                <w:spacing w:val="-2"/>
                <w:position w:val="1"/>
              </w:rPr>
              <w:t>性别</w:t>
            </w:r>
          </w:p>
        </w:tc>
        <w:tc>
          <w:tcPr>
            <w:tcW w:w="798"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w:t>
            </w:r>
          </w:p>
        </w:tc>
        <w:tc>
          <w:tcPr>
            <w:tcW w:w="628"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900" w:type="dxa"/>
            <w:tcBorders>
              <w:top w:val="single" w:color="000000" w:sz="4" w:space="0"/>
            </w:tcBorders>
            <w:vAlign w:val="top"/>
          </w:tcPr>
          <w:p>
            <w:pPr>
              <w:spacing w:before="84" w:line="276" w:lineRule="exact"/>
              <w:ind w:left="23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570" w:type="dxa"/>
            <w:tcBorders>
              <w:top w:val="single" w:color="000000" w:sz="4" w:space="0"/>
            </w:tcBorders>
            <w:vAlign w:val="top"/>
          </w:tcPr>
          <w:p>
            <w:pPr>
              <w:spacing w:before="84"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958" w:type="dxa"/>
            <w:tcBorders>
              <w:top w:val="single" w:color="000000" w:sz="4" w:space="0"/>
            </w:tcBorders>
            <w:vAlign w:val="top"/>
          </w:tcPr>
          <w:p>
            <w:pPr>
              <w:spacing w:before="84" w:line="276" w:lineRule="exact"/>
              <w:ind w:left="29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-0.02</w:t>
            </w:r>
          </w:p>
        </w:tc>
        <w:tc>
          <w:tcPr>
            <w:tcW w:w="610" w:type="dxa"/>
            <w:tcBorders>
              <w:top w:val="single" w:color="000000" w:sz="4" w:space="0"/>
            </w:tcBorders>
            <w:vAlign w:val="top"/>
          </w:tcPr>
          <w:p>
            <w:pPr>
              <w:spacing w:before="84"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409" w:type="dxa"/>
            <w:vAlign w:val="top"/>
          </w:tcPr>
          <w:p>
            <w:pPr>
              <w:pStyle w:val="8"/>
              <w:spacing w:before="69" w:line="211" w:lineRule="auto"/>
              <w:ind w:left="128"/>
            </w:pPr>
            <w:r>
              <w:rPr>
                <w:spacing w:val="-3"/>
              </w:rPr>
              <w:t>年级</w:t>
            </w:r>
          </w:p>
        </w:tc>
        <w:tc>
          <w:tcPr>
            <w:tcW w:w="798" w:type="dxa"/>
            <w:vAlign w:val="top"/>
          </w:tcPr>
          <w:p>
            <w:pPr>
              <w:spacing w:before="21" w:line="276" w:lineRule="exact"/>
              <w:ind w:left="16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628" w:type="dxa"/>
            <w:vAlign w:val="top"/>
          </w:tcPr>
          <w:p>
            <w:pPr>
              <w:spacing w:before="21"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900" w:type="dxa"/>
            <w:vAlign w:val="top"/>
          </w:tcPr>
          <w:p>
            <w:pPr>
              <w:spacing w:before="21" w:line="276" w:lineRule="exact"/>
              <w:ind w:left="26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570" w:type="dxa"/>
            <w:vAlign w:val="top"/>
          </w:tcPr>
          <w:p>
            <w:pPr>
              <w:spacing w:before="21"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958" w:type="dxa"/>
            <w:vAlign w:val="top"/>
          </w:tcPr>
          <w:p>
            <w:pPr>
              <w:spacing w:before="21"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0.03</w:t>
            </w:r>
          </w:p>
        </w:tc>
        <w:tc>
          <w:tcPr>
            <w:tcW w:w="610" w:type="dxa"/>
            <w:vAlign w:val="top"/>
          </w:tcPr>
          <w:p>
            <w:pPr>
              <w:spacing w:before="21"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409" w:type="dxa"/>
            <w:vAlign w:val="top"/>
          </w:tcPr>
          <w:p>
            <w:pPr>
              <w:pStyle w:val="8"/>
              <w:spacing w:before="70" w:line="211" w:lineRule="auto"/>
              <w:ind w:left="127"/>
            </w:pPr>
            <w:r>
              <w:rPr>
                <w:spacing w:val="-2"/>
              </w:rPr>
              <w:t>专业</w:t>
            </w:r>
          </w:p>
        </w:tc>
        <w:tc>
          <w:tcPr>
            <w:tcW w:w="798" w:type="dxa"/>
            <w:vAlign w:val="top"/>
          </w:tcPr>
          <w:p>
            <w:pPr>
              <w:spacing w:before="23" w:line="276" w:lineRule="exact"/>
              <w:ind w:left="16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628"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900" w:type="dxa"/>
            <w:vAlign w:val="top"/>
          </w:tcPr>
          <w:p>
            <w:pPr>
              <w:spacing w:before="23" w:line="276" w:lineRule="exact"/>
              <w:ind w:left="21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570"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958" w:type="dxa"/>
            <w:vAlign w:val="top"/>
          </w:tcPr>
          <w:p>
            <w:pPr>
              <w:spacing w:before="23" w:line="276" w:lineRule="exact"/>
              <w:ind w:left="32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10" w:type="dxa"/>
            <w:vAlign w:val="top"/>
          </w:tcPr>
          <w:p>
            <w:pPr>
              <w:spacing w:before="23"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409" w:type="dxa"/>
            <w:vAlign w:val="top"/>
          </w:tcPr>
          <w:p>
            <w:pPr>
              <w:pStyle w:val="8"/>
              <w:spacing w:before="72" w:line="210" w:lineRule="auto"/>
              <w:ind w:left="123"/>
            </w:pPr>
            <w:r>
              <w:rPr>
                <w:spacing w:val="-1"/>
              </w:rPr>
              <w:t>创业经历</w:t>
            </w:r>
          </w:p>
        </w:tc>
        <w:tc>
          <w:tcPr>
            <w:tcW w:w="798" w:type="dxa"/>
            <w:vAlign w:val="top"/>
          </w:tcPr>
          <w:p>
            <w:pPr>
              <w:spacing w:before="23" w:line="276" w:lineRule="exact"/>
              <w:ind w:left="11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0.19*</w:t>
            </w:r>
          </w:p>
        </w:tc>
        <w:tc>
          <w:tcPr>
            <w:tcW w:w="628"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0.15</w:t>
            </w:r>
          </w:p>
        </w:tc>
        <w:tc>
          <w:tcPr>
            <w:tcW w:w="900" w:type="dxa"/>
            <w:vAlign w:val="top"/>
          </w:tcPr>
          <w:p>
            <w:pPr>
              <w:spacing w:before="23" w:line="276" w:lineRule="exact"/>
              <w:ind w:left="21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0.17*</w:t>
            </w:r>
          </w:p>
        </w:tc>
        <w:tc>
          <w:tcPr>
            <w:tcW w:w="570"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958" w:type="dxa"/>
            <w:vAlign w:val="top"/>
          </w:tcPr>
          <w:p>
            <w:pPr>
              <w:spacing w:before="23"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610" w:type="dxa"/>
            <w:vAlign w:val="top"/>
          </w:tcPr>
          <w:p>
            <w:pPr>
              <w:spacing w:before="23"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8" w:hRule="atLeast"/>
        </w:trPr>
        <w:tc>
          <w:tcPr>
            <w:tcW w:w="1409" w:type="dxa"/>
            <w:vAlign w:val="top"/>
          </w:tcPr>
          <w:p>
            <w:pPr>
              <w:pStyle w:val="8"/>
              <w:spacing w:before="42" w:line="242" w:lineRule="auto"/>
              <w:ind w:left="127"/>
            </w:pPr>
            <w:r>
              <w:rPr>
                <w:spacing w:val="-2"/>
              </w:rPr>
              <w:t>志愿服务</w:t>
            </w:r>
          </w:p>
        </w:tc>
        <w:tc>
          <w:tcPr>
            <w:tcW w:w="798" w:type="dxa"/>
            <w:vAlign w:val="top"/>
          </w:tcPr>
          <w:p>
            <w:pPr>
              <w:spacing w:before="27" w:line="276" w:lineRule="exact"/>
              <w:ind w:left="11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628" w:type="dxa"/>
            <w:vAlign w:val="top"/>
          </w:tcPr>
          <w:p>
            <w:pPr>
              <w:spacing w:before="27"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900" w:type="dxa"/>
            <w:vAlign w:val="top"/>
          </w:tcPr>
          <w:p>
            <w:pPr>
              <w:spacing w:before="27" w:line="276" w:lineRule="exact"/>
              <w:ind w:left="26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570" w:type="dxa"/>
            <w:vAlign w:val="top"/>
          </w:tcPr>
          <w:p>
            <w:pPr>
              <w:spacing w:before="27"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958" w:type="dxa"/>
            <w:vAlign w:val="top"/>
          </w:tcPr>
          <w:p>
            <w:pPr>
              <w:spacing w:before="27"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610" w:type="dxa"/>
            <w:vAlign w:val="top"/>
          </w:tcPr>
          <w:p>
            <w:pPr>
              <w:spacing w:before="27" w:line="276" w:lineRule="exact"/>
              <w:ind w:left="13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409" w:type="dxa"/>
            <w:vAlign w:val="top"/>
          </w:tcPr>
          <w:p>
            <w:pPr>
              <w:pStyle w:val="8"/>
              <w:spacing w:before="74" w:line="211" w:lineRule="auto"/>
              <w:ind w:left="131"/>
            </w:pPr>
            <w:r>
              <w:rPr>
                <w:spacing w:val="-2"/>
              </w:rPr>
              <w:t>实践型课程</w:t>
            </w:r>
          </w:p>
        </w:tc>
        <w:tc>
          <w:tcPr>
            <w:tcW w:w="798" w:type="dxa"/>
            <w:vAlign w:val="top"/>
          </w:tcPr>
          <w:p>
            <w:pPr>
              <w:spacing w:before="26" w:line="276" w:lineRule="exact"/>
              <w:ind w:left="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0.41***</w:t>
            </w:r>
          </w:p>
        </w:tc>
        <w:tc>
          <w:tcPr>
            <w:tcW w:w="628" w:type="dxa"/>
            <w:vAlign w:val="top"/>
          </w:tcPr>
          <w:p>
            <w:pPr>
              <w:spacing w:before="26"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900" w:type="dxa"/>
            <w:vAlign w:val="top"/>
          </w:tcPr>
          <w:p>
            <w:pPr>
              <w:spacing w:before="26" w:line="276" w:lineRule="exact"/>
              <w:ind w:left="10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0.61***</w:t>
            </w:r>
          </w:p>
        </w:tc>
        <w:tc>
          <w:tcPr>
            <w:tcW w:w="570" w:type="dxa"/>
            <w:vAlign w:val="top"/>
          </w:tcPr>
          <w:p>
            <w:pPr>
              <w:spacing w:before="26"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958" w:type="dxa"/>
            <w:vAlign w:val="top"/>
          </w:tcPr>
          <w:p>
            <w:pPr>
              <w:spacing w:before="26"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610" w:type="dxa"/>
            <w:vAlign w:val="top"/>
          </w:tcPr>
          <w:p>
            <w:pPr>
              <w:spacing w:before="26" w:line="276" w:lineRule="exact"/>
              <w:ind w:left="13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3" w:hRule="atLeast"/>
        </w:trPr>
        <w:tc>
          <w:tcPr>
            <w:tcW w:w="1409" w:type="dxa"/>
            <w:tcBorders>
              <w:bottom w:val="single" w:color="000000" w:sz="4" w:space="0"/>
            </w:tcBorders>
            <w:vAlign w:val="top"/>
          </w:tcPr>
          <w:p>
            <w:pPr>
              <w:pStyle w:val="8"/>
              <w:spacing w:before="75" w:line="210" w:lineRule="auto"/>
              <w:ind w:left="164"/>
            </w:pPr>
            <w:r>
              <w:rPr>
                <w:spacing w:val="-9"/>
              </w:rPr>
              <w:t>自主动机</w:t>
            </w:r>
          </w:p>
        </w:tc>
        <w:tc>
          <w:tcPr>
            <w:tcW w:w="798" w:type="dxa"/>
            <w:tcBorders>
              <w:bottom w:val="single" w:color="000000" w:sz="4" w:space="0"/>
            </w:tcBorders>
            <w:vAlign w:val="top"/>
          </w:tcPr>
          <w:p>
            <w:pPr>
              <w:rPr>
                <w:rFonts w:ascii="Arial"/>
                <w:sz w:val="21"/>
              </w:rPr>
            </w:pPr>
          </w:p>
        </w:tc>
        <w:tc>
          <w:tcPr>
            <w:tcW w:w="628" w:type="dxa"/>
            <w:tcBorders>
              <w:bottom w:val="single" w:color="000000" w:sz="4" w:space="0"/>
            </w:tcBorders>
            <w:vAlign w:val="top"/>
          </w:tcPr>
          <w:p>
            <w:pPr>
              <w:rPr>
                <w:rFonts w:ascii="Arial"/>
                <w:sz w:val="21"/>
              </w:rPr>
            </w:pPr>
          </w:p>
        </w:tc>
        <w:tc>
          <w:tcPr>
            <w:tcW w:w="900" w:type="dxa"/>
            <w:tcBorders>
              <w:bottom w:val="single" w:color="000000" w:sz="4" w:space="0"/>
            </w:tcBorders>
            <w:vAlign w:val="top"/>
          </w:tcPr>
          <w:p>
            <w:pPr>
              <w:rPr>
                <w:rFonts w:ascii="Arial"/>
                <w:sz w:val="21"/>
              </w:rPr>
            </w:pPr>
          </w:p>
        </w:tc>
        <w:tc>
          <w:tcPr>
            <w:tcW w:w="570" w:type="dxa"/>
            <w:tcBorders>
              <w:bottom w:val="single" w:color="000000" w:sz="4" w:space="0"/>
            </w:tcBorders>
            <w:vAlign w:val="top"/>
          </w:tcPr>
          <w:p>
            <w:pPr>
              <w:rPr>
                <w:rFonts w:ascii="Arial"/>
                <w:sz w:val="21"/>
              </w:rPr>
            </w:pPr>
          </w:p>
        </w:tc>
        <w:tc>
          <w:tcPr>
            <w:tcW w:w="958" w:type="dxa"/>
            <w:tcBorders>
              <w:bottom w:val="single" w:color="000000" w:sz="4" w:space="0"/>
            </w:tcBorders>
            <w:vAlign w:val="top"/>
          </w:tcPr>
          <w:p>
            <w:pPr>
              <w:spacing w:before="28" w:line="276" w:lineRule="exact"/>
              <w:ind w:left="16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0.45***</w:t>
            </w:r>
          </w:p>
        </w:tc>
        <w:tc>
          <w:tcPr>
            <w:tcW w:w="610" w:type="dxa"/>
            <w:tcBorders>
              <w:bottom w:val="single" w:color="000000" w:sz="4" w:space="0"/>
            </w:tcBorders>
            <w:vAlign w:val="top"/>
          </w:tcPr>
          <w:p>
            <w:pPr>
              <w:spacing w:before="28"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76" w:hRule="atLeast"/>
        </w:trPr>
        <w:tc>
          <w:tcPr>
            <w:tcW w:w="5873" w:type="dxa"/>
            <w:gridSpan w:val="7"/>
            <w:tcBorders>
              <w:top w:val="single" w:color="000000" w:sz="4" w:space="0"/>
              <w:bottom w:val="single" w:color="000000" w:sz="6" w:space="0"/>
            </w:tcBorders>
            <w:vAlign w:val="top"/>
          </w:tcPr>
          <w:p>
            <w:pPr>
              <w:spacing w:before="93" w:line="276" w:lineRule="exact"/>
              <w:ind w:left="126"/>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R</w:t>
            </w:r>
            <w:r>
              <w:rPr>
                <w:rFonts w:ascii="Times New Roman" w:hAnsi="Times New Roman" w:eastAsia="Times New Roman" w:cs="Times New Roman"/>
                <w:position w:val="8"/>
                <w:sz w:val="13"/>
                <w:szCs w:val="13"/>
              </w:rPr>
              <w:t xml:space="preserve">2                                               </w:t>
            </w:r>
            <w:r>
              <w:rPr>
                <w:rFonts w:ascii="Times New Roman" w:hAnsi="Times New Roman" w:eastAsia="Times New Roman" w:cs="Times New Roman"/>
                <w:position w:val="1"/>
                <w:sz w:val="21"/>
                <w:szCs w:val="21"/>
              </w:rPr>
              <w:t>0.31                      0.42</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0.36</w:t>
            </w:r>
          </w:p>
          <w:p>
            <w:pPr>
              <w:spacing w:before="51" w:line="276" w:lineRule="exact"/>
              <w:ind w:left="12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 xml:space="preserve">F                      </w:t>
            </w:r>
            <w:r>
              <w:rPr>
                <w:rFonts w:ascii="Times New Roman" w:hAnsi="Times New Roman" w:eastAsia="Times New Roman" w:cs="Times New Roman"/>
                <w:spacing w:val="-2"/>
                <w:position w:val="1"/>
                <w:sz w:val="21"/>
                <w:szCs w:val="21"/>
              </w:rPr>
              <w:t xml:space="preserve">       8.12***                13.56***               10.21***</w:t>
            </w:r>
          </w:p>
        </w:tc>
      </w:tr>
    </w:tbl>
    <w:p>
      <w:pPr>
        <w:pStyle w:val="3"/>
        <w:spacing w:before="30" w:line="220" w:lineRule="auto"/>
        <w:ind w:left="550"/>
        <w:rPr>
          <w:rFonts w:hint="eastAsia"/>
          <w:spacing w:val="-1"/>
          <w:sz w:val="18"/>
          <w:szCs w:val="18"/>
          <w:lang w:eastAsia="zh-CN"/>
        </w:rPr>
      </w:pPr>
      <w:r>
        <w:rPr>
          <w:sz w:val="18"/>
          <w:szCs w:val="18"/>
        </w:rPr>
        <w:t>注：</w:t>
      </w:r>
      <w:r>
        <w:rPr>
          <w:rFonts w:ascii="Times New Roman" w:hAnsi="Times New Roman" w:eastAsia="Times New Roman" w:cs="Times New Roman"/>
          <w:sz w:val="18"/>
          <w:szCs w:val="18"/>
        </w:rPr>
        <w:t>*p</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sz w:val="18"/>
          <w:szCs w:val="18"/>
        </w:rPr>
        <w:t>&lt;</w:t>
      </w:r>
      <w:r>
        <w:rPr>
          <w:rFonts w:ascii="Times New Roman" w:hAnsi="Times New Roman" w:eastAsia="Times New Roman" w:cs="Times New Roman"/>
          <w:spacing w:val="12"/>
          <w:w w:val="101"/>
          <w:sz w:val="18"/>
          <w:szCs w:val="18"/>
        </w:rPr>
        <w:t xml:space="preserve"> </w:t>
      </w:r>
      <w:r>
        <w:rPr>
          <w:rFonts w:ascii="Palatino Linotype" w:hAnsi="Palatino Linotype" w:eastAsia="Palatino Linotype" w:cs="Palatino Linotype"/>
          <w:sz w:val="18"/>
          <w:szCs w:val="18"/>
        </w:rPr>
        <w:t>0</w:t>
      </w:r>
      <w:r>
        <w:rPr>
          <w:rFonts w:ascii="Times New Roman" w:hAnsi="Times New Roman" w:eastAsia="Times New Roman" w:cs="Times New Roman"/>
          <w:sz w:val="18"/>
          <w:szCs w:val="18"/>
        </w:rPr>
        <w:t>.</w:t>
      </w:r>
      <w:r>
        <w:rPr>
          <w:rFonts w:ascii="Palatino Linotype" w:hAnsi="Palatino Linotype" w:eastAsia="Palatino Linotype" w:cs="Palatino Linotype"/>
          <w:sz w:val="18"/>
          <w:szCs w:val="18"/>
        </w:rPr>
        <w:t>05</w:t>
      </w:r>
      <w:r>
        <w:rPr>
          <w:rFonts w:ascii="Palatino Linotype" w:hAnsi="Palatino Linotype" w:eastAsia="Palatino Linotype" w:cs="Palatino Linotype"/>
          <w:spacing w:val="-14"/>
          <w:sz w:val="18"/>
          <w:szCs w:val="18"/>
        </w:rPr>
        <w:t xml:space="preserve"> </w:t>
      </w:r>
      <w:r>
        <w:rPr>
          <w:sz w:val="18"/>
          <w:szCs w:val="18"/>
        </w:rPr>
        <w:t>，</w:t>
      </w:r>
      <w:r>
        <w:rPr>
          <w:rFonts w:ascii="Times New Roman" w:hAnsi="Times New Roman" w:eastAsia="Times New Roman" w:cs="Times New Roman"/>
          <w:sz w:val="18"/>
          <w:szCs w:val="18"/>
        </w:rPr>
        <w:t>**p</w:t>
      </w:r>
      <w:r>
        <w:rPr>
          <w:rFonts w:ascii="Times New Roman" w:hAnsi="Times New Roman" w:eastAsia="Times New Roman" w:cs="Times New Roman"/>
          <w:spacing w:val="23"/>
          <w:w w:val="102"/>
          <w:sz w:val="18"/>
          <w:szCs w:val="18"/>
        </w:rPr>
        <w:t xml:space="preserve"> </w:t>
      </w:r>
      <w:r>
        <w:rPr>
          <w:rFonts w:ascii="Times New Roman" w:hAnsi="Times New Roman" w:eastAsia="Times New Roman" w:cs="Times New Roman"/>
          <w:sz w:val="18"/>
          <w:szCs w:val="18"/>
        </w:rPr>
        <w:t>&lt;</w:t>
      </w:r>
      <w:r>
        <w:rPr>
          <w:rFonts w:ascii="Times New Roman" w:hAnsi="Times New Roman" w:eastAsia="Times New Roman" w:cs="Times New Roman"/>
          <w:spacing w:val="12"/>
          <w:sz w:val="18"/>
          <w:szCs w:val="18"/>
        </w:rPr>
        <w:t xml:space="preserve"> </w:t>
      </w:r>
      <w:r>
        <w:rPr>
          <w:rFonts w:ascii="Palatino Linotype" w:hAnsi="Palatino Linotype" w:eastAsia="Palatino Linotype" w:cs="Palatino Linotype"/>
          <w:sz w:val="18"/>
          <w:szCs w:val="18"/>
        </w:rPr>
        <w:t>0</w:t>
      </w:r>
      <w:r>
        <w:rPr>
          <w:rFonts w:ascii="Times New Roman" w:hAnsi="Times New Roman" w:eastAsia="Times New Roman" w:cs="Times New Roman"/>
          <w:sz w:val="18"/>
          <w:szCs w:val="18"/>
        </w:rPr>
        <w:t>.</w:t>
      </w:r>
      <w:r>
        <w:rPr>
          <w:rFonts w:ascii="Palatino Linotype" w:hAnsi="Palatino Linotype" w:eastAsia="Palatino Linotype" w:cs="Palatino Linotype"/>
          <w:sz w:val="18"/>
          <w:szCs w:val="18"/>
        </w:rPr>
        <w:t>01</w:t>
      </w:r>
      <w:r>
        <w:rPr>
          <w:rFonts w:ascii="Palatino Linotype" w:hAnsi="Palatino Linotype" w:eastAsia="Palatino Linotype" w:cs="Palatino Linotype"/>
          <w:spacing w:val="-13"/>
          <w:sz w:val="18"/>
          <w:szCs w:val="18"/>
        </w:rPr>
        <w:t xml:space="preserve"> </w:t>
      </w:r>
      <w:r>
        <w:rPr>
          <w:sz w:val="18"/>
          <w:szCs w:val="18"/>
        </w:rPr>
        <w:t>，</w:t>
      </w:r>
      <w:r>
        <w:rPr>
          <w:rFonts w:ascii="Times New Roman" w:hAnsi="Times New Roman" w:eastAsia="Times New Roman" w:cs="Times New Roman"/>
          <w:sz w:val="18"/>
          <w:szCs w:val="18"/>
        </w:rPr>
        <w:t>***p</w:t>
      </w:r>
      <w:r>
        <w:rPr>
          <w:rFonts w:ascii="Times New Roman" w:hAnsi="Times New Roman" w:eastAsia="Times New Roman" w:cs="Times New Roman"/>
          <w:spacing w:val="23"/>
          <w:sz w:val="18"/>
          <w:szCs w:val="18"/>
        </w:rPr>
        <w:t xml:space="preserve"> </w:t>
      </w:r>
      <w:r>
        <w:rPr>
          <w:rFonts w:ascii="Times New Roman" w:hAnsi="Times New Roman" w:eastAsia="Times New Roman" w:cs="Times New Roman"/>
          <w:sz w:val="18"/>
          <w:szCs w:val="18"/>
        </w:rPr>
        <w:t>&lt;</w:t>
      </w:r>
      <w:r>
        <w:rPr>
          <w:rFonts w:ascii="Times New Roman" w:hAnsi="Times New Roman" w:eastAsia="Times New Roman" w:cs="Times New Roman"/>
          <w:spacing w:val="12"/>
          <w:w w:val="101"/>
          <w:sz w:val="18"/>
          <w:szCs w:val="18"/>
        </w:rPr>
        <w:t xml:space="preserve"> </w:t>
      </w:r>
      <w:r>
        <w:rPr>
          <w:rFonts w:ascii="Palatino Linotype" w:hAnsi="Palatino Linotype" w:eastAsia="Palatino Linotype" w:cs="Palatino Linotype"/>
          <w:sz w:val="18"/>
          <w:szCs w:val="18"/>
        </w:rPr>
        <w:t>0</w:t>
      </w:r>
      <w:r>
        <w:rPr>
          <w:rFonts w:ascii="Times New Roman" w:hAnsi="Times New Roman" w:eastAsia="Times New Roman" w:cs="Times New Roman"/>
          <w:sz w:val="18"/>
          <w:szCs w:val="18"/>
        </w:rPr>
        <w:t>.</w:t>
      </w:r>
      <w:r>
        <w:rPr>
          <w:rFonts w:ascii="Palatino Linotype" w:hAnsi="Palatino Linotype" w:eastAsia="Palatino Linotype" w:cs="Palatino Linotype"/>
          <w:sz w:val="18"/>
          <w:szCs w:val="18"/>
        </w:rPr>
        <w:t>001</w:t>
      </w:r>
      <w:r>
        <w:rPr>
          <w:sz w:val="18"/>
          <w:szCs w:val="18"/>
        </w:rPr>
        <w:t>；</w:t>
      </w:r>
      <w:r>
        <w:rPr>
          <w:rFonts w:ascii="Times New Roman" w:hAnsi="Times New Roman" w:eastAsia="Times New Roman" w:cs="Times New Roman"/>
          <w:sz w:val="18"/>
          <w:szCs w:val="18"/>
        </w:rPr>
        <w:t xml:space="preserve">β </w:t>
      </w:r>
      <w:r>
        <w:rPr>
          <w:sz w:val="18"/>
          <w:szCs w:val="18"/>
        </w:rPr>
        <w:t>代表标准化的回归系数</w:t>
      </w:r>
      <w:r>
        <w:rPr>
          <w:spacing w:val="-1"/>
          <w:sz w:val="18"/>
          <w:szCs w:val="18"/>
        </w:rPr>
        <w:t>；</w:t>
      </w:r>
      <w:r>
        <w:rPr>
          <w:rFonts w:ascii="Times New Roman" w:hAnsi="Times New Roman" w:eastAsia="Times New Roman" w:cs="Times New Roman"/>
          <w:spacing w:val="-1"/>
          <w:sz w:val="18"/>
          <w:szCs w:val="18"/>
        </w:rPr>
        <w:t xml:space="preserve">SE </w:t>
      </w:r>
      <w:r>
        <w:rPr>
          <w:spacing w:val="-1"/>
          <w:sz w:val="18"/>
          <w:szCs w:val="18"/>
        </w:rPr>
        <w:t>代表样本标准误</w:t>
      </w:r>
      <w:r>
        <w:rPr>
          <w:rFonts w:hint="eastAsia"/>
          <w:spacing w:val="-1"/>
          <w:sz w:val="18"/>
          <w:szCs w:val="18"/>
          <w:lang w:eastAsia="zh-CN"/>
        </w:rPr>
        <w:t>。</w:t>
      </w:r>
    </w:p>
    <w:p>
      <w:pPr>
        <w:bidi w:val="0"/>
        <w:rPr>
          <w:rFonts w:hint="eastAsia"/>
          <w:lang w:eastAsia="zh-CN"/>
        </w:rPr>
      </w:pPr>
    </w:p>
    <w:p>
      <w:pPr>
        <w:bidi w:val="0"/>
        <w:rPr>
          <w:rFonts w:hint="eastAsia"/>
          <w:lang w:eastAsia="zh-CN"/>
        </w:rPr>
      </w:pPr>
    </w:p>
    <w:p>
      <w:pPr>
        <w:pStyle w:val="3"/>
        <w:spacing w:before="68" w:line="278" w:lineRule="exact"/>
        <w:ind w:left="2519"/>
        <w:rPr>
          <w:sz w:val="21"/>
          <w:szCs w:val="21"/>
        </w:rPr>
      </w:pPr>
      <w:r>
        <w:rPr>
          <w:spacing w:val="-2"/>
          <w:position w:val="1"/>
          <w:sz w:val="21"/>
          <w:szCs w:val="21"/>
        </w:rPr>
        <w:t>表</w:t>
      </w:r>
      <w:r>
        <w:rPr>
          <w:spacing w:val="-42"/>
          <w:position w:val="1"/>
          <w:sz w:val="21"/>
          <w:szCs w:val="21"/>
        </w:rPr>
        <w:t xml:space="preserve"> </w:t>
      </w:r>
      <w:r>
        <w:rPr>
          <w:rFonts w:ascii="Times New Roman" w:hAnsi="Times New Roman" w:eastAsia="Times New Roman" w:cs="Times New Roman"/>
          <w:spacing w:val="-2"/>
          <w:position w:val="1"/>
          <w:sz w:val="21"/>
          <w:szCs w:val="21"/>
        </w:rPr>
        <w:t xml:space="preserve">5-5    </w:t>
      </w:r>
      <w:r>
        <w:rPr>
          <w:spacing w:val="-2"/>
          <w:position w:val="1"/>
          <w:sz w:val="21"/>
          <w:szCs w:val="21"/>
        </w:rPr>
        <w:t>中介效应检验结果（融合</w:t>
      </w:r>
      <w:r>
        <w:rPr>
          <w:spacing w:val="-3"/>
          <w:position w:val="1"/>
          <w:sz w:val="21"/>
          <w:szCs w:val="21"/>
        </w:rPr>
        <w:t>型课程）</w:t>
      </w:r>
    </w:p>
    <w:p>
      <w:pPr>
        <w:spacing w:line="216" w:lineRule="exact"/>
      </w:pPr>
    </w:p>
    <w:tbl>
      <w:tblPr>
        <w:tblStyle w:val="7"/>
        <w:tblW w:w="5873" w:type="dxa"/>
        <w:tblInd w:w="145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09"/>
        <w:gridCol w:w="798"/>
        <w:gridCol w:w="628"/>
        <w:gridCol w:w="900"/>
        <w:gridCol w:w="570"/>
        <w:gridCol w:w="958"/>
        <w:gridCol w:w="61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2" w:hRule="atLeast"/>
        </w:trPr>
        <w:tc>
          <w:tcPr>
            <w:tcW w:w="1409" w:type="dxa"/>
            <w:vMerge w:val="restart"/>
            <w:tcBorders>
              <w:top w:val="single" w:color="000000" w:sz="6" w:space="0"/>
              <w:bottom w:val="nil"/>
            </w:tcBorders>
            <w:vAlign w:val="top"/>
          </w:tcPr>
          <w:p>
            <w:pPr>
              <w:pStyle w:val="8"/>
              <w:spacing w:before="300" w:line="212" w:lineRule="auto"/>
              <w:ind w:left="128"/>
            </w:pPr>
            <w:r>
              <w:rPr>
                <w:b/>
                <w:bCs/>
                <w:spacing w:val="-5"/>
              </w:rPr>
              <w:t>变量</w:t>
            </w:r>
          </w:p>
        </w:tc>
        <w:tc>
          <w:tcPr>
            <w:tcW w:w="1426" w:type="dxa"/>
            <w:gridSpan w:val="2"/>
            <w:tcBorders>
              <w:top w:val="single" w:color="000000" w:sz="6" w:space="0"/>
              <w:bottom w:val="single" w:color="000000" w:sz="2" w:space="0"/>
            </w:tcBorders>
            <w:vAlign w:val="top"/>
          </w:tcPr>
          <w:p>
            <w:pPr>
              <w:pStyle w:val="8"/>
              <w:spacing w:before="135" w:line="212" w:lineRule="auto"/>
              <w:ind w:left="228"/>
            </w:pPr>
            <w:r>
              <w:rPr>
                <w:b/>
                <w:bCs/>
                <w:spacing w:val="-3"/>
              </w:rPr>
              <w:t>创业意愿</w:t>
            </w:r>
          </w:p>
        </w:tc>
        <w:tc>
          <w:tcPr>
            <w:tcW w:w="1470" w:type="dxa"/>
            <w:gridSpan w:val="2"/>
            <w:tcBorders>
              <w:top w:val="single" w:color="000000" w:sz="6" w:space="0"/>
              <w:bottom w:val="single" w:color="000000" w:sz="2" w:space="0"/>
            </w:tcBorders>
            <w:vAlign w:val="top"/>
          </w:tcPr>
          <w:p>
            <w:pPr>
              <w:pStyle w:val="8"/>
              <w:spacing w:before="136" w:line="210" w:lineRule="auto"/>
              <w:ind w:left="370"/>
            </w:pPr>
            <w:r>
              <w:rPr>
                <w:b/>
                <w:bCs/>
                <w:spacing w:val="-11"/>
              </w:rPr>
              <w:t>自主动机</w:t>
            </w:r>
          </w:p>
        </w:tc>
        <w:tc>
          <w:tcPr>
            <w:tcW w:w="1568" w:type="dxa"/>
            <w:gridSpan w:val="2"/>
            <w:tcBorders>
              <w:top w:val="single" w:color="000000" w:sz="6" w:space="0"/>
              <w:bottom w:val="single" w:color="000000" w:sz="2" w:space="0"/>
            </w:tcBorders>
            <w:vAlign w:val="top"/>
          </w:tcPr>
          <w:p>
            <w:pPr>
              <w:pStyle w:val="8"/>
              <w:spacing w:before="135" w:line="212" w:lineRule="auto"/>
              <w:ind w:left="388"/>
            </w:pPr>
            <w:r>
              <w:rPr>
                <w:b/>
                <w:bCs/>
                <w:spacing w:val="-3"/>
              </w:rPr>
              <w:t>创业意愿</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39" w:hRule="atLeast"/>
        </w:trPr>
        <w:tc>
          <w:tcPr>
            <w:tcW w:w="1409" w:type="dxa"/>
            <w:vMerge w:val="continue"/>
            <w:tcBorders>
              <w:top w:val="nil"/>
              <w:bottom w:val="single" w:color="000000" w:sz="4" w:space="0"/>
            </w:tcBorders>
            <w:vAlign w:val="top"/>
          </w:tcPr>
          <w:p>
            <w:pPr>
              <w:rPr>
                <w:rFonts w:ascii="Arial"/>
                <w:sz w:val="21"/>
              </w:rPr>
            </w:pPr>
          </w:p>
        </w:tc>
        <w:tc>
          <w:tcPr>
            <w:tcW w:w="798" w:type="dxa"/>
            <w:tcBorders>
              <w:top w:val="single" w:color="000000" w:sz="2" w:space="0"/>
              <w:bottom w:val="single" w:color="000000" w:sz="4" w:space="0"/>
            </w:tcBorders>
            <w:vAlign w:val="top"/>
          </w:tcPr>
          <w:p>
            <w:pPr>
              <w:spacing w:before="132" w:line="209" w:lineRule="auto"/>
              <w:ind w:left="270"/>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28"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00" w:type="dxa"/>
            <w:tcBorders>
              <w:top w:val="single" w:color="000000" w:sz="2" w:space="0"/>
              <w:bottom w:val="single" w:color="000000" w:sz="4" w:space="0"/>
            </w:tcBorders>
            <w:vAlign w:val="top"/>
          </w:tcPr>
          <w:p>
            <w:pPr>
              <w:spacing w:before="132" w:line="209" w:lineRule="auto"/>
              <w:ind w:left="373"/>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570"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58" w:type="dxa"/>
            <w:tcBorders>
              <w:top w:val="single" w:color="000000" w:sz="2" w:space="0"/>
              <w:bottom w:val="single" w:color="000000" w:sz="4" w:space="0"/>
            </w:tcBorders>
            <w:vAlign w:val="top"/>
          </w:tcPr>
          <w:p>
            <w:pPr>
              <w:spacing w:before="132" w:line="209" w:lineRule="auto"/>
              <w:ind w:left="431"/>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10" w:type="dxa"/>
            <w:tcBorders>
              <w:top w:val="single" w:color="000000" w:sz="2" w:space="0"/>
              <w:bottom w:val="single" w:color="000000" w:sz="4" w:space="0"/>
            </w:tcBorders>
            <w:vAlign w:val="top"/>
          </w:tcPr>
          <w:p>
            <w:pPr>
              <w:spacing w:before="153" w:line="188" w:lineRule="auto"/>
              <w:ind w:left="19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1" w:hRule="atLeast"/>
        </w:trPr>
        <w:tc>
          <w:tcPr>
            <w:tcW w:w="1409" w:type="dxa"/>
            <w:tcBorders>
              <w:top w:val="single" w:color="000000" w:sz="4" w:space="0"/>
            </w:tcBorders>
            <w:vAlign w:val="top"/>
          </w:tcPr>
          <w:p>
            <w:pPr>
              <w:pStyle w:val="8"/>
              <w:spacing w:before="99" w:line="279" w:lineRule="exact"/>
              <w:ind w:left="127"/>
            </w:pPr>
            <w:r>
              <w:rPr>
                <w:spacing w:val="-2"/>
                <w:position w:val="1"/>
              </w:rPr>
              <w:t>性别</w:t>
            </w:r>
          </w:p>
        </w:tc>
        <w:tc>
          <w:tcPr>
            <w:tcW w:w="798"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628"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0.15</w:t>
            </w:r>
          </w:p>
        </w:tc>
        <w:tc>
          <w:tcPr>
            <w:tcW w:w="900" w:type="dxa"/>
            <w:tcBorders>
              <w:top w:val="single" w:color="000000" w:sz="4" w:space="0"/>
            </w:tcBorders>
            <w:vAlign w:val="top"/>
          </w:tcPr>
          <w:p>
            <w:pPr>
              <w:spacing w:before="84" w:line="276" w:lineRule="exact"/>
              <w:ind w:left="23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570"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958" w:type="dxa"/>
            <w:tcBorders>
              <w:top w:val="single" w:color="000000" w:sz="4" w:space="0"/>
            </w:tcBorders>
            <w:vAlign w:val="top"/>
          </w:tcPr>
          <w:p>
            <w:pPr>
              <w:spacing w:before="84" w:line="276" w:lineRule="exact"/>
              <w:ind w:left="29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w:t>
            </w:r>
          </w:p>
        </w:tc>
        <w:tc>
          <w:tcPr>
            <w:tcW w:w="610" w:type="dxa"/>
            <w:tcBorders>
              <w:top w:val="single" w:color="000000" w:sz="4" w:space="0"/>
            </w:tcBorders>
            <w:vAlign w:val="top"/>
          </w:tcPr>
          <w:p>
            <w:pPr>
              <w:spacing w:before="84"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409" w:type="dxa"/>
            <w:vAlign w:val="top"/>
          </w:tcPr>
          <w:p>
            <w:pPr>
              <w:pStyle w:val="8"/>
              <w:spacing w:before="68" w:line="211" w:lineRule="auto"/>
              <w:ind w:left="128"/>
            </w:pPr>
            <w:r>
              <w:rPr>
                <w:spacing w:val="-3"/>
              </w:rPr>
              <w:t>年级</w:t>
            </w:r>
          </w:p>
        </w:tc>
        <w:tc>
          <w:tcPr>
            <w:tcW w:w="798" w:type="dxa"/>
            <w:vAlign w:val="top"/>
          </w:tcPr>
          <w:p>
            <w:pPr>
              <w:spacing w:before="21" w:line="276" w:lineRule="exact"/>
              <w:ind w:left="16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628" w:type="dxa"/>
            <w:vAlign w:val="top"/>
          </w:tcPr>
          <w:p>
            <w:pPr>
              <w:spacing w:before="21"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900" w:type="dxa"/>
            <w:vAlign w:val="top"/>
          </w:tcPr>
          <w:p>
            <w:pPr>
              <w:spacing w:before="21" w:line="276" w:lineRule="exact"/>
              <w:ind w:left="27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570" w:type="dxa"/>
            <w:vAlign w:val="top"/>
          </w:tcPr>
          <w:p>
            <w:pPr>
              <w:spacing w:before="21"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958" w:type="dxa"/>
            <w:vAlign w:val="top"/>
          </w:tcPr>
          <w:p>
            <w:pPr>
              <w:spacing w:before="21"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10" w:type="dxa"/>
            <w:vAlign w:val="top"/>
          </w:tcPr>
          <w:p>
            <w:pPr>
              <w:spacing w:before="21"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409" w:type="dxa"/>
            <w:vAlign w:val="top"/>
          </w:tcPr>
          <w:p>
            <w:pPr>
              <w:pStyle w:val="8"/>
              <w:spacing w:before="70" w:line="211" w:lineRule="auto"/>
              <w:ind w:left="127"/>
            </w:pPr>
            <w:r>
              <w:rPr>
                <w:spacing w:val="-2"/>
              </w:rPr>
              <w:t>专业</w:t>
            </w:r>
          </w:p>
        </w:tc>
        <w:tc>
          <w:tcPr>
            <w:tcW w:w="798" w:type="dxa"/>
            <w:vAlign w:val="top"/>
          </w:tcPr>
          <w:p>
            <w:pPr>
              <w:spacing w:before="23" w:line="276" w:lineRule="exact"/>
              <w:ind w:left="16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628"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900" w:type="dxa"/>
            <w:vAlign w:val="top"/>
          </w:tcPr>
          <w:p>
            <w:pPr>
              <w:spacing w:before="23" w:line="276" w:lineRule="exact"/>
              <w:ind w:left="21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0.16*</w:t>
            </w:r>
          </w:p>
        </w:tc>
        <w:tc>
          <w:tcPr>
            <w:tcW w:w="570"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958" w:type="dxa"/>
            <w:vAlign w:val="top"/>
          </w:tcPr>
          <w:p>
            <w:pPr>
              <w:spacing w:before="23"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610" w:type="dxa"/>
            <w:vAlign w:val="top"/>
          </w:tcPr>
          <w:p>
            <w:pPr>
              <w:spacing w:before="23"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409" w:type="dxa"/>
            <w:vAlign w:val="top"/>
          </w:tcPr>
          <w:p>
            <w:pPr>
              <w:pStyle w:val="8"/>
              <w:spacing w:before="72" w:line="210" w:lineRule="auto"/>
              <w:ind w:left="123"/>
            </w:pPr>
            <w:r>
              <w:rPr>
                <w:spacing w:val="-1"/>
              </w:rPr>
              <w:t>创业经历</w:t>
            </w:r>
          </w:p>
        </w:tc>
        <w:tc>
          <w:tcPr>
            <w:tcW w:w="798" w:type="dxa"/>
            <w:vAlign w:val="top"/>
          </w:tcPr>
          <w:p>
            <w:pPr>
              <w:spacing w:before="23" w:line="276" w:lineRule="exact"/>
              <w:ind w:left="11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0.21*</w:t>
            </w:r>
          </w:p>
        </w:tc>
        <w:tc>
          <w:tcPr>
            <w:tcW w:w="628"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0.16</w:t>
            </w:r>
          </w:p>
        </w:tc>
        <w:tc>
          <w:tcPr>
            <w:tcW w:w="900" w:type="dxa"/>
            <w:vAlign w:val="top"/>
          </w:tcPr>
          <w:p>
            <w:pPr>
              <w:spacing w:before="23" w:line="276" w:lineRule="exact"/>
              <w:ind w:left="21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0.19*</w:t>
            </w:r>
          </w:p>
        </w:tc>
        <w:tc>
          <w:tcPr>
            <w:tcW w:w="570"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958" w:type="dxa"/>
            <w:vAlign w:val="top"/>
          </w:tcPr>
          <w:p>
            <w:pPr>
              <w:spacing w:before="23"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610" w:type="dxa"/>
            <w:vAlign w:val="top"/>
          </w:tcPr>
          <w:p>
            <w:pPr>
              <w:spacing w:before="23"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8" w:hRule="atLeast"/>
        </w:trPr>
        <w:tc>
          <w:tcPr>
            <w:tcW w:w="1409" w:type="dxa"/>
            <w:vAlign w:val="top"/>
          </w:tcPr>
          <w:p>
            <w:pPr>
              <w:pStyle w:val="8"/>
              <w:spacing w:before="42" w:line="242" w:lineRule="auto"/>
              <w:ind w:left="127"/>
            </w:pPr>
            <w:r>
              <w:rPr>
                <w:spacing w:val="-2"/>
              </w:rPr>
              <w:t>志愿服务</w:t>
            </w:r>
          </w:p>
        </w:tc>
        <w:tc>
          <w:tcPr>
            <w:tcW w:w="798" w:type="dxa"/>
            <w:vAlign w:val="top"/>
          </w:tcPr>
          <w:p>
            <w:pPr>
              <w:spacing w:before="27" w:line="276" w:lineRule="exact"/>
              <w:ind w:left="11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0.16*</w:t>
            </w:r>
          </w:p>
        </w:tc>
        <w:tc>
          <w:tcPr>
            <w:tcW w:w="628" w:type="dxa"/>
            <w:vAlign w:val="top"/>
          </w:tcPr>
          <w:p>
            <w:pPr>
              <w:spacing w:before="27"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900" w:type="dxa"/>
            <w:vAlign w:val="top"/>
          </w:tcPr>
          <w:p>
            <w:pPr>
              <w:spacing w:before="27" w:line="276" w:lineRule="exact"/>
              <w:ind w:left="26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570" w:type="dxa"/>
            <w:vAlign w:val="top"/>
          </w:tcPr>
          <w:p>
            <w:pPr>
              <w:spacing w:before="27"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958" w:type="dxa"/>
            <w:vAlign w:val="top"/>
          </w:tcPr>
          <w:p>
            <w:pPr>
              <w:spacing w:before="27"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610" w:type="dxa"/>
            <w:vAlign w:val="top"/>
          </w:tcPr>
          <w:p>
            <w:pPr>
              <w:spacing w:before="27"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409" w:type="dxa"/>
            <w:vAlign w:val="top"/>
          </w:tcPr>
          <w:p>
            <w:pPr>
              <w:pStyle w:val="8"/>
              <w:spacing w:before="73" w:line="211" w:lineRule="auto"/>
              <w:ind w:left="129"/>
            </w:pPr>
            <w:r>
              <w:rPr>
                <w:spacing w:val="-2"/>
              </w:rPr>
              <w:t>融合型课程</w:t>
            </w:r>
          </w:p>
        </w:tc>
        <w:tc>
          <w:tcPr>
            <w:tcW w:w="798" w:type="dxa"/>
            <w:vAlign w:val="top"/>
          </w:tcPr>
          <w:p>
            <w:pPr>
              <w:spacing w:before="26" w:line="276" w:lineRule="exact"/>
              <w:ind w:left="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0.45***</w:t>
            </w:r>
          </w:p>
        </w:tc>
        <w:tc>
          <w:tcPr>
            <w:tcW w:w="628" w:type="dxa"/>
            <w:vAlign w:val="top"/>
          </w:tcPr>
          <w:p>
            <w:pPr>
              <w:spacing w:before="26"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900" w:type="dxa"/>
            <w:vAlign w:val="top"/>
          </w:tcPr>
          <w:p>
            <w:pPr>
              <w:spacing w:before="26" w:line="276" w:lineRule="exact"/>
              <w:ind w:left="10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0.70***</w:t>
            </w:r>
          </w:p>
        </w:tc>
        <w:tc>
          <w:tcPr>
            <w:tcW w:w="570" w:type="dxa"/>
            <w:vAlign w:val="top"/>
          </w:tcPr>
          <w:p>
            <w:pPr>
              <w:spacing w:before="26"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958" w:type="dxa"/>
            <w:vAlign w:val="top"/>
          </w:tcPr>
          <w:p>
            <w:pPr>
              <w:spacing w:before="26"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610" w:type="dxa"/>
            <w:vAlign w:val="top"/>
          </w:tcPr>
          <w:p>
            <w:pPr>
              <w:spacing w:before="26"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3" w:hRule="atLeast"/>
        </w:trPr>
        <w:tc>
          <w:tcPr>
            <w:tcW w:w="1409" w:type="dxa"/>
            <w:tcBorders>
              <w:bottom w:val="single" w:color="000000" w:sz="4" w:space="0"/>
            </w:tcBorders>
            <w:vAlign w:val="top"/>
          </w:tcPr>
          <w:p>
            <w:pPr>
              <w:pStyle w:val="8"/>
              <w:spacing w:before="75" w:line="210" w:lineRule="auto"/>
              <w:ind w:left="164"/>
            </w:pPr>
            <w:r>
              <w:rPr>
                <w:spacing w:val="-9"/>
              </w:rPr>
              <w:t>自主动机</w:t>
            </w:r>
          </w:p>
        </w:tc>
        <w:tc>
          <w:tcPr>
            <w:tcW w:w="798" w:type="dxa"/>
            <w:tcBorders>
              <w:bottom w:val="single" w:color="000000" w:sz="4" w:space="0"/>
            </w:tcBorders>
            <w:vAlign w:val="top"/>
          </w:tcPr>
          <w:p>
            <w:pPr>
              <w:rPr>
                <w:rFonts w:ascii="Arial"/>
                <w:sz w:val="21"/>
              </w:rPr>
            </w:pPr>
          </w:p>
        </w:tc>
        <w:tc>
          <w:tcPr>
            <w:tcW w:w="628" w:type="dxa"/>
            <w:tcBorders>
              <w:bottom w:val="single" w:color="000000" w:sz="4" w:space="0"/>
            </w:tcBorders>
            <w:vAlign w:val="top"/>
          </w:tcPr>
          <w:p>
            <w:pPr>
              <w:rPr>
                <w:rFonts w:ascii="Arial"/>
                <w:sz w:val="21"/>
              </w:rPr>
            </w:pPr>
          </w:p>
        </w:tc>
        <w:tc>
          <w:tcPr>
            <w:tcW w:w="900" w:type="dxa"/>
            <w:tcBorders>
              <w:bottom w:val="single" w:color="000000" w:sz="4" w:space="0"/>
            </w:tcBorders>
            <w:vAlign w:val="top"/>
          </w:tcPr>
          <w:p>
            <w:pPr>
              <w:rPr>
                <w:rFonts w:ascii="Arial"/>
                <w:sz w:val="21"/>
              </w:rPr>
            </w:pPr>
          </w:p>
        </w:tc>
        <w:tc>
          <w:tcPr>
            <w:tcW w:w="570" w:type="dxa"/>
            <w:tcBorders>
              <w:bottom w:val="single" w:color="000000" w:sz="4" w:space="0"/>
            </w:tcBorders>
            <w:vAlign w:val="top"/>
          </w:tcPr>
          <w:p>
            <w:pPr>
              <w:rPr>
                <w:rFonts w:ascii="Arial"/>
                <w:sz w:val="21"/>
              </w:rPr>
            </w:pPr>
          </w:p>
        </w:tc>
        <w:tc>
          <w:tcPr>
            <w:tcW w:w="958" w:type="dxa"/>
            <w:tcBorders>
              <w:bottom w:val="single" w:color="000000" w:sz="4" w:space="0"/>
            </w:tcBorders>
            <w:vAlign w:val="top"/>
          </w:tcPr>
          <w:p>
            <w:pPr>
              <w:spacing w:before="28" w:line="276" w:lineRule="exact"/>
              <w:ind w:left="16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0.46***</w:t>
            </w:r>
          </w:p>
        </w:tc>
        <w:tc>
          <w:tcPr>
            <w:tcW w:w="610" w:type="dxa"/>
            <w:tcBorders>
              <w:bottom w:val="single" w:color="000000" w:sz="4" w:space="0"/>
            </w:tcBorders>
            <w:vAlign w:val="top"/>
          </w:tcPr>
          <w:p>
            <w:pPr>
              <w:spacing w:before="28" w:line="276" w:lineRule="exact"/>
              <w:ind w:left="13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76" w:hRule="atLeast"/>
        </w:trPr>
        <w:tc>
          <w:tcPr>
            <w:tcW w:w="5873" w:type="dxa"/>
            <w:gridSpan w:val="7"/>
            <w:tcBorders>
              <w:top w:val="single" w:color="000000" w:sz="4" w:space="0"/>
              <w:bottom w:val="single" w:color="000000" w:sz="6" w:space="0"/>
            </w:tcBorders>
            <w:vAlign w:val="top"/>
          </w:tcPr>
          <w:p>
            <w:pPr>
              <w:spacing w:before="93" w:line="276" w:lineRule="exact"/>
              <w:ind w:left="126"/>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R</w:t>
            </w:r>
            <w:r>
              <w:rPr>
                <w:rFonts w:ascii="Times New Roman" w:hAnsi="Times New Roman" w:eastAsia="Times New Roman" w:cs="Times New Roman"/>
                <w:position w:val="8"/>
                <w:sz w:val="13"/>
                <w:szCs w:val="13"/>
              </w:rPr>
              <w:t xml:space="preserve">2                                               </w:t>
            </w:r>
            <w:r>
              <w:rPr>
                <w:rFonts w:ascii="Times New Roman" w:hAnsi="Times New Roman" w:eastAsia="Times New Roman" w:cs="Times New Roman"/>
                <w:position w:val="1"/>
                <w:sz w:val="21"/>
                <w:szCs w:val="21"/>
              </w:rPr>
              <w:t>0.33                      0.46</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0.39</w:t>
            </w:r>
          </w:p>
          <w:p>
            <w:pPr>
              <w:spacing w:before="51" w:line="276" w:lineRule="exact"/>
              <w:ind w:left="12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 xml:space="preserve">F                  </w:t>
            </w:r>
            <w:r>
              <w:rPr>
                <w:rFonts w:ascii="Times New Roman" w:hAnsi="Times New Roman" w:eastAsia="Times New Roman" w:cs="Times New Roman"/>
                <w:spacing w:val="-2"/>
                <w:position w:val="1"/>
                <w:sz w:val="21"/>
                <w:szCs w:val="21"/>
              </w:rPr>
              <w:t xml:space="preserve">           8.89***                15.67***               11.43***</w:t>
            </w:r>
          </w:p>
        </w:tc>
      </w:tr>
    </w:tbl>
    <w:p>
      <w:pPr>
        <w:pStyle w:val="3"/>
        <w:spacing w:before="30" w:line="220" w:lineRule="auto"/>
        <w:ind w:left="550"/>
        <w:rPr>
          <w:rFonts w:hint="eastAsia" w:ascii="宋体" w:hAnsi="宋体" w:eastAsia="宋体" w:cs="宋体"/>
          <w:sz w:val="18"/>
          <w:szCs w:val="18"/>
          <w:lang w:eastAsia="zh-CN"/>
        </w:rPr>
      </w:pPr>
      <w:r>
        <w:rPr>
          <w:rFonts w:ascii="宋体" w:hAnsi="宋体" w:eastAsia="宋体" w:cs="宋体"/>
          <w:sz w:val="18"/>
          <w:szCs w:val="18"/>
        </w:rPr>
        <w:t>注：*p &lt; 0.05 ，**p &lt; 0.01 ，***p &lt; 0.001；β 代表标准化的回归系数；SE 代表样本标准误</w:t>
      </w:r>
      <w:r>
        <w:rPr>
          <w:rFonts w:hint="eastAsia" w:ascii="宋体" w:hAnsi="宋体" w:eastAsia="宋体" w:cs="宋体"/>
          <w:sz w:val="18"/>
          <w:szCs w:val="18"/>
          <w:lang w:eastAsia="zh-CN"/>
        </w:rPr>
        <w:t>。</w:t>
      </w:r>
    </w:p>
    <w:p>
      <w:pPr>
        <w:tabs>
          <w:tab w:val="left" w:pos="3432"/>
        </w:tabs>
        <w:bidi w:val="0"/>
        <w:jc w:val="left"/>
        <w:rPr>
          <w:rFonts w:hint="eastAsia" w:eastAsia="宋体"/>
          <w:spacing w:val="-1"/>
          <w:sz w:val="18"/>
          <w:szCs w:val="18"/>
          <w:lang w:eastAsia="zh-CN"/>
        </w:rPr>
      </w:pPr>
    </w:p>
    <w:p>
      <w:pPr>
        <w:pStyle w:val="3"/>
        <w:spacing w:before="69" w:line="276" w:lineRule="exact"/>
        <w:ind w:left="3185"/>
        <w:rPr>
          <w:sz w:val="21"/>
          <w:szCs w:val="21"/>
        </w:rPr>
      </w:pPr>
      <w:r>
        <w:rPr>
          <w:spacing w:val="-4"/>
          <w:position w:val="1"/>
          <w:sz w:val="21"/>
          <w:szCs w:val="21"/>
        </w:rPr>
        <w:t>表</w:t>
      </w:r>
      <w:r>
        <w:rPr>
          <w:spacing w:val="-33"/>
          <w:position w:val="1"/>
          <w:sz w:val="21"/>
          <w:szCs w:val="21"/>
        </w:rPr>
        <w:t xml:space="preserve"> </w:t>
      </w:r>
      <w:r>
        <w:rPr>
          <w:rFonts w:ascii="Times New Roman" w:hAnsi="Times New Roman" w:eastAsia="Times New Roman" w:cs="Times New Roman"/>
          <w:spacing w:val="-4"/>
          <w:position w:val="1"/>
          <w:sz w:val="21"/>
          <w:szCs w:val="21"/>
        </w:rPr>
        <w:t>5-6</w:t>
      </w:r>
      <w:r>
        <w:rPr>
          <w:rFonts w:ascii="Times New Roman" w:hAnsi="Times New Roman" w:eastAsia="Times New Roman" w:cs="Times New Roman"/>
          <w:spacing w:val="5"/>
          <w:position w:val="1"/>
          <w:sz w:val="21"/>
          <w:szCs w:val="21"/>
        </w:rPr>
        <w:t xml:space="preserve">    </w:t>
      </w:r>
      <w:r>
        <w:rPr>
          <w:spacing w:val="-4"/>
          <w:position w:val="1"/>
          <w:sz w:val="21"/>
          <w:szCs w:val="21"/>
        </w:rPr>
        <w:t>中介效应检验汇总</w:t>
      </w:r>
    </w:p>
    <w:p>
      <w:pPr>
        <w:spacing w:line="233" w:lineRule="exact"/>
      </w:pPr>
    </w:p>
    <w:tbl>
      <w:tblPr>
        <w:tblStyle w:val="7"/>
        <w:tblW w:w="7435" w:type="dxa"/>
        <w:tblInd w:w="6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59"/>
        <w:gridCol w:w="3198"/>
        <w:gridCol w:w="1073"/>
        <w:gridCol w:w="1422"/>
        <w:gridCol w:w="108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2" w:hRule="atLeast"/>
        </w:trPr>
        <w:tc>
          <w:tcPr>
            <w:tcW w:w="659" w:type="dxa"/>
            <w:tcBorders>
              <w:top w:val="single" w:color="000000" w:sz="6" w:space="0"/>
              <w:bottom w:val="single" w:color="000000" w:sz="4" w:space="0"/>
            </w:tcBorders>
            <w:vAlign w:val="top"/>
          </w:tcPr>
          <w:p>
            <w:pPr>
              <w:pStyle w:val="8"/>
              <w:spacing w:before="136" w:line="210" w:lineRule="auto"/>
              <w:ind w:left="125"/>
            </w:pPr>
            <w:bookmarkStart w:id="58" w:name="bookmark118"/>
            <w:bookmarkEnd w:id="58"/>
            <w:r>
              <w:rPr>
                <w:b/>
                <w:bCs/>
                <w:spacing w:val="-4"/>
              </w:rPr>
              <w:t>假设</w:t>
            </w:r>
          </w:p>
        </w:tc>
        <w:tc>
          <w:tcPr>
            <w:tcW w:w="3198" w:type="dxa"/>
            <w:tcBorders>
              <w:top w:val="single" w:color="000000" w:sz="6" w:space="0"/>
              <w:bottom w:val="single" w:color="000000" w:sz="4" w:space="0"/>
            </w:tcBorders>
            <w:vAlign w:val="top"/>
          </w:tcPr>
          <w:p>
            <w:pPr>
              <w:pStyle w:val="8"/>
              <w:spacing w:before="136" w:line="209" w:lineRule="auto"/>
              <w:ind w:left="1389"/>
            </w:pPr>
            <w:r>
              <w:rPr>
                <w:b/>
                <w:bCs/>
                <w:spacing w:val="-4"/>
              </w:rPr>
              <w:t>路径</w:t>
            </w:r>
          </w:p>
        </w:tc>
        <w:tc>
          <w:tcPr>
            <w:tcW w:w="1073" w:type="dxa"/>
            <w:tcBorders>
              <w:top w:val="single" w:color="000000" w:sz="6" w:space="0"/>
              <w:bottom w:val="single" w:color="000000" w:sz="4" w:space="0"/>
            </w:tcBorders>
            <w:vAlign w:val="top"/>
          </w:tcPr>
          <w:p>
            <w:pPr>
              <w:pStyle w:val="8"/>
              <w:spacing w:before="104" w:line="279" w:lineRule="exact"/>
              <w:ind w:left="136"/>
            </w:pPr>
            <w:r>
              <w:rPr>
                <w:b/>
                <w:bCs/>
                <w:spacing w:val="-8"/>
                <w:position w:val="1"/>
              </w:rPr>
              <w:t>间接效应</w:t>
            </w:r>
          </w:p>
        </w:tc>
        <w:tc>
          <w:tcPr>
            <w:tcW w:w="1422" w:type="dxa"/>
            <w:tcBorders>
              <w:top w:val="single" w:color="000000" w:sz="6" w:space="0"/>
              <w:bottom w:val="single" w:color="000000" w:sz="4" w:space="0"/>
            </w:tcBorders>
            <w:vAlign w:val="top"/>
          </w:tcPr>
          <w:p>
            <w:pPr>
              <w:spacing w:before="156" w:line="188" w:lineRule="auto"/>
              <w:ind w:left="389"/>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BootCI</w:t>
            </w:r>
          </w:p>
        </w:tc>
        <w:tc>
          <w:tcPr>
            <w:tcW w:w="1083" w:type="dxa"/>
            <w:tcBorders>
              <w:top w:val="single" w:color="000000" w:sz="6" w:space="0"/>
              <w:bottom w:val="single" w:color="000000" w:sz="4" w:space="0"/>
            </w:tcBorders>
            <w:vAlign w:val="top"/>
          </w:tcPr>
          <w:p>
            <w:pPr>
              <w:pStyle w:val="8"/>
              <w:spacing w:before="136" w:line="212" w:lineRule="auto"/>
              <w:ind w:left="341"/>
            </w:pPr>
            <w:r>
              <w:rPr>
                <w:b/>
                <w:bCs/>
                <w:spacing w:val="-5"/>
              </w:rPr>
              <w:t>结论</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0" w:hRule="atLeast"/>
        </w:trPr>
        <w:tc>
          <w:tcPr>
            <w:tcW w:w="659" w:type="dxa"/>
            <w:tcBorders>
              <w:top w:val="single" w:color="000000" w:sz="4" w:space="0"/>
            </w:tcBorders>
            <w:vAlign w:val="top"/>
          </w:tcPr>
          <w:p>
            <w:pPr>
              <w:spacing w:before="152" w:line="188" w:lineRule="auto"/>
              <w:ind w:left="15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H2a</w:t>
            </w:r>
          </w:p>
        </w:tc>
        <w:tc>
          <w:tcPr>
            <w:tcW w:w="3198" w:type="dxa"/>
            <w:tcBorders>
              <w:top w:val="single" w:color="000000" w:sz="4" w:space="0"/>
            </w:tcBorders>
            <w:vAlign w:val="top"/>
          </w:tcPr>
          <w:p>
            <w:pPr>
              <w:pStyle w:val="8"/>
              <w:spacing w:before="132" w:line="165" w:lineRule="auto"/>
              <w:ind w:left="126"/>
            </w:pPr>
            <w:r>
              <w:rPr>
                <w:spacing w:val="-7"/>
              </w:rPr>
              <w:t>理论型</w:t>
            </w:r>
            <w:r>
              <w:rPr>
                <w:spacing w:val="-32"/>
              </w:rPr>
              <w:t xml:space="preserve"> </w:t>
            </w:r>
            <w:r>
              <w:rPr>
                <w:rFonts w:ascii="微软雅黑" w:hAnsi="微软雅黑" w:eastAsia="微软雅黑" w:cs="微软雅黑"/>
                <w:spacing w:val="-7"/>
              </w:rPr>
              <w:t>→</w:t>
            </w:r>
            <w:r>
              <w:rPr>
                <w:rFonts w:ascii="微软雅黑" w:hAnsi="微软雅黑" w:eastAsia="微软雅黑" w:cs="微软雅黑"/>
                <w:spacing w:val="48"/>
              </w:rPr>
              <w:t xml:space="preserve"> </w:t>
            </w:r>
            <w:r>
              <w:rPr>
                <w:spacing w:val="-7"/>
              </w:rPr>
              <w:t>自主动机</w:t>
            </w:r>
            <w:r>
              <w:rPr>
                <w:spacing w:val="-39"/>
              </w:rPr>
              <w:t xml:space="preserve"> </w:t>
            </w:r>
            <w:r>
              <w:rPr>
                <w:rFonts w:ascii="微软雅黑" w:hAnsi="微软雅黑" w:eastAsia="微软雅黑" w:cs="微软雅黑"/>
                <w:spacing w:val="-7"/>
              </w:rPr>
              <w:t xml:space="preserve">→ </w:t>
            </w:r>
            <w:r>
              <w:rPr>
                <w:spacing w:val="-7"/>
              </w:rPr>
              <w:t>创业意愿</w:t>
            </w:r>
          </w:p>
        </w:tc>
        <w:tc>
          <w:tcPr>
            <w:tcW w:w="1073" w:type="dxa"/>
            <w:tcBorders>
              <w:top w:val="single" w:color="000000" w:sz="4" w:space="0"/>
            </w:tcBorders>
            <w:vAlign w:val="top"/>
          </w:tcPr>
          <w:p>
            <w:pPr>
              <w:spacing w:before="85" w:line="276" w:lineRule="exact"/>
              <w:ind w:left="30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0.748</w:t>
            </w:r>
          </w:p>
        </w:tc>
        <w:tc>
          <w:tcPr>
            <w:tcW w:w="1422" w:type="dxa"/>
            <w:tcBorders>
              <w:top w:val="single" w:color="000000" w:sz="4" w:space="0"/>
            </w:tcBorders>
            <w:vAlign w:val="top"/>
          </w:tcPr>
          <w:p>
            <w:pPr>
              <w:spacing w:before="85"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4"/>
                <w:position w:val="3"/>
                <w:sz w:val="21"/>
                <w:szCs w:val="21"/>
              </w:rPr>
              <w:t>[0.492,</w:t>
            </w:r>
            <w:r>
              <w:rPr>
                <w:rFonts w:ascii="Times New Roman" w:hAnsi="Times New Roman" w:eastAsia="Times New Roman" w:cs="Times New Roman"/>
                <w:spacing w:val="33"/>
                <w:w w:val="101"/>
                <w:position w:val="3"/>
                <w:sz w:val="21"/>
                <w:szCs w:val="21"/>
              </w:rPr>
              <w:t xml:space="preserve"> </w:t>
            </w:r>
            <w:r>
              <w:rPr>
                <w:rFonts w:ascii="Times New Roman" w:hAnsi="Times New Roman" w:eastAsia="Times New Roman" w:cs="Times New Roman"/>
                <w:spacing w:val="-4"/>
                <w:position w:val="3"/>
                <w:sz w:val="21"/>
                <w:szCs w:val="21"/>
              </w:rPr>
              <w:t>1.031]</w:t>
            </w:r>
          </w:p>
        </w:tc>
        <w:tc>
          <w:tcPr>
            <w:tcW w:w="1083" w:type="dxa"/>
            <w:tcBorders>
              <w:top w:val="single" w:color="000000" w:sz="4" w:space="0"/>
            </w:tcBorders>
            <w:vAlign w:val="top"/>
          </w:tcPr>
          <w:p>
            <w:pPr>
              <w:pStyle w:val="8"/>
              <w:spacing w:before="100" w:line="277" w:lineRule="exact"/>
              <w:ind w:left="133"/>
            </w:pPr>
            <w:r>
              <w:rPr>
                <w:spacing w:val="-2"/>
                <w:position w:val="1"/>
              </w:rPr>
              <w:t>完全中介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659" w:type="dxa"/>
            <w:vAlign w:val="top"/>
          </w:tcPr>
          <w:p>
            <w:pPr>
              <w:spacing w:before="86" w:line="192" w:lineRule="auto"/>
              <w:ind w:left="15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H2b</w:t>
            </w:r>
          </w:p>
        </w:tc>
        <w:tc>
          <w:tcPr>
            <w:tcW w:w="3198" w:type="dxa"/>
            <w:vAlign w:val="top"/>
          </w:tcPr>
          <w:p>
            <w:pPr>
              <w:pStyle w:val="8"/>
              <w:spacing w:before="70" w:line="163" w:lineRule="auto"/>
              <w:ind w:left="131"/>
            </w:pPr>
            <w:r>
              <w:rPr>
                <w:spacing w:val="-7"/>
              </w:rPr>
              <w:t>实践型</w:t>
            </w:r>
            <w:r>
              <w:rPr>
                <w:spacing w:val="-37"/>
              </w:rPr>
              <w:t xml:space="preserve"> </w:t>
            </w:r>
            <w:r>
              <w:rPr>
                <w:rFonts w:ascii="微软雅黑" w:hAnsi="微软雅黑" w:eastAsia="微软雅黑" w:cs="微软雅黑"/>
                <w:spacing w:val="-7"/>
              </w:rPr>
              <w:t>→</w:t>
            </w:r>
            <w:r>
              <w:rPr>
                <w:rFonts w:ascii="微软雅黑" w:hAnsi="微软雅黑" w:eastAsia="微软雅黑" w:cs="微软雅黑"/>
                <w:spacing w:val="48"/>
              </w:rPr>
              <w:t xml:space="preserve"> </w:t>
            </w:r>
            <w:r>
              <w:rPr>
                <w:spacing w:val="-7"/>
              </w:rPr>
              <w:t>自主动机</w:t>
            </w:r>
            <w:r>
              <w:rPr>
                <w:spacing w:val="-40"/>
              </w:rPr>
              <w:t xml:space="preserve"> </w:t>
            </w:r>
            <w:r>
              <w:rPr>
                <w:rFonts w:ascii="微软雅黑" w:hAnsi="微软雅黑" w:eastAsia="微软雅黑" w:cs="微软雅黑"/>
                <w:spacing w:val="-7"/>
              </w:rPr>
              <w:t xml:space="preserve">→ </w:t>
            </w:r>
            <w:r>
              <w:rPr>
                <w:spacing w:val="-7"/>
              </w:rPr>
              <w:t>创业意愿</w:t>
            </w:r>
          </w:p>
        </w:tc>
        <w:tc>
          <w:tcPr>
            <w:tcW w:w="1073" w:type="dxa"/>
            <w:vAlign w:val="top"/>
          </w:tcPr>
          <w:p>
            <w:pPr>
              <w:spacing w:before="23" w:line="276" w:lineRule="exact"/>
              <w:ind w:left="30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0.726</w:t>
            </w:r>
          </w:p>
        </w:tc>
        <w:tc>
          <w:tcPr>
            <w:tcW w:w="1422" w:type="dxa"/>
            <w:vAlign w:val="top"/>
          </w:tcPr>
          <w:p>
            <w:pPr>
              <w:spacing w:before="23"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4"/>
                <w:position w:val="3"/>
                <w:sz w:val="21"/>
                <w:szCs w:val="21"/>
              </w:rPr>
              <w:t>[0.270,</w:t>
            </w:r>
            <w:r>
              <w:rPr>
                <w:rFonts w:ascii="Times New Roman" w:hAnsi="Times New Roman" w:eastAsia="Times New Roman" w:cs="Times New Roman"/>
                <w:spacing w:val="33"/>
                <w:w w:val="101"/>
                <w:position w:val="3"/>
                <w:sz w:val="21"/>
                <w:szCs w:val="21"/>
              </w:rPr>
              <w:t xml:space="preserve"> </w:t>
            </w:r>
            <w:r>
              <w:rPr>
                <w:rFonts w:ascii="Times New Roman" w:hAnsi="Times New Roman" w:eastAsia="Times New Roman" w:cs="Times New Roman"/>
                <w:spacing w:val="-4"/>
                <w:position w:val="3"/>
                <w:sz w:val="21"/>
                <w:szCs w:val="21"/>
              </w:rPr>
              <w:t>1.682]</w:t>
            </w:r>
          </w:p>
        </w:tc>
        <w:tc>
          <w:tcPr>
            <w:tcW w:w="1083" w:type="dxa"/>
            <w:vAlign w:val="top"/>
          </w:tcPr>
          <w:p>
            <w:pPr>
              <w:pStyle w:val="8"/>
              <w:spacing w:before="37" w:line="277" w:lineRule="exact"/>
              <w:ind w:left="133"/>
            </w:pPr>
            <w:r>
              <w:rPr>
                <w:spacing w:val="-2"/>
                <w:position w:val="1"/>
              </w:rPr>
              <w:t>完全中介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1" w:hRule="atLeast"/>
        </w:trPr>
        <w:tc>
          <w:tcPr>
            <w:tcW w:w="659" w:type="dxa"/>
            <w:tcBorders>
              <w:bottom w:val="single" w:color="000000" w:sz="6" w:space="0"/>
            </w:tcBorders>
            <w:vAlign w:val="top"/>
          </w:tcPr>
          <w:p>
            <w:pPr>
              <w:spacing w:before="93" w:line="188" w:lineRule="auto"/>
              <w:ind w:left="15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H2c</w:t>
            </w:r>
          </w:p>
        </w:tc>
        <w:tc>
          <w:tcPr>
            <w:tcW w:w="3198" w:type="dxa"/>
            <w:tcBorders>
              <w:bottom w:val="single" w:color="000000" w:sz="6" w:space="0"/>
            </w:tcBorders>
            <w:vAlign w:val="top"/>
          </w:tcPr>
          <w:p>
            <w:pPr>
              <w:pStyle w:val="8"/>
              <w:spacing w:before="72" w:line="183" w:lineRule="auto"/>
              <w:ind w:left="129"/>
            </w:pPr>
            <w:r>
              <w:rPr>
                <w:spacing w:val="-7"/>
              </w:rPr>
              <w:t>融合型</w:t>
            </w:r>
            <w:r>
              <w:rPr>
                <w:spacing w:val="-35"/>
              </w:rPr>
              <w:t xml:space="preserve"> </w:t>
            </w:r>
            <w:r>
              <w:rPr>
                <w:rFonts w:ascii="微软雅黑" w:hAnsi="微软雅黑" w:eastAsia="微软雅黑" w:cs="微软雅黑"/>
                <w:spacing w:val="-7"/>
              </w:rPr>
              <w:t>→</w:t>
            </w:r>
            <w:r>
              <w:rPr>
                <w:rFonts w:ascii="微软雅黑" w:hAnsi="微软雅黑" w:eastAsia="微软雅黑" w:cs="微软雅黑"/>
                <w:spacing w:val="48"/>
              </w:rPr>
              <w:t xml:space="preserve"> </w:t>
            </w:r>
            <w:r>
              <w:rPr>
                <w:spacing w:val="-7"/>
              </w:rPr>
              <w:t>自主动机</w:t>
            </w:r>
            <w:r>
              <w:rPr>
                <w:spacing w:val="-39"/>
              </w:rPr>
              <w:t xml:space="preserve"> </w:t>
            </w:r>
            <w:r>
              <w:rPr>
                <w:rFonts w:ascii="微软雅黑" w:hAnsi="微软雅黑" w:eastAsia="微软雅黑" w:cs="微软雅黑"/>
                <w:spacing w:val="-7"/>
              </w:rPr>
              <w:t xml:space="preserve">→ </w:t>
            </w:r>
            <w:r>
              <w:rPr>
                <w:spacing w:val="-7"/>
              </w:rPr>
              <w:t>创业意愿</w:t>
            </w:r>
          </w:p>
        </w:tc>
        <w:tc>
          <w:tcPr>
            <w:tcW w:w="1073" w:type="dxa"/>
            <w:tcBorders>
              <w:bottom w:val="single" w:color="000000" w:sz="6" w:space="0"/>
            </w:tcBorders>
            <w:vAlign w:val="top"/>
          </w:tcPr>
          <w:p>
            <w:pPr>
              <w:spacing w:before="25" w:line="276" w:lineRule="exact"/>
              <w:ind w:left="30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0.857</w:t>
            </w:r>
          </w:p>
        </w:tc>
        <w:tc>
          <w:tcPr>
            <w:tcW w:w="1422" w:type="dxa"/>
            <w:tcBorders>
              <w:bottom w:val="single" w:color="000000" w:sz="6" w:space="0"/>
            </w:tcBorders>
            <w:vAlign w:val="top"/>
          </w:tcPr>
          <w:p>
            <w:pPr>
              <w:spacing w:before="25"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4"/>
                <w:position w:val="3"/>
                <w:sz w:val="21"/>
                <w:szCs w:val="21"/>
              </w:rPr>
              <w:t>[0.404,</w:t>
            </w:r>
            <w:r>
              <w:rPr>
                <w:rFonts w:ascii="Times New Roman" w:hAnsi="Times New Roman" w:eastAsia="Times New Roman" w:cs="Times New Roman"/>
                <w:spacing w:val="33"/>
                <w:w w:val="101"/>
                <w:position w:val="3"/>
                <w:sz w:val="21"/>
                <w:szCs w:val="21"/>
              </w:rPr>
              <w:t xml:space="preserve"> </w:t>
            </w:r>
            <w:r>
              <w:rPr>
                <w:rFonts w:ascii="Times New Roman" w:hAnsi="Times New Roman" w:eastAsia="Times New Roman" w:cs="Times New Roman"/>
                <w:spacing w:val="-4"/>
                <w:position w:val="3"/>
                <w:sz w:val="21"/>
                <w:szCs w:val="21"/>
              </w:rPr>
              <w:t>1.615]</w:t>
            </w:r>
          </w:p>
        </w:tc>
        <w:tc>
          <w:tcPr>
            <w:tcW w:w="1083" w:type="dxa"/>
            <w:tcBorders>
              <w:bottom w:val="single" w:color="000000" w:sz="6" w:space="0"/>
            </w:tcBorders>
            <w:vAlign w:val="top"/>
          </w:tcPr>
          <w:p>
            <w:pPr>
              <w:pStyle w:val="8"/>
              <w:spacing w:before="40" w:line="278" w:lineRule="exact"/>
              <w:ind w:left="133"/>
            </w:pPr>
            <w:r>
              <w:rPr>
                <w:spacing w:val="-2"/>
                <w:position w:val="1"/>
              </w:rPr>
              <w:t>完全中介</w:t>
            </w:r>
          </w:p>
        </w:tc>
      </w:tr>
    </w:tbl>
    <w:p>
      <w:pPr>
        <w:tabs>
          <w:tab w:val="left" w:pos="3432"/>
        </w:tabs>
        <w:bidi w:val="0"/>
        <w:jc w:val="left"/>
        <w:rPr>
          <w:rFonts w:hint="eastAsia" w:eastAsia="宋体"/>
          <w:spacing w:val="-1"/>
          <w:sz w:val="18"/>
          <w:szCs w:val="18"/>
          <w:lang w:eastAsia="zh-CN"/>
        </w:rPr>
        <w:sectPr>
          <w:headerReference r:id="rId53" w:type="default"/>
          <w:footerReference r:id="rId54" w:type="default"/>
          <w:pgSz w:w="11906" w:h="16838"/>
          <w:pgMar w:top="1167" w:right="1570" w:bottom="1173" w:left="1785" w:header="823" w:footer="936" w:gutter="0"/>
          <w:cols w:space="720" w:num="1"/>
        </w:sectPr>
      </w:pPr>
      <w:bookmarkStart w:id="117" w:name="_GoBack"/>
      <w:bookmarkEnd w:id="117"/>
    </w:p>
    <w:p>
      <w:pPr>
        <w:spacing w:line="262" w:lineRule="auto"/>
        <w:rPr>
          <w:rFonts w:ascii="Arial"/>
          <w:sz w:val="21"/>
        </w:rPr>
      </w:pPr>
    </w:p>
    <w:p>
      <w:pPr>
        <w:spacing w:line="282" w:lineRule="auto"/>
        <w:rPr>
          <w:rFonts w:ascii="Arial"/>
          <w:sz w:val="21"/>
        </w:rPr>
      </w:pPr>
    </w:p>
    <w:p>
      <w:pPr>
        <w:spacing w:before="91" w:line="228" w:lineRule="auto"/>
        <w:ind w:left="247"/>
        <w:outlineLvl w:val="2"/>
        <w:rPr>
          <w:rFonts w:ascii="SimHei" w:hAnsi="SimHei" w:eastAsia="SimHei" w:cs="SimHei"/>
          <w:sz w:val="28"/>
          <w:szCs w:val="28"/>
        </w:rPr>
      </w:pPr>
      <w:bookmarkStart w:id="59" w:name="bookmark50"/>
      <w:bookmarkEnd w:id="59"/>
      <w:r>
        <w:rPr>
          <w:rFonts w:ascii="SimHei" w:hAnsi="SimHei" w:eastAsia="SimHei" w:cs="SimHei"/>
          <w:b/>
          <w:bCs/>
          <w:spacing w:val="-11"/>
          <w:sz w:val="27"/>
          <w:szCs w:val="27"/>
        </w:rPr>
        <w:t>5.3.3</w:t>
      </w:r>
      <w:r>
        <w:rPr>
          <w:rFonts w:ascii="SimHei" w:hAnsi="SimHei" w:eastAsia="SimHei" w:cs="SimHei"/>
          <w:spacing w:val="18"/>
          <w:sz w:val="27"/>
          <w:szCs w:val="27"/>
        </w:rPr>
        <w:t xml:space="preserve">  </w:t>
      </w:r>
      <w:r>
        <w:rPr>
          <w:rFonts w:ascii="SimHei" w:hAnsi="SimHei" w:eastAsia="SimHei" w:cs="SimHei"/>
          <w:b/>
          <w:bCs/>
          <w:spacing w:val="-11"/>
          <w:sz w:val="28"/>
          <w:szCs w:val="28"/>
        </w:rPr>
        <w:t>调节效应检验</w:t>
      </w:r>
    </w:p>
    <w:p>
      <w:pPr>
        <w:spacing w:line="244" w:lineRule="auto"/>
        <w:rPr>
          <w:rFonts w:ascii="Arial"/>
          <w:sz w:val="21"/>
        </w:rPr>
      </w:pPr>
    </w:p>
    <w:p>
      <w:pPr>
        <w:pStyle w:val="3"/>
        <w:spacing w:before="82" w:line="295" w:lineRule="auto"/>
        <w:ind w:left="245" w:right="120" w:firstLine="483"/>
        <w:rPr>
          <w:rFonts w:hint="eastAsia"/>
          <w:spacing w:val="4"/>
          <w:sz w:val="24"/>
          <w:szCs w:val="24"/>
        </w:rPr>
      </w:pPr>
      <w:r>
        <w:rPr>
          <w:spacing w:val="4"/>
          <w:sz w:val="24"/>
          <w:szCs w:val="24"/>
        </w:rPr>
        <w:t>本研究</w:t>
      </w:r>
      <w:r>
        <w:rPr>
          <w:rFonts w:hint="eastAsia"/>
          <w:spacing w:val="4"/>
          <w:sz w:val="24"/>
          <w:szCs w:val="24"/>
        </w:rPr>
        <w:t>采用分层回归的方法对外部动机的调节作用进行研究。在模型搭建时，把核心自变量和调节变量进行标准化处理，建立相关的交互作用项（自主动机×外部动机）。因此，文章对不同类型课程数据的调节效应做了详细的验证，具体的结果如表5-</w:t>
      </w:r>
      <w:r>
        <w:rPr>
          <w:rFonts w:hint="eastAsia"/>
          <w:spacing w:val="4"/>
          <w:sz w:val="24"/>
          <w:szCs w:val="24"/>
          <w:lang w:val="en-US" w:eastAsia="zh-CN"/>
        </w:rPr>
        <w:t>7</w:t>
      </w:r>
      <w:r>
        <w:rPr>
          <w:rFonts w:hint="eastAsia"/>
          <w:spacing w:val="4"/>
          <w:sz w:val="24"/>
          <w:szCs w:val="24"/>
        </w:rPr>
        <w:t>、表5-</w:t>
      </w:r>
      <w:r>
        <w:rPr>
          <w:rFonts w:hint="eastAsia"/>
          <w:spacing w:val="4"/>
          <w:sz w:val="24"/>
          <w:szCs w:val="24"/>
          <w:lang w:val="en-US" w:eastAsia="zh-CN"/>
        </w:rPr>
        <w:t>8及</w:t>
      </w:r>
      <w:r>
        <w:rPr>
          <w:rFonts w:hint="eastAsia"/>
          <w:spacing w:val="4"/>
          <w:sz w:val="24"/>
          <w:szCs w:val="24"/>
        </w:rPr>
        <w:t>表5-</w:t>
      </w:r>
      <w:r>
        <w:rPr>
          <w:rFonts w:hint="eastAsia"/>
          <w:spacing w:val="4"/>
          <w:sz w:val="24"/>
          <w:szCs w:val="24"/>
          <w:lang w:val="en-US" w:eastAsia="zh-CN"/>
        </w:rPr>
        <w:t>9</w:t>
      </w:r>
      <w:r>
        <w:rPr>
          <w:rFonts w:hint="eastAsia"/>
          <w:spacing w:val="4"/>
          <w:sz w:val="24"/>
          <w:szCs w:val="24"/>
        </w:rPr>
        <w:t>所示。</w:t>
      </w:r>
    </w:p>
    <w:p>
      <w:pPr>
        <w:pStyle w:val="3"/>
        <w:spacing w:before="82" w:line="295" w:lineRule="auto"/>
        <w:ind w:left="245" w:right="120" w:firstLine="483"/>
        <w:rPr>
          <w:rFonts w:hint="eastAsia"/>
          <w:spacing w:val="4"/>
          <w:sz w:val="24"/>
          <w:szCs w:val="24"/>
        </w:rPr>
      </w:pPr>
      <w:r>
        <w:rPr>
          <w:rFonts w:hint="eastAsia"/>
          <w:spacing w:val="4"/>
          <w:sz w:val="24"/>
          <w:szCs w:val="24"/>
        </w:rPr>
        <w:t>由表5</w:t>
      </w:r>
      <w:r>
        <w:rPr>
          <w:rFonts w:hint="eastAsia"/>
          <w:spacing w:val="4"/>
          <w:sz w:val="24"/>
          <w:szCs w:val="24"/>
          <w:lang w:val="en-US" w:eastAsia="zh-CN"/>
        </w:rPr>
        <w:t>-7</w:t>
      </w:r>
      <w:r>
        <w:rPr>
          <w:rFonts w:hint="eastAsia"/>
          <w:spacing w:val="4"/>
          <w:sz w:val="24"/>
          <w:szCs w:val="24"/>
        </w:rPr>
        <w:t>可知，在理论型课程样本中，加入控制变量、理论型课程、自主动机和外部动机后，自主动机与外部动机的交互项对创业意愿的回归系数为-0.148，对应的P值为0.332，未通过显著性检验。由表5-5可知，理论型课程中交互作用项的标准化回归系数为-0.148（p=0.332）。因此可以得出假设H3a没有得到足够的证据支持。</w:t>
      </w:r>
    </w:p>
    <w:p>
      <w:pPr>
        <w:pStyle w:val="3"/>
        <w:spacing w:before="82" w:line="295" w:lineRule="auto"/>
        <w:ind w:left="245" w:right="120" w:firstLine="483"/>
        <w:rPr>
          <w:rFonts w:hint="eastAsia"/>
          <w:spacing w:val="4"/>
          <w:sz w:val="24"/>
          <w:szCs w:val="24"/>
        </w:rPr>
      </w:pPr>
      <w:r>
        <w:rPr>
          <w:rFonts w:hint="eastAsia"/>
          <w:spacing w:val="4"/>
          <w:sz w:val="24"/>
          <w:szCs w:val="24"/>
        </w:rPr>
        <w:t>由表5-</w:t>
      </w:r>
      <w:r>
        <w:rPr>
          <w:rFonts w:hint="eastAsia"/>
          <w:spacing w:val="4"/>
          <w:sz w:val="24"/>
          <w:szCs w:val="24"/>
          <w:lang w:val="en-US" w:eastAsia="zh-CN"/>
        </w:rPr>
        <w:t>8</w:t>
      </w:r>
      <w:r>
        <w:rPr>
          <w:rFonts w:hint="eastAsia"/>
          <w:spacing w:val="4"/>
          <w:sz w:val="24"/>
          <w:szCs w:val="24"/>
        </w:rPr>
        <w:t>可知，在实践型课程样本中，加入控制变量、实践型课程、自主动机和外部动机后，自主动机与外部动机的交互项对创业意愿的回归系数为-0.406，对应的P值为0.089，未通过显著性检验。由表5-5可知，实践型课程中交互作用项的标准化回归系数为-0.406（p=0.089）。因此可以得出假设H3b没有得到足够的证据支持。</w:t>
      </w:r>
    </w:p>
    <w:p>
      <w:pPr>
        <w:pStyle w:val="3"/>
        <w:spacing w:before="82" w:line="295" w:lineRule="auto"/>
        <w:ind w:left="245" w:right="120" w:firstLine="483"/>
        <w:rPr>
          <w:rFonts w:hint="eastAsia"/>
          <w:spacing w:val="4"/>
          <w:sz w:val="24"/>
          <w:szCs w:val="24"/>
        </w:rPr>
      </w:pPr>
      <w:r>
        <w:rPr>
          <w:rFonts w:hint="eastAsia"/>
          <w:spacing w:val="4"/>
          <w:sz w:val="24"/>
          <w:szCs w:val="24"/>
        </w:rPr>
        <w:t>由表5-</w:t>
      </w:r>
      <w:r>
        <w:rPr>
          <w:rFonts w:hint="eastAsia"/>
          <w:spacing w:val="4"/>
          <w:sz w:val="24"/>
          <w:szCs w:val="24"/>
          <w:lang w:val="en-US" w:eastAsia="zh-CN"/>
        </w:rPr>
        <w:t>9</w:t>
      </w:r>
      <w:r>
        <w:rPr>
          <w:rFonts w:hint="eastAsia"/>
          <w:spacing w:val="4"/>
          <w:sz w:val="24"/>
          <w:szCs w:val="24"/>
        </w:rPr>
        <w:t>可知，在融合型课程样本中，加入控制变量、融合型课程、自主动机和外部动机后，自主动机与外部动机的交互项对创业意愿的回归系数为-0.535，对应的P值为0.048，小于0.05，通过了显著性检验。由表5-5可知，融合型课程中交互作用项的标准化回归系数为-0.535（p=0.048）。这表明外部动机对融合型课程中自主动机与创业意愿的关系具有显著的负向调节作用，即外部动机越强的学生，自主动机对创业意愿的正向影响越弱。因此，假设H3c成立。</w:t>
      </w:r>
    </w:p>
    <w:p>
      <w:pPr>
        <w:pStyle w:val="3"/>
        <w:spacing w:before="82" w:line="295" w:lineRule="auto"/>
        <w:ind w:left="245" w:right="120" w:firstLine="483"/>
        <w:rPr>
          <w:rFonts w:hint="eastAsia"/>
          <w:spacing w:val="4"/>
          <w:sz w:val="24"/>
          <w:szCs w:val="24"/>
        </w:rPr>
      </w:pPr>
      <w:r>
        <w:rPr>
          <w:rFonts w:hint="eastAsia"/>
          <w:spacing w:val="4"/>
          <w:sz w:val="24"/>
          <w:szCs w:val="24"/>
        </w:rPr>
        <w:t>综合表5-</w:t>
      </w:r>
      <w:r>
        <w:rPr>
          <w:rFonts w:hint="eastAsia"/>
          <w:spacing w:val="4"/>
          <w:sz w:val="24"/>
          <w:szCs w:val="24"/>
          <w:lang w:val="en-US" w:eastAsia="zh-CN"/>
        </w:rPr>
        <w:t>7</w:t>
      </w:r>
      <w:r>
        <w:rPr>
          <w:rFonts w:hint="eastAsia"/>
          <w:spacing w:val="4"/>
          <w:sz w:val="24"/>
          <w:szCs w:val="24"/>
        </w:rPr>
        <w:t>、表5-</w:t>
      </w:r>
      <w:r>
        <w:rPr>
          <w:rFonts w:hint="eastAsia"/>
          <w:spacing w:val="4"/>
          <w:sz w:val="24"/>
          <w:szCs w:val="24"/>
          <w:lang w:val="en-US" w:eastAsia="zh-CN"/>
        </w:rPr>
        <w:t>8及</w:t>
      </w:r>
      <w:r>
        <w:rPr>
          <w:rFonts w:hint="eastAsia"/>
          <w:spacing w:val="4"/>
          <w:sz w:val="24"/>
          <w:szCs w:val="24"/>
        </w:rPr>
        <w:t>表5-</w:t>
      </w:r>
      <w:r>
        <w:rPr>
          <w:rFonts w:hint="eastAsia"/>
          <w:spacing w:val="4"/>
          <w:sz w:val="24"/>
          <w:szCs w:val="24"/>
          <w:lang w:val="en-US" w:eastAsia="zh-CN"/>
        </w:rPr>
        <w:t>9</w:t>
      </w:r>
      <w:r>
        <w:rPr>
          <w:rFonts w:hint="eastAsia"/>
          <w:spacing w:val="4"/>
          <w:sz w:val="24"/>
          <w:szCs w:val="24"/>
        </w:rPr>
        <w:t>的分析结果可知，外部动机对自主动机与创业意愿关系的负向调节作用仅在融合型课程中显著（β=-0.535，p=0.048），在理论型课程（β=-0.148，p=0.332）和实践型课程（β=-0.406，p=0.089）中均不显著。因此，假设H3c成立，H3a和H3b不成立。</w:t>
      </w:r>
    </w:p>
    <w:p>
      <w:pPr>
        <w:pStyle w:val="3"/>
        <w:spacing w:before="82" w:line="295" w:lineRule="auto"/>
        <w:ind w:left="245" w:right="120" w:firstLine="483"/>
        <w:rPr>
          <w:rFonts w:hint="eastAsia"/>
          <w:spacing w:val="4"/>
          <w:sz w:val="24"/>
          <w:szCs w:val="24"/>
        </w:rPr>
      </w:pPr>
    </w:p>
    <w:p>
      <w:pPr>
        <w:pStyle w:val="2"/>
        <w:keepNext w:val="0"/>
        <w:keepLines w:val="0"/>
        <w:pageBreakBefore w:val="0"/>
        <w:widowControl/>
        <w:kinsoku/>
        <w:wordWrap/>
        <w:overflowPunct/>
        <w:topLinePunct w:val="0"/>
        <w:autoSpaceDE w:val="0"/>
        <w:autoSpaceDN/>
        <w:bidi w:val="0"/>
        <w:spacing w:before="228" w:line="215" w:lineRule="auto"/>
        <w:jc w:val="center"/>
        <w:textAlignment w:val="baseline"/>
        <w:rPr>
          <w:rFonts w:hint="eastAsia" w:ascii="宋体" w:hAnsi="宋体" w:eastAsia="宋体" w:cs="宋体"/>
          <w:b w:val="0"/>
          <w:bCs/>
          <w:sz w:val="20"/>
          <w:szCs w:val="20"/>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w:t>
      </w:r>
      <w:r>
        <w:rPr>
          <w:rFonts w:hint="eastAsia" w:ascii="宋体" w:hAnsi="宋体" w:cs="宋体"/>
          <w:b w:val="0"/>
          <w:bCs/>
          <w:sz w:val="20"/>
          <w:szCs w:val="20"/>
          <w:lang w:val="en-US" w:eastAsia="zh-CN"/>
        </w:rPr>
        <w:t>7</w:t>
      </w:r>
      <w:r>
        <w:rPr>
          <w:rFonts w:hint="eastAsia" w:ascii="宋体" w:hAnsi="宋体" w:eastAsia="宋体" w:cs="宋体"/>
          <w:b w:val="0"/>
          <w:bCs/>
          <w:sz w:val="20"/>
          <w:szCs w:val="20"/>
          <w:lang w:val="en-US" w:eastAsia="zh-CN"/>
        </w:rPr>
        <w:t xml:space="preserve">  </w:t>
      </w:r>
      <w:r>
        <w:rPr>
          <w:rFonts w:hint="eastAsia" w:ascii="宋体" w:hAnsi="宋体" w:eastAsia="宋体" w:cs="宋体"/>
          <w:b w:val="0"/>
          <w:bCs/>
          <w:sz w:val="20"/>
          <w:szCs w:val="20"/>
        </w:rPr>
        <w:t>外部动机的调节效应检验</w:t>
      </w:r>
      <w:r>
        <w:rPr>
          <w:rFonts w:hint="eastAsia" w:ascii="宋体" w:hAnsi="宋体" w:eastAsia="宋体" w:cs="宋体"/>
          <w:b w:val="0"/>
          <w:bCs/>
          <w:sz w:val="20"/>
          <w:szCs w:val="20"/>
          <w:lang w:eastAsia="zh-CN"/>
        </w:rPr>
        <w:t>（</w:t>
      </w:r>
      <w:r>
        <w:rPr>
          <w:rFonts w:hint="eastAsia" w:ascii="宋体" w:hAnsi="宋体" w:eastAsia="宋体" w:cs="宋体"/>
          <w:b w:val="0"/>
          <w:bCs/>
          <w:sz w:val="20"/>
          <w:szCs w:val="20"/>
          <w:lang w:val="en-US" w:eastAsia="zh-CN"/>
        </w:rPr>
        <w:t>理论</w:t>
      </w:r>
      <w:r>
        <w:rPr>
          <w:rFonts w:hint="eastAsia" w:ascii="宋体" w:hAnsi="宋体" w:eastAsia="宋体" w:cs="宋体"/>
          <w:b w:val="0"/>
          <w:bCs/>
          <w:sz w:val="20"/>
          <w:szCs w:val="20"/>
        </w:rPr>
        <w:t>型课程)</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0"/>
        <w:gridCol w:w="1210"/>
        <w:gridCol w:w="1093"/>
        <w:gridCol w:w="1155"/>
        <w:gridCol w:w="1093"/>
        <w:gridCol w:w="1114"/>
        <w:gridCol w:w="1093"/>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8528" w:type="dxa"/>
            <w:gridSpan w:val="7"/>
            <w:tcBorders>
              <w:top w:val="single" w:color="000000" w:sz="12" w:space="0"/>
              <w:bottom w:val="single" w:color="000000" w:sz="4" w:space="0"/>
              <w:tl2br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lang w:val="en-US" w:eastAsia="zh-CN"/>
              </w:rPr>
              <w:t>理论型课程组</w:t>
            </w:r>
            <w:r>
              <w:rPr>
                <w:rFonts w:hint="eastAsia" w:ascii="Times New Roman" w:hAnsi="Times New Roman"/>
                <w:b w:val="0"/>
                <w:i w:val="0"/>
                <w:color w:val="000000"/>
                <w:sz w:val="21"/>
                <w:szCs w:val="21"/>
                <w:lang w:val="en-US" w:eastAsia="zh-CN"/>
              </w:rPr>
              <w:t>N</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68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vMerge w:val="restart"/>
            <w:tcBorders>
              <w:top w:val="single" w:color="000000" w:sz="4" w:space="0"/>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lang w:val="en-US" w:eastAsia="zh-CN"/>
              </w:rPr>
              <w:t>变量</w:t>
            </w:r>
          </w:p>
        </w:tc>
        <w:tc>
          <w:tcPr>
            <w:tcW w:w="6758" w:type="dxa"/>
            <w:gridSpan w:val="6"/>
            <w:tcBorders>
              <w:top w:val="single" w:color="000000" w:sz="4" w:space="0"/>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b w:val="0"/>
                <w:color w:val="000000"/>
                <w:sz w:val="21"/>
                <w:szCs w:val="21"/>
                <w:lang w:val="en-US" w:eastAsia="zh-CN"/>
              </w:rPr>
              <w:t>结果变量</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vMerge w:val="continue"/>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2303" w:type="dxa"/>
            <w:gridSpan w:val="2"/>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自主动机</w:t>
            </w:r>
          </w:p>
        </w:tc>
        <w:tc>
          <w:tcPr>
            <w:tcW w:w="2248" w:type="dxa"/>
            <w:gridSpan w:val="2"/>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创业意愿</w:t>
            </w:r>
          </w:p>
        </w:tc>
        <w:tc>
          <w:tcPr>
            <w:tcW w:w="2207" w:type="dxa"/>
            <w:gridSpan w:val="2"/>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创业意愿</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vMerge w:val="continue"/>
            <w:tcBorders>
              <w:top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210" w:type="dxa"/>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rPr>
              <w:t>β</w:t>
            </w:r>
          </w:p>
        </w:tc>
        <w:tc>
          <w:tcPr>
            <w:tcW w:w="1093" w:type="dxa"/>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rPr>
              <w:t>SE</w:t>
            </w:r>
          </w:p>
        </w:tc>
        <w:tc>
          <w:tcPr>
            <w:tcW w:w="1155" w:type="dxa"/>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ascii="Times New Roman" w:hAnsi="Times New Roman"/>
                <w:b w:val="0"/>
                <w:i w:val="0"/>
                <w:color w:val="000000"/>
                <w:sz w:val="21"/>
                <w:szCs w:val="21"/>
              </w:rPr>
              <w:t>β</w:t>
            </w:r>
          </w:p>
        </w:tc>
        <w:tc>
          <w:tcPr>
            <w:tcW w:w="1093" w:type="dxa"/>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SE</w:t>
            </w:r>
          </w:p>
        </w:tc>
        <w:tc>
          <w:tcPr>
            <w:tcW w:w="1114" w:type="dxa"/>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β</w:t>
            </w:r>
          </w:p>
        </w:tc>
        <w:tc>
          <w:tcPr>
            <w:tcW w:w="1093" w:type="dxa"/>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rPr>
              <w:t>SE</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性别</w:t>
            </w:r>
          </w:p>
        </w:tc>
        <w:tc>
          <w:tcPr>
            <w:tcW w:w="1210"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05</w:t>
            </w:r>
          </w:p>
        </w:tc>
        <w:tc>
          <w:tcPr>
            <w:tcW w:w="1093"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155"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04</w:t>
            </w:r>
          </w:p>
        </w:tc>
        <w:tc>
          <w:tcPr>
            <w:tcW w:w="1093"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15</w:t>
            </w:r>
          </w:p>
        </w:tc>
        <w:tc>
          <w:tcPr>
            <w:tcW w:w="1114"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02</w:t>
            </w:r>
          </w:p>
        </w:tc>
        <w:tc>
          <w:tcPr>
            <w:tcW w:w="1093"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年级</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03</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专业</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14</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05</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创业经历</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17</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19</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15</w:t>
            </w: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志愿服务</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14</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13</w:t>
            </w: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理论型课程</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66</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43</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自主动机</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47</w:t>
            </w:r>
            <w:r>
              <w:rPr>
                <w:rFonts w:hint="eastAsia"/>
                <w:b w:val="0"/>
                <w:color w:val="000000"/>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外部动机</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07</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08</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05</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10</w:t>
            </w: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03</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b w:val="0"/>
                <w:color w:val="000000"/>
                <w:sz w:val="21"/>
                <w:szCs w:val="21"/>
                <w:lang w:val="en-US" w:eastAsia="zh-CN"/>
              </w:rPr>
              <w:t>自主动机×外部动机</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15</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12</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R2</w:t>
            </w:r>
          </w:p>
        </w:tc>
        <w:tc>
          <w:tcPr>
            <w:tcW w:w="2303" w:type="dxa"/>
            <w:gridSpan w:val="2"/>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b w:val="0"/>
                <w:color w:val="000000"/>
                <w:sz w:val="21"/>
                <w:szCs w:val="21"/>
                <w:lang w:val="en-US" w:eastAsia="zh-CN"/>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44</w:t>
            </w:r>
          </w:p>
        </w:tc>
        <w:tc>
          <w:tcPr>
            <w:tcW w:w="2248" w:type="dxa"/>
            <w:gridSpan w:val="2"/>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32</w:t>
            </w:r>
          </w:p>
        </w:tc>
        <w:tc>
          <w:tcPr>
            <w:tcW w:w="2207" w:type="dxa"/>
            <w:gridSpan w:val="2"/>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0</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38</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exac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lang w:val="en-US" w:eastAsia="zh-CN"/>
              </w:rPr>
            </w:pPr>
            <w:r>
              <w:rPr>
                <w:rFonts w:hint="eastAsia" w:ascii="Times New Roman" w:hAnsi="Times New Roman"/>
                <w:b w:val="0"/>
                <w:i w:val="0"/>
                <w:color w:val="000000"/>
                <w:sz w:val="21"/>
                <w:szCs w:val="21"/>
                <w:lang w:val="en-US" w:eastAsia="zh-CN"/>
              </w:rPr>
              <w:t>F</w:t>
            </w:r>
          </w:p>
        </w:tc>
        <w:tc>
          <w:tcPr>
            <w:tcW w:w="2303" w:type="dxa"/>
            <w:gridSpan w:val="2"/>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8</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56</w:t>
            </w:r>
            <w:r>
              <w:rPr>
                <w:rFonts w:hint="eastAsia"/>
                <w:b w:val="0"/>
                <w:color w:val="000000"/>
                <w:sz w:val="21"/>
                <w:szCs w:val="21"/>
                <w:lang w:val="en-US" w:eastAsia="zh-CN"/>
              </w:rPr>
              <w:t>***</w:t>
            </w:r>
          </w:p>
        </w:tc>
        <w:tc>
          <w:tcPr>
            <w:tcW w:w="2248" w:type="dxa"/>
            <w:gridSpan w:val="2"/>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5</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89</w:t>
            </w:r>
            <w:r>
              <w:rPr>
                <w:rFonts w:hint="eastAsia"/>
                <w:b w:val="0"/>
                <w:color w:val="000000"/>
                <w:sz w:val="21"/>
                <w:szCs w:val="21"/>
                <w:lang w:val="en-US" w:eastAsia="zh-CN"/>
              </w:rPr>
              <w:t>***</w:t>
            </w:r>
          </w:p>
        </w:tc>
        <w:tc>
          <w:tcPr>
            <w:tcW w:w="2207" w:type="dxa"/>
            <w:gridSpan w:val="2"/>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b w:val="0"/>
                <w:color w:val="000000"/>
                <w:sz w:val="21"/>
                <w:szCs w:val="21"/>
              </w:rPr>
            </w:pPr>
            <w:r>
              <w:rPr>
                <w:rFonts w:hint="eastAsia" w:ascii="Times New Roman" w:hAnsi="Times New Roman"/>
                <w:b w:val="0"/>
                <w:i w:val="0"/>
                <w:color w:val="000000"/>
                <w:sz w:val="21"/>
                <w:szCs w:val="21"/>
                <w:lang w:val="en-US" w:eastAsia="zh-CN"/>
              </w:rPr>
              <w:t>6</w:t>
            </w:r>
            <w:r>
              <w:rPr>
                <w:rFonts w:hint="eastAsia"/>
                <w:b w:val="0"/>
                <w:color w:val="000000"/>
                <w:sz w:val="21"/>
                <w:szCs w:val="21"/>
                <w:lang w:val="en-US" w:eastAsia="zh-CN"/>
              </w:rPr>
              <w:t>.</w:t>
            </w:r>
            <w:r>
              <w:rPr>
                <w:rFonts w:hint="eastAsia" w:ascii="Times New Roman" w:hAnsi="Times New Roman"/>
                <w:b w:val="0"/>
                <w:i w:val="0"/>
                <w:color w:val="000000"/>
                <w:sz w:val="21"/>
                <w:szCs w:val="21"/>
                <w:lang w:val="en-US" w:eastAsia="zh-CN"/>
              </w:rPr>
              <w:t>87</w:t>
            </w:r>
            <w:r>
              <w:rPr>
                <w:rFonts w:hint="eastAsia"/>
                <w:b w:val="0"/>
                <w:color w:val="000000"/>
                <w:sz w:val="21"/>
                <w:szCs w:val="21"/>
                <w:lang w:val="en-US" w:eastAsia="zh-CN"/>
              </w:rPr>
              <w:t>***</w:t>
            </w:r>
          </w:p>
        </w:tc>
      </w:tr>
    </w:tbl>
    <w:p>
      <w:pPr>
        <w:pStyle w:val="3"/>
        <w:bidi w:val="0"/>
        <w:rPr>
          <w:rFonts w:hint="eastAsia"/>
          <w:sz w:val="21"/>
          <w:szCs w:val="21"/>
        </w:rPr>
      </w:pPr>
      <w:r>
        <w:rPr>
          <w:rFonts w:hint="eastAsia"/>
          <w:sz w:val="21"/>
          <w:szCs w:val="21"/>
        </w:rPr>
        <w:t>注：*</w:t>
      </w:r>
      <w:r>
        <w:rPr>
          <w:rFonts w:hint="eastAsia" w:ascii="Times New Roman Italic" w:hAnsi="Times New Roman Italic"/>
          <w:b w:val="0"/>
          <w:i/>
          <w:sz w:val="21"/>
          <w:szCs w:val="21"/>
        </w:rPr>
        <w:t>p</w:t>
      </w:r>
      <w:r>
        <w:rPr>
          <w:rFonts w:hint="eastAsia"/>
          <w:sz w:val="21"/>
          <w:szCs w:val="21"/>
          <w:lang w:val="en-US" w:eastAsia="zh-CN"/>
        </w:rPr>
        <w:t>*</w:t>
      </w:r>
      <w:r>
        <w:rPr>
          <w:rFonts w:hint="eastAsia"/>
          <w:sz w:val="21"/>
          <w:szCs w:val="21"/>
        </w:rPr>
        <w:t xml:space="preserve"> </w:t>
      </w:r>
      <w:r>
        <w:rPr>
          <w:rFonts w:hint="eastAsia"/>
          <w:sz w:val="21"/>
          <w:szCs w:val="21"/>
          <w:lang w:val="en-US" w:eastAsia="zh-CN"/>
        </w:rPr>
        <w:t>＜</w:t>
      </w:r>
      <w:r>
        <w:rPr>
          <w:rFonts w:hint="eastAsia" w:ascii="Times New Roman" w:hAnsi="Times New Roman"/>
          <w:b w:val="0"/>
          <w:i w:val="0"/>
          <w:sz w:val="21"/>
          <w:szCs w:val="21"/>
        </w:rPr>
        <w:t>0</w:t>
      </w:r>
      <w:r>
        <w:rPr>
          <w:rFonts w:hint="eastAsia"/>
          <w:sz w:val="21"/>
          <w:szCs w:val="21"/>
        </w:rPr>
        <w:t>.</w:t>
      </w:r>
      <w:r>
        <w:rPr>
          <w:rFonts w:hint="eastAsia" w:ascii="Times New Roman" w:hAnsi="Times New Roman"/>
          <w:b w:val="0"/>
          <w:i w:val="0"/>
          <w:sz w:val="21"/>
          <w:szCs w:val="21"/>
        </w:rPr>
        <w:t>05</w:t>
      </w:r>
      <w:r>
        <w:rPr>
          <w:rFonts w:hint="eastAsia"/>
          <w:sz w:val="21"/>
          <w:szCs w:val="21"/>
        </w:rPr>
        <w:t xml:space="preserve"> ，</w:t>
      </w:r>
      <w:r>
        <w:rPr>
          <w:rFonts w:hint="eastAsia" w:ascii="Times New Roman Italic" w:hAnsi="Times New Roman Italic"/>
          <w:b w:val="0"/>
          <w:i/>
          <w:sz w:val="21"/>
          <w:szCs w:val="21"/>
        </w:rPr>
        <w:t>p</w:t>
      </w:r>
      <w:r>
        <w:rPr>
          <w:rFonts w:hint="eastAsia"/>
          <w:sz w:val="21"/>
          <w:szCs w:val="21"/>
          <w:lang w:val="en-US" w:eastAsia="zh-CN"/>
        </w:rPr>
        <w:t>*</w:t>
      </w:r>
      <w:r>
        <w:rPr>
          <w:rFonts w:hint="eastAsia"/>
          <w:sz w:val="21"/>
          <w:szCs w:val="21"/>
        </w:rPr>
        <w:t xml:space="preserve"> </w:t>
      </w:r>
      <w:r>
        <w:rPr>
          <w:rFonts w:hint="eastAsia"/>
          <w:sz w:val="21"/>
          <w:szCs w:val="21"/>
          <w:lang w:val="en-US" w:eastAsia="zh-CN"/>
        </w:rPr>
        <w:t>＜</w:t>
      </w:r>
      <w:r>
        <w:rPr>
          <w:rFonts w:hint="eastAsia" w:ascii="Times New Roman" w:hAnsi="Times New Roman"/>
          <w:b w:val="0"/>
          <w:i w:val="0"/>
          <w:sz w:val="21"/>
          <w:szCs w:val="21"/>
        </w:rPr>
        <w:t>0</w:t>
      </w:r>
      <w:r>
        <w:rPr>
          <w:rFonts w:hint="eastAsia"/>
          <w:sz w:val="21"/>
          <w:szCs w:val="21"/>
        </w:rPr>
        <w:t>.</w:t>
      </w:r>
      <w:r>
        <w:rPr>
          <w:rFonts w:hint="eastAsia" w:ascii="Times New Roman" w:hAnsi="Times New Roman"/>
          <w:b w:val="0"/>
          <w:i w:val="0"/>
          <w:sz w:val="21"/>
          <w:szCs w:val="21"/>
        </w:rPr>
        <w:t>01</w:t>
      </w:r>
      <w:r>
        <w:rPr>
          <w:rFonts w:hint="eastAsia"/>
          <w:sz w:val="21"/>
          <w:szCs w:val="21"/>
        </w:rPr>
        <w:t xml:space="preserve"> ，*</w:t>
      </w:r>
      <w:r>
        <w:rPr>
          <w:rFonts w:hint="eastAsia" w:ascii="Times New Roman Italic" w:hAnsi="Times New Roman Italic"/>
          <w:b w:val="0"/>
          <w:i/>
          <w:sz w:val="21"/>
          <w:szCs w:val="21"/>
        </w:rPr>
        <w:t>p</w:t>
      </w:r>
      <w:r>
        <w:rPr>
          <w:rFonts w:hint="eastAsia"/>
          <w:sz w:val="21"/>
          <w:szCs w:val="21"/>
          <w:lang w:val="en-US" w:eastAsia="zh-CN"/>
        </w:rPr>
        <w:t>*</w:t>
      </w:r>
      <w:r>
        <w:rPr>
          <w:rFonts w:hint="eastAsia"/>
          <w:sz w:val="21"/>
          <w:szCs w:val="21"/>
        </w:rPr>
        <w:t xml:space="preserve"> </w:t>
      </w:r>
      <w:r>
        <w:rPr>
          <w:rFonts w:hint="eastAsia"/>
          <w:sz w:val="21"/>
          <w:szCs w:val="21"/>
          <w:lang w:val="en-US" w:eastAsia="zh-CN"/>
        </w:rPr>
        <w:t>＜</w:t>
      </w:r>
      <w:r>
        <w:rPr>
          <w:rFonts w:hint="eastAsia" w:ascii="Times New Roman" w:hAnsi="Times New Roman"/>
          <w:b w:val="0"/>
          <w:i w:val="0"/>
          <w:sz w:val="21"/>
          <w:szCs w:val="21"/>
        </w:rPr>
        <w:t>0</w:t>
      </w:r>
      <w:r>
        <w:rPr>
          <w:rFonts w:hint="eastAsia"/>
          <w:sz w:val="21"/>
          <w:szCs w:val="21"/>
        </w:rPr>
        <w:t>.</w:t>
      </w:r>
      <w:r>
        <w:rPr>
          <w:rFonts w:hint="eastAsia" w:ascii="Times New Roman" w:hAnsi="Times New Roman"/>
          <w:b w:val="0"/>
          <w:i w:val="0"/>
          <w:sz w:val="21"/>
          <w:szCs w:val="21"/>
        </w:rPr>
        <w:t>001</w:t>
      </w:r>
      <w:r>
        <w:rPr>
          <w:rFonts w:hint="eastAsia"/>
          <w:sz w:val="21"/>
          <w:szCs w:val="21"/>
        </w:rPr>
        <w:t>；</w:t>
      </w:r>
      <w:r>
        <w:rPr>
          <w:rFonts w:hint="eastAsia" w:ascii="Times New Roman" w:hAnsi="Times New Roman"/>
          <w:b w:val="0"/>
          <w:i w:val="0"/>
          <w:sz w:val="21"/>
          <w:szCs w:val="21"/>
        </w:rPr>
        <w:t>β</w:t>
      </w:r>
      <w:r>
        <w:rPr>
          <w:rFonts w:hint="eastAsia"/>
          <w:sz w:val="21"/>
          <w:szCs w:val="21"/>
        </w:rPr>
        <w:t>代表标准化的回归系数；</w:t>
      </w:r>
      <w:r>
        <w:rPr>
          <w:rFonts w:hint="eastAsia" w:ascii="Times New Roman" w:hAnsi="Times New Roman"/>
          <w:b w:val="0"/>
          <w:i w:val="0"/>
          <w:sz w:val="21"/>
          <w:szCs w:val="21"/>
        </w:rPr>
        <w:t>SE</w:t>
      </w:r>
      <w:r>
        <w:rPr>
          <w:rFonts w:hint="eastAsia"/>
          <w:sz w:val="21"/>
          <w:szCs w:val="21"/>
        </w:rPr>
        <w:t xml:space="preserve"> 代表样本标准误。</w:t>
      </w:r>
    </w:p>
    <w:p>
      <w:pPr>
        <w:pStyle w:val="3"/>
        <w:bidi w:val="0"/>
        <w:rPr>
          <w:rFonts w:hint="eastAsia"/>
          <w:sz w:val="21"/>
          <w:szCs w:val="21"/>
        </w:rPr>
      </w:pPr>
    </w:p>
    <w:p>
      <w:pPr>
        <w:pStyle w:val="2"/>
        <w:keepNext w:val="0"/>
        <w:keepLines w:val="0"/>
        <w:pageBreakBefore w:val="0"/>
        <w:widowControl/>
        <w:kinsoku/>
        <w:wordWrap/>
        <w:overflowPunct/>
        <w:topLinePunct w:val="0"/>
        <w:autoSpaceDE w:val="0"/>
        <w:autoSpaceDN/>
        <w:bidi w:val="0"/>
        <w:spacing w:before="228" w:line="215" w:lineRule="auto"/>
        <w:jc w:val="center"/>
        <w:textAlignment w:val="baseline"/>
        <w:rPr>
          <w:rFonts w:hint="eastAsia" w:ascii="宋体" w:hAnsi="宋体" w:eastAsia="宋体" w:cs="宋体"/>
          <w:b w:val="0"/>
          <w:bCs/>
          <w:sz w:val="20"/>
          <w:szCs w:val="20"/>
          <w:lang w:eastAsia="zh-CN"/>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w:t>
      </w:r>
      <w:r>
        <w:rPr>
          <w:rFonts w:hint="eastAsia" w:ascii="宋体" w:hAnsi="宋体" w:cs="宋体"/>
          <w:b w:val="0"/>
          <w:bCs/>
          <w:sz w:val="20"/>
          <w:szCs w:val="20"/>
          <w:lang w:val="en-US" w:eastAsia="zh-CN"/>
        </w:rPr>
        <w:t>8</w:t>
      </w:r>
      <w:r>
        <w:rPr>
          <w:rFonts w:hint="eastAsia" w:ascii="宋体" w:hAnsi="宋体" w:eastAsia="宋体" w:cs="宋体"/>
          <w:b w:val="0"/>
          <w:bCs/>
          <w:sz w:val="20"/>
          <w:szCs w:val="20"/>
          <w:lang w:val="en-US" w:eastAsia="zh-CN"/>
        </w:rPr>
        <w:t xml:space="preserve">  </w:t>
      </w:r>
      <w:r>
        <w:rPr>
          <w:rFonts w:hint="eastAsia" w:ascii="宋体" w:hAnsi="宋体" w:eastAsia="宋体" w:cs="宋体"/>
          <w:b w:val="0"/>
          <w:bCs/>
          <w:sz w:val="20"/>
          <w:szCs w:val="20"/>
        </w:rPr>
        <w:t>外部动机的调节效应检验</w:t>
      </w:r>
      <w:r>
        <w:rPr>
          <w:rFonts w:hint="eastAsia" w:ascii="宋体" w:hAnsi="宋体" w:eastAsia="宋体" w:cs="宋体"/>
          <w:b w:val="0"/>
          <w:bCs/>
          <w:sz w:val="20"/>
          <w:szCs w:val="20"/>
          <w:lang w:eastAsia="zh-CN"/>
        </w:rPr>
        <w:t>（</w:t>
      </w:r>
      <w:r>
        <w:rPr>
          <w:rFonts w:hint="eastAsia" w:ascii="宋体" w:hAnsi="宋体" w:eastAsia="宋体" w:cs="宋体"/>
          <w:b w:val="0"/>
          <w:bCs/>
          <w:sz w:val="20"/>
          <w:szCs w:val="20"/>
          <w:lang w:val="en-US" w:eastAsia="zh-CN"/>
        </w:rPr>
        <w:t>实践</w:t>
      </w:r>
      <w:r>
        <w:rPr>
          <w:rFonts w:hint="eastAsia" w:ascii="宋体" w:hAnsi="宋体" w:eastAsia="宋体" w:cs="宋体"/>
          <w:b w:val="0"/>
          <w:bCs/>
          <w:sz w:val="20"/>
          <w:szCs w:val="20"/>
        </w:rPr>
        <w:t>型课程)</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0"/>
        <w:gridCol w:w="1210"/>
        <w:gridCol w:w="1093"/>
        <w:gridCol w:w="1155"/>
        <w:gridCol w:w="1093"/>
        <w:gridCol w:w="1114"/>
        <w:gridCol w:w="1093"/>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8528" w:type="dxa"/>
            <w:gridSpan w:val="7"/>
            <w:tcBorders>
              <w:top w:val="single" w:color="000000" w:sz="1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rPr>
            </w:pPr>
            <w:r>
              <w:rPr>
                <w:rFonts w:hint="eastAsia"/>
                <w:sz w:val="21"/>
                <w:szCs w:val="21"/>
                <w:lang w:val="en-US" w:eastAsia="zh-CN"/>
              </w:rPr>
              <w:t>实践型课程组</w:t>
            </w:r>
            <w:r>
              <w:rPr>
                <w:rFonts w:hint="eastAsia" w:ascii="Times New Roman" w:hAnsi="Times New Roman"/>
                <w:b w:val="0"/>
                <w:i w:val="0"/>
                <w:sz w:val="21"/>
                <w:szCs w:val="21"/>
                <w:lang w:val="en-US" w:eastAsia="zh-CN"/>
              </w:rPr>
              <w:t>N</w:t>
            </w:r>
            <w:r>
              <w:rPr>
                <w:rFonts w:hint="eastAsia"/>
                <w:sz w:val="21"/>
                <w:szCs w:val="21"/>
                <w:lang w:val="en-US" w:eastAsia="zh-CN"/>
              </w:rPr>
              <w:t>=</w:t>
            </w:r>
            <w:r>
              <w:rPr>
                <w:rFonts w:hint="eastAsia" w:ascii="Times New Roman" w:hAnsi="Times New Roman"/>
                <w:b w:val="0"/>
                <w:i w:val="0"/>
                <w:sz w:val="21"/>
                <w:szCs w:val="21"/>
                <w:lang w:val="en-US" w:eastAsia="zh-CN"/>
              </w:rPr>
              <w:t>53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vMerge w:val="restart"/>
            <w:tcBorders>
              <w:top w:val="single" w:color="000000" w:sz="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变量</w:t>
            </w:r>
          </w:p>
        </w:tc>
        <w:tc>
          <w:tcPr>
            <w:tcW w:w="6758" w:type="dxa"/>
            <w:gridSpan w:val="6"/>
            <w:tcBorders>
              <w:top w:val="single" w:color="000000" w:sz="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结果变量</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vMerge w:val="continue"/>
            <w:tcBorders>
              <w:top w:val="single" w:color="000000" w:sz="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2303" w:type="dxa"/>
            <w:gridSpan w:val="2"/>
            <w:tcBorders>
              <w:top w:val="single" w:color="000000" w:sz="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w:t>
            </w:r>
          </w:p>
        </w:tc>
        <w:tc>
          <w:tcPr>
            <w:tcW w:w="2248" w:type="dxa"/>
            <w:gridSpan w:val="2"/>
            <w:tcBorders>
              <w:top w:val="single" w:color="000000" w:sz="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创业意愿</w:t>
            </w:r>
          </w:p>
        </w:tc>
        <w:tc>
          <w:tcPr>
            <w:tcW w:w="2207" w:type="dxa"/>
            <w:gridSpan w:val="2"/>
            <w:tcBorders>
              <w:top w:val="single" w:color="000000" w:sz="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创业意愿</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vMerge w:val="continue"/>
            <w:tcBorders>
              <w:top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210" w:type="dxa"/>
            <w:tcBorders>
              <w:top w:val="single" w:color="000000" w:sz="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rPr>
              <w:t>β</w:t>
            </w:r>
          </w:p>
        </w:tc>
        <w:tc>
          <w:tcPr>
            <w:tcW w:w="1093" w:type="dxa"/>
            <w:tcBorders>
              <w:top w:val="single" w:color="000000" w:sz="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rPr>
              <w:t>SE</w:t>
            </w:r>
          </w:p>
        </w:tc>
        <w:tc>
          <w:tcPr>
            <w:tcW w:w="1155" w:type="dxa"/>
            <w:tcBorders>
              <w:top w:val="single" w:color="000000" w:sz="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ascii="Times New Roman" w:hAnsi="Times New Roman"/>
                <w:b w:val="0"/>
                <w:i w:val="0"/>
                <w:sz w:val="21"/>
                <w:szCs w:val="21"/>
              </w:rPr>
              <w:t>β</w:t>
            </w:r>
          </w:p>
        </w:tc>
        <w:tc>
          <w:tcPr>
            <w:tcW w:w="1093" w:type="dxa"/>
            <w:tcBorders>
              <w:top w:val="single" w:color="000000" w:sz="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SE</w:t>
            </w:r>
          </w:p>
        </w:tc>
        <w:tc>
          <w:tcPr>
            <w:tcW w:w="1114" w:type="dxa"/>
            <w:tcBorders>
              <w:top w:val="single" w:color="000000" w:sz="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β</w:t>
            </w:r>
          </w:p>
        </w:tc>
        <w:tc>
          <w:tcPr>
            <w:tcW w:w="1093" w:type="dxa"/>
            <w:tcBorders>
              <w:top w:val="single" w:color="000000" w:sz="2" w:space="0"/>
              <w:bottom w:val="single" w:color="000000" w:sz="2" w:space="0"/>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SE</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性别</w:t>
            </w:r>
          </w:p>
        </w:tc>
        <w:tc>
          <w:tcPr>
            <w:tcW w:w="1210" w:type="dxa"/>
            <w:tcBorders>
              <w:top w:val="single" w:color="000000" w:sz="2" w:space="0"/>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04</w:t>
            </w:r>
          </w:p>
        </w:tc>
        <w:tc>
          <w:tcPr>
            <w:tcW w:w="1093" w:type="dxa"/>
            <w:tcBorders>
              <w:top w:val="single" w:color="000000" w:sz="2" w:space="0"/>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155" w:type="dxa"/>
            <w:tcBorders>
              <w:top w:val="single" w:color="000000" w:sz="2" w:space="0"/>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03</w:t>
            </w:r>
          </w:p>
        </w:tc>
        <w:tc>
          <w:tcPr>
            <w:tcW w:w="1093" w:type="dxa"/>
            <w:tcBorders>
              <w:top w:val="single" w:color="000000" w:sz="2" w:space="0"/>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p>
        </w:tc>
        <w:tc>
          <w:tcPr>
            <w:tcW w:w="1114" w:type="dxa"/>
            <w:tcBorders>
              <w:top w:val="single" w:color="000000" w:sz="2" w:space="0"/>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01</w:t>
            </w:r>
          </w:p>
        </w:tc>
        <w:tc>
          <w:tcPr>
            <w:tcW w:w="1093" w:type="dxa"/>
            <w:tcBorders>
              <w:top w:val="single" w:color="000000" w:sz="2" w:space="0"/>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年级</w:t>
            </w:r>
          </w:p>
        </w:tc>
        <w:tc>
          <w:tcPr>
            <w:tcW w:w="121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08</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155"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06</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14"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02</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专业</w:t>
            </w:r>
          </w:p>
        </w:tc>
        <w:tc>
          <w:tcPr>
            <w:tcW w:w="121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r>
              <w:rPr>
                <w:rFonts w:hint="eastAsia"/>
                <w:sz w:val="21"/>
                <w:szCs w:val="21"/>
                <w:lang w:val="en-US" w:eastAsia="zh-CN"/>
              </w:rPr>
              <w:t>*</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08</w:t>
            </w:r>
          </w:p>
        </w:tc>
        <w:tc>
          <w:tcPr>
            <w:tcW w:w="1155"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114"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04</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创业经历</w:t>
            </w:r>
          </w:p>
        </w:tc>
        <w:tc>
          <w:tcPr>
            <w:tcW w:w="121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r>
              <w:rPr>
                <w:rFonts w:hint="eastAsia"/>
                <w:sz w:val="21"/>
                <w:szCs w:val="21"/>
                <w:lang w:val="en-US" w:eastAsia="zh-CN"/>
              </w:rPr>
              <w:t>*</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155"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18</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p>
        </w:tc>
        <w:tc>
          <w:tcPr>
            <w:tcW w:w="1114"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志愿服务</w:t>
            </w:r>
          </w:p>
        </w:tc>
        <w:tc>
          <w:tcPr>
            <w:tcW w:w="121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55"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r>
              <w:rPr>
                <w:rFonts w:hint="eastAsia"/>
                <w:sz w:val="21"/>
                <w:szCs w:val="21"/>
                <w:lang w:val="en-US" w:eastAsia="zh-CN"/>
              </w:rPr>
              <w:t>*</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1114"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06</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实践型课程</w:t>
            </w:r>
          </w:p>
        </w:tc>
        <w:tc>
          <w:tcPr>
            <w:tcW w:w="121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61</w:t>
            </w:r>
            <w:r>
              <w:rPr>
                <w:rFonts w:hint="eastAsia"/>
                <w:sz w:val="21"/>
                <w:szCs w:val="21"/>
                <w:lang w:val="en-US" w:eastAsia="zh-CN"/>
              </w:rPr>
              <w:t>***</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155"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41</w:t>
            </w:r>
            <w:r>
              <w:rPr>
                <w:rFonts w:hint="eastAsia"/>
                <w:sz w:val="21"/>
                <w:szCs w:val="21"/>
                <w:lang w:val="en-US" w:eastAsia="zh-CN"/>
              </w:rPr>
              <w:t>***</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114"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w:t>
            </w:r>
          </w:p>
        </w:tc>
        <w:tc>
          <w:tcPr>
            <w:tcW w:w="121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45</w:t>
            </w:r>
            <w:r>
              <w:rPr>
                <w:rFonts w:hint="eastAsia"/>
                <w:sz w:val="21"/>
                <w:szCs w:val="21"/>
                <w:lang w:val="en-US" w:eastAsia="zh-CN"/>
              </w:rPr>
              <w:t>***</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55"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114"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外部动机</w:t>
            </w:r>
          </w:p>
        </w:tc>
        <w:tc>
          <w:tcPr>
            <w:tcW w:w="121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07</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155"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04</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14"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02</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自主动机×外部动机</w:t>
            </w:r>
          </w:p>
        </w:tc>
        <w:tc>
          <w:tcPr>
            <w:tcW w:w="121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41</w:t>
            </w: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24</w:t>
            </w:r>
          </w:p>
        </w:tc>
        <w:tc>
          <w:tcPr>
            <w:tcW w:w="1155"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114"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R2</w:t>
            </w:r>
          </w:p>
        </w:tc>
        <w:tc>
          <w:tcPr>
            <w:tcW w:w="2303" w:type="dxa"/>
            <w:gridSpan w:val="2"/>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42</w:t>
            </w:r>
          </w:p>
        </w:tc>
        <w:tc>
          <w:tcPr>
            <w:tcW w:w="2248" w:type="dxa"/>
            <w:gridSpan w:val="2"/>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31</w:t>
            </w:r>
          </w:p>
        </w:tc>
        <w:tc>
          <w:tcPr>
            <w:tcW w:w="2207" w:type="dxa"/>
            <w:gridSpan w:val="2"/>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36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F</w:t>
            </w:r>
          </w:p>
        </w:tc>
        <w:tc>
          <w:tcPr>
            <w:tcW w:w="2303" w:type="dxa"/>
            <w:gridSpan w:val="2"/>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7</w:t>
            </w:r>
            <w:r>
              <w:rPr>
                <w:rFonts w:hint="eastAsia"/>
                <w:sz w:val="21"/>
                <w:szCs w:val="21"/>
                <w:lang w:val="en-US" w:eastAsia="zh-CN"/>
              </w:rPr>
              <w:t>.</w:t>
            </w:r>
            <w:r>
              <w:rPr>
                <w:rFonts w:hint="eastAsia" w:ascii="Times New Roman" w:hAnsi="Times New Roman"/>
                <w:b w:val="0"/>
                <w:i w:val="0"/>
                <w:sz w:val="21"/>
                <w:szCs w:val="21"/>
                <w:lang w:val="en-US" w:eastAsia="zh-CN"/>
              </w:rPr>
              <w:t>89</w:t>
            </w:r>
            <w:r>
              <w:rPr>
                <w:rFonts w:hint="eastAsia"/>
                <w:sz w:val="21"/>
                <w:szCs w:val="21"/>
                <w:lang w:val="en-US" w:eastAsia="zh-CN"/>
              </w:rPr>
              <w:t>***</w:t>
            </w:r>
          </w:p>
        </w:tc>
        <w:tc>
          <w:tcPr>
            <w:tcW w:w="2248" w:type="dxa"/>
            <w:gridSpan w:val="2"/>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5</w:t>
            </w:r>
            <w:r>
              <w:rPr>
                <w:rFonts w:hint="eastAsia"/>
                <w:sz w:val="21"/>
                <w:szCs w:val="21"/>
                <w:lang w:val="en-US" w:eastAsia="zh-CN"/>
              </w:rPr>
              <w:t>.</w:t>
            </w:r>
            <w:r>
              <w:rPr>
                <w:rFonts w:hint="eastAsia" w:ascii="Times New Roman" w:hAnsi="Times New Roman"/>
                <w:b w:val="0"/>
                <w:i w:val="0"/>
                <w:sz w:val="21"/>
                <w:szCs w:val="21"/>
                <w:lang w:val="en-US" w:eastAsia="zh-CN"/>
              </w:rPr>
              <w:t>12</w:t>
            </w:r>
            <w:r>
              <w:rPr>
                <w:rFonts w:hint="eastAsia"/>
                <w:sz w:val="21"/>
                <w:szCs w:val="21"/>
                <w:lang w:val="en-US" w:eastAsia="zh-CN"/>
              </w:rPr>
              <w:t>***</w:t>
            </w:r>
          </w:p>
        </w:tc>
        <w:tc>
          <w:tcPr>
            <w:tcW w:w="2207" w:type="dxa"/>
            <w:gridSpan w:val="2"/>
            <w:tcBorders>
              <w:tl2br w:val="nil"/>
              <w:tr2bl w:val="nil"/>
            </w:tcBorders>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6</w:t>
            </w:r>
            <w:r>
              <w:rPr>
                <w:rFonts w:hint="eastAsia"/>
                <w:sz w:val="21"/>
                <w:szCs w:val="21"/>
                <w:lang w:val="en-US" w:eastAsia="zh-CN"/>
              </w:rPr>
              <w:t>.</w:t>
            </w:r>
            <w:r>
              <w:rPr>
                <w:rFonts w:hint="eastAsia" w:ascii="Times New Roman" w:hAnsi="Times New Roman"/>
                <w:b w:val="0"/>
                <w:i w:val="0"/>
                <w:sz w:val="21"/>
                <w:szCs w:val="21"/>
                <w:lang w:val="en-US" w:eastAsia="zh-CN"/>
              </w:rPr>
              <w:t>21</w:t>
            </w:r>
            <w:r>
              <w:rPr>
                <w:rFonts w:hint="eastAsia"/>
                <w:sz w:val="21"/>
                <w:szCs w:val="21"/>
                <w:lang w:val="en-US" w:eastAsia="zh-CN"/>
              </w:rPr>
              <w:t>***</w:t>
            </w:r>
          </w:p>
        </w:tc>
      </w:tr>
    </w:tbl>
    <w:p>
      <w:pPr>
        <w:rPr>
          <w:rFonts w:hint="eastAsia" w:ascii="宋体" w:hAnsi="宋体" w:eastAsia="宋体" w:cs="宋体"/>
          <w:sz w:val="20"/>
          <w:szCs w:val="20"/>
        </w:rPr>
      </w:pPr>
      <w:r>
        <w:rPr>
          <w:rFonts w:hint="eastAsia" w:ascii="宋体" w:hAnsi="宋体" w:eastAsia="宋体" w:cs="宋体"/>
          <w:sz w:val="20"/>
          <w:szCs w:val="20"/>
        </w:rPr>
        <w:t>注：*</w:t>
      </w:r>
      <w:r>
        <w:rPr>
          <w:rFonts w:hint="eastAsia" w:ascii="Times New Roman Italic" w:hAnsi="Times New Roman Italic" w:eastAsia="宋体" w:cs="宋体"/>
          <w:b w:val="0"/>
          <w:i/>
          <w:sz w:val="20"/>
          <w:szCs w:val="20"/>
        </w:rPr>
        <w:t>p</w:t>
      </w:r>
      <w:r>
        <w:rPr>
          <w:rFonts w:hint="eastAsia" w:ascii="宋体" w:hAnsi="宋体" w:eastAsia="宋体" w:cs="宋体"/>
          <w:sz w:val="20"/>
          <w:szCs w:val="20"/>
          <w:lang w:val="en-US" w:eastAsia="zh-CN"/>
        </w:rPr>
        <w:t>*</w:t>
      </w: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w:t>
      </w:r>
      <w:r>
        <w:rPr>
          <w:rFonts w:hint="eastAsia" w:ascii="Times New Roman" w:hAnsi="Times New Roman" w:eastAsia="宋体" w:cs="宋体"/>
          <w:b w:val="0"/>
          <w:i w:val="0"/>
          <w:sz w:val="20"/>
          <w:szCs w:val="20"/>
        </w:rPr>
        <w:t>0</w:t>
      </w:r>
      <w:r>
        <w:rPr>
          <w:rFonts w:hint="eastAsia" w:ascii="宋体" w:hAnsi="宋体" w:eastAsia="宋体" w:cs="宋体"/>
          <w:sz w:val="20"/>
          <w:szCs w:val="20"/>
        </w:rPr>
        <w:t>.</w:t>
      </w:r>
      <w:r>
        <w:rPr>
          <w:rFonts w:hint="eastAsia" w:ascii="Times New Roman" w:hAnsi="Times New Roman" w:eastAsia="宋体" w:cs="宋体"/>
          <w:b w:val="0"/>
          <w:i w:val="0"/>
          <w:sz w:val="20"/>
          <w:szCs w:val="20"/>
        </w:rPr>
        <w:t>05</w:t>
      </w:r>
      <w:r>
        <w:rPr>
          <w:rFonts w:hint="eastAsia" w:ascii="宋体" w:hAnsi="宋体" w:eastAsia="宋体" w:cs="宋体"/>
          <w:sz w:val="20"/>
          <w:szCs w:val="20"/>
        </w:rPr>
        <w:t xml:space="preserve"> ，</w:t>
      </w:r>
      <w:r>
        <w:rPr>
          <w:rFonts w:hint="eastAsia" w:ascii="Times New Roman Italic" w:hAnsi="Times New Roman Italic" w:eastAsia="宋体" w:cs="宋体"/>
          <w:b w:val="0"/>
          <w:i/>
          <w:sz w:val="20"/>
          <w:szCs w:val="20"/>
        </w:rPr>
        <w:t>p</w:t>
      </w:r>
      <w:r>
        <w:rPr>
          <w:rFonts w:hint="eastAsia" w:ascii="宋体" w:hAnsi="宋体" w:eastAsia="宋体" w:cs="宋体"/>
          <w:sz w:val="20"/>
          <w:szCs w:val="20"/>
          <w:lang w:val="en-US" w:eastAsia="zh-CN"/>
        </w:rPr>
        <w:t>*</w:t>
      </w: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w:t>
      </w:r>
      <w:r>
        <w:rPr>
          <w:rFonts w:hint="eastAsia" w:ascii="Times New Roman" w:hAnsi="Times New Roman" w:eastAsia="宋体" w:cs="宋体"/>
          <w:b w:val="0"/>
          <w:i w:val="0"/>
          <w:sz w:val="20"/>
          <w:szCs w:val="20"/>
        </w:rPr>
        <w:t>0</w:t>
      </w:r>
      <w:r>
        <w:rPr>
          <w:rFonts w:hint="eastAsia" w:ascii="宋体" w:hAnsi="宋体" w:eastAsia="宋体" w:cs="宋体"/>
          <w:sz w:val="20"/>
          <w:szCs w:val="20"/>
        </w:rPr>
        <w:t>.</w:t>
      </w:r>
      <w:r>
        <w:rPr>
          <w:rFonts w:hint="eastAsia" w:ascii="Times New Roman" w:hAnsi="Times New Roman" w:eastAsia="宋体" w:cs="宋体"/>
          <w:b w:val="0"/>
          <w:i w:val="0"/>
          <w:sz w:val="20"/>
          <w:szCs w:val="20"/>
        </w:rPr>
        <w:t>01</w:t>
      </w:r>
      <w:r>
        <w:rPr>
          <w:rFonts w:hint="eastAsia" w:ascii="宋体" w:hAnsi="宋体" w:eastAsia="宋体" w:cs="宋体"/>
          <w:sz w:val="20"/>
          <w:szCs w:val="20"/>
        </w:rPr>
        <w:t xml:space="preserve"> ，*</w:t>
      </w:r>
      <w:r>
        <w:rPr>
          <w:rFonts w:hint="eastAsia" w:ascii="Times New Roman Italic" w:hAnsi="Times New Roman Italic" w:eastAsia="宋体" w:cs="宋体"/>
          <w:b w:val="0"/>
          <w:i/>
          <w:sz w:val="20"/>
          <w:szCs w:val="20"/>
        </w:rPr>
        <w:t>p</w:t>
      </w:r>
      <w:r>
        <w:rPr>
          <w:rFonts w:hint="eastAsia" w:ascii="宋体" w:hAnsi="宋体" w:eastAsia="宋体" w:cs="宋体"/>
          <w:sz w:val="20"/>
          <w:szCs w:val="20"/>
          <w:lang w:val="en-US" w:eastAsia="zh-CN"/>
        </w:rPr>
        <w:t>*</w:t>
      </w: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w:t>
      </w:r>
      <w:r>
        <w:rPr>
          <w:rFonts w:hint="eastAsia" w:ascii="Times New Roman" w:hAnsi="Times New Roman" w:eastAsia="宋体" w:cs="宋体"/>
          <w:b w:val="0"/>
          <w:i w:val="0"/>
          <w:sz w:val="20"/>
          <w:szCs w:val="20"/>
        </w:rPr>
        <w:t>0</w:t>
      </w:r>
      <w:r>
        <w:rPr>
          <w:rFonts w:hint="eastAsia" w:ascii="宋体" w:hAnsi="宋体" w:eastAsia="宋体" w:cs="宋体"/>
          <w:sz w:val="20"/>
          <w:szCs w:val="20"/>
        </w:rPr>
        <w:t>.</w:t>
      </w:r>
      <w:r>
        <w:rPr>
          <w:rFonts w:hint="eastAsia" w:ascii="Times New Roman" w:hAnsi="Times New Roman" w:eastAsia="宋体" w:cs="宋体"/>
          <w:b w:val="0"/>
          <w:i w:val="0"/>
          <w:sz w:val="20"/>
          <w:szCs w:val="20"/>
        </w:rPr>
        <w:t>001</w:t>
      </w:r>
      <w:r>
        <w:rPr>
          <w:rFonts w:hint="eastAsia" w:ascii="宋体" w:hAnsi="宋体" w:eastAsia="宋体" w:cs="宋体"/>
          <w:sz w:val="20"/>
          <w:szCs w:val="20"/>
        </w:rPr>
        <w:t>；</w:t>
      </w:r>
      <w:r>
        <w:rPr>
          <w:rFonts w:hint="eastAsia" w:ascii="Times New Roman" w:hAnsi="Times New Roman" w:eastAsia="宋体" w:cs="宋体"/>
          <w:b w:val="0"/>
          <w:i w:val="0"/>
          <w:sz w:val="20"/>
          <w:szCs w:val="20"/>
        </w:rPr>
        <w:t>β</w:t>
      </w:r>
      <w:r>
        <w:rPr>
          <w:rFonts w:hint="eastAsia" w:ascii="宋体" w:hAnsi="宋体" w:eastAsia="宋体" w:cs="宋体"/>
          <w:sz w:val="20"/>
          <w:szCs w:val="20"/>
        </w:rPr>
        <w:t>代表标准化的回归系数；</w:t>
      </w:r>
      <w:r>
        <w:rPr>
          <w:rFonts w:hint="eastAsia" w:ascii="Times New Roman" w:hAnsi="Times New Roman" w:eastAsia="宋体" w:cs="宋体"/>
          <w:b w:val="0"/>
          <w:i w:val="0"/>
          <w:sz w:val="20"/>
          <w:szCs w:val="20"/>
        </w:rPr>
        <w:t>SE</w:t>
      </w:r>
      <w:r>
        <w:rPr>
          <w:rFonts w:hint="eastAsia" w:ascii="宋体" w:hAnsi="宋体" w:eastAsia="宋体" w:cs="宋体"/>
          <w:sz w:val="20"/>
          <w:szCs w:val="20"/>
        </w:rPr>
        <w:t xml:space="preserve"> 代表样本标准误。</w:t>
      </w:r>
    </w:p>
    <w:p>
      <w:pPr>
        <w:keepNext w:val="0"/>
        <w:keepLines w:val="0"/>
        <w:pageBreakBefore w:val="0"/>
        <w:widowControl/>
        <w:kinsoku/>
        <w:wordWrap/>
        <w:overflowPunct/>
        <w:topLinePunct w:val="0"/>
        <w:autoSpaceDE w:val="0"/>
        <w:autoSpaceDN/>
        <w:bidi w:val="0"/>
        <w:adjustRightInd/>
        <w:snapToGrid/>
        <w:ind w:firstLine="0" w:firstLineChars="0"/>
        <w:jc w:val="both"/>
        <w:textAlignment w:val="baseline"/>
        <w:rPr>
          <w:rFonts w:hint="eastAsia" w:eastAsia="宋体" w:asciiTheme="minorEastAsia" w:hAnsiTheme="minorEastAsia" w:cstheme="minorEastAsia"/>
          <w:sz w:val="24"/>
          <w:lang w:eastAsia="zh-CN"/>
        </w:rPr>
      </w:pPr>
    </w:p>
    <w:p>
      <w:pPr>
        <w:pStyle w:val="2"/>
        <w:keepNext w:val="0"/>
        <w:keepLines w:val="0"/>
        <w:pageBreakBefore w:val="0"/>
        <w:widowControl/>
        <w:kinsoku/>
        <w:wordWrap/>
        <w:overflowPunct/>
        <w:topLinePunct w:val="0"/>
        <w:autoSpaceDE w:val="0"/>
        <w:autoSpaceDN/>
        <w:bidi w:val="0"/>
        <w:spacing w:before="228" w:line="215" w:lineRule="auto"/>
        <w:jc w:val="center"/>
        <w:textAlignment w:val="baseline"/>
        <w:rPr>
          <w:rFonts w:hint="eastAsia" w:ascii="宋体" w:hAnsi="宋体" w:eastAsia="宋体" w:cs="宋体"/>
          <w:b w:val="0"/>
          <w:bCs/>
          <w:sz w:val="20"/>
          <w:szCs w:val="20"/>
          <w:lang w:eastAsia="zh-CN"/>
        </w:rPr>
      </w:pPr>
      <w:r>
        <w:rPr>
          <w:rFonts w:hint="eastAsia" w:ascii="宋体" w:hAnsi="宋体" w:eastAsia="宋体" w:cs="宋体"/>
          <w:b w:val="0"/>
          <w:bCs/>
          <w:sz w:val="20"/>
          <w:szCs w:val="20"/>
        </w:rPr>
        <w:t>表</w:t>
      </w:r>
      <w:r>
        <w:rPr>
          <w:rFonts w:hint="eastAsia" w:ascii="Times New Roman" w:hAnsi="Times New Roman" w:eastAsia="宋体" w:cs="宋体"/>
          <w:b w:val="0"/>
          <w:bCs/>
          <w:i w:val="0"/>
          <w:sz w:val="20"/>
          <w:szCs w:val="20"/>
        </w:rPr>
        <w:t>5</w:t>
      </w:r>
      <w:r>
        <w:rPr>
          <w:rFonts w:hint="eastAsia" w:ascii="宋体" w:hAnsi="宋体" w:eastAsia="宋体" w:cs="宋体"/>
          <w:b w:val="0"/>
          <w:bCs/>
          <w:sz w:val="20"/>
          <w:szCs w:val="20"/>
        </w:rPr>
        <w:t>-</w:t>
      </w:r>
      <w:r>
        <w:rPr>
          <w:rFonts w:hint="eastAsia" w:ascii="宋体" w:hAnsi="宋体" w:cs="宋体"/>
          <w:b w:val="0"/>
          <w:bCs/>
          <w:sz w:val="20"/>
          <w:szCs w:val="20"/>
          <w:lang w:val="en-US" w:eastAsia="zh-CN"/>
        </w:rPr>
        <w:t>9</w:t>
      </w:r>
      <w:r>
        <w:rPr>
          <w:rFonts w:hint="eastAsia" w:ascii="宋体" w:hAnsi="宋体" w:eastAsia="宋体" w:cs="宋体"/>
          <w:b w:val="0"/>
          <w:bCs/>
          <w:sz w:val="20"/>
          <w:szCs w:val="20"/>
          <w:lang w:val="en-US" w:eastAsia="zh-CN"/>
        </w:rPr>
        <w:t xml:space="preserve">  </w:t>
      </w:r>
      <w:r>
        <w:rPr>
          <w:rFonts w:hint="eastAsia" w:ascii="宋体" w:hAnsi="宋体" w:eastAsia="宋体" w:cs="宋体"/>
          <w:b w:val="0"/>
          <w:bCs/>
          <w:sz w:val="20"/>
          <w:szCs w:val="20"/>
        </w:rPr>
        <w:t>外部动机的调节效应检验</w:t>
      </w:r>
      <w:r>
        <w:rPr>
          <w:rFonts w:hint="eastAsia" w:ascii="宋体" w:hAnsi="宋体" w:eastAsia="宋体" w:cs="宋体"/>
          <w:b w:val="0"/>
          <w:bCs/>
          <w:sz w:val="20"/>
          <w:szCs w:val="20"/>
          <w:lang w:eastAsia="zh-CN"/>
        </w:rPr>
        <w:t>（</w:t>
      </w:r>
      <w:r>
        <w:rPr>
          <w:rFonts w:hint="eastAsia" w:ascii="宋体" w:hAnsi="宋体" w:eastAsia="宋体" w:cs="宋体"/>
          <w:b w:val="0"/>
          <w:bCs/>
          <w:sz w:val="20"/>
          <w:szCs w:val="20"/>
          <w:lang w:val="en-US" w:eastAsia="zh-CN"/>
        </w:rPr>
        <w:t>融合</w:t>
      </w:r>
      <w:r>
        <w:rPr>
          <w:rFonts w:hint="eastAsia" w:ascii="宋体" w:hAnsi="宋体" w:eastAsia="宋体" w:cs="宋体"/>
          <w:b w:val="0"/>
          <w:bCs/>
          <w:sz w:val="20"/>
          <w:szCs w:val="20"/>
        </w:rPr>
        <w:t>型课程)</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0"/>
        <w:gridCol w:w="1210"/>
        <w:gridCol w:w="1093"/>
        <w:gridCol w:w="1155"/>
        <w:gridCol w:w="1093"/>
        <w:gridCol w:w="1114"/>
        <w:gridCol w:w="1093"/>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8528" w:type="dxa"/>
            <w:gridSpan w:val="7"/>
            <w:tcBorders>
              <w:top w:val="single" w:color="000000" w:sz="12" w:space="0"/>
              <w:bottom w:val="single" w:color="000000" w:sz="4" w:space="0"/>
              <w:tl2br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融合型课程组</w:t>
            </w:r>
            <w:r>
              <w:rPr>
                <w:rFonts w:hint="eastAsia" w:ascii="Times New Roman" w:hAnsi="Times New Roman"/>
                <w:b w:val="0"/>
                <w:i w:val="0"/>
                <w:sz w:val="21"/>
                <w:szCs w:val="21"/>
                <w:lang w:val="en-US" w:eastAsia="zh-CN"/>
              </w:rPr>
              <w:t>N</w:t>
            </w:r>
            <w:r>
              <w:rPr>
                <w:rFonts w:hint="eastAsia"/>
                <w:sz w:val="21"/>
                <w:szCs w:val="21"/>
                <w:lang w:val="en-US" w:eastAsia="zh-CN"/>
              </w:rPr>
              <w:t>=</w:t>
            </w:r>
            <w:r>
              <w:rPr>
                <w:rFonts w:hint="eastAsia" w:ascii="Times New Roman" w:hAnsi="Times New Roman"/>
                <w:b w:val="0"/>
                <w:i w:val="0"/>
                <w:sz w:val="21"/>
                <w:szCs w:val="21"/>
                <w:lang w:val="en-US" w:eastAsia="zh-CN"/>
              </w:rPr>
              <w:t>33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vMerge w:val="restart"/>
            <w:tcBorders>
              <w:top w:val="single" w:color="000000" w:sz="4" w:space="0"/>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变量</w:t>
            </w:r>
          </w:p>
        </w:tc>
        <w:tc>
          <w:tcPr>
            <w:tcW w:w="6758" w:type="dxa"/>
            <w:gridSpan w:val="6"/>
            <w:tcBorders>
              <w:top w:val="single" w:color="000000" w:sz="4" w:space="0"/>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sz w:val="21"/>
                <w:szCs w:val="21"/>
                <w:lang w:val="en-US" w:eastAsia="zh-CN"/>
              </w:rPr>
              <w:t>结果变量</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vMerge w:val="continue"/>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2303" w:type="dxa"/>
            <w:gridSpan w:val="2"/>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w:t>
            </w:r>
          </w:p>
        </w:tc>
        <w:tc>
          <w:tcPr>
            <w:tcW w:w="2248" w:type="dxa"/>
            <w:gridSpan w:val="2"/>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创业意愿</w:t>
            </w:r>
          </w:p>
        </w:tc>
        <w:tc>
          <w:tcPr>
            <w:tcW w:w="2207" w:type="dxa"/>
            <w:gridSpan w:val="2"/>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创业意愿</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vMerge w:val="continue"/>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210" w:type="dxa"/>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rPr>
              <w:t>β</w:t>
            </w:r>
          </w:p>
        </w:tc>
        <w:tc>
          <w:tcPr>
            <w:tcW w:w="1093" w:type="dxa"/>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rPr>
              <w:t>SE</w:t>
            </w:r>
          </w:p>
        </w:tc>
        <w:tc>
          <w:tcPr>
            <w:tcW w:w="1155" w:type="dxa"/>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ascii="Times New Roman" w:hAnsi="Times New Roman"/>
                <w:b w:val="0"/>
                <w:i w:val="0"/>
                <w:sz w:val="21"/>
                <w:szCs w:val="21"/>
              </w:rPr>
              <w:t>β</w:t>
            </w:r>
          </w:p>
        </w:tc>
        <w:tc>
          <w:tcPr>
            <w:tcW w:w="1093" w:type="dxa"/>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SE</w:t>
            </w:r>
          </w:p>
        </w:tc>
        <w:tc>
          <w:tcPr>
            <w:tcW w:w="1114" w:type="dxa"/>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β</w:t>
            </w:r>
          </w:p>
        </w:tc>
        <w:tc>
          <w:tcPr>
            <w:tcW w:w="1093" w:type="dxa"/>
            <w:tcBorders>
              <w:top w:val="nil"/>
              <w:bottom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rPr>
              <w:t>SE</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性别</w:t>
            </w:r>
          </w:p>
        </w:tc>
        <w:tc>
          <w:tcPr>
            <w:tcW w:w="1210"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07</w:t>
            </w:r>
          </w:p>
        </w:tc>
        <w:tc>
          <w:tcPr>
            <w:tcW w:w="1093"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1155"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06</w:t>
            </w:r>
          </w:p>
        </w:tc>
        <w:tc>
          <w:tcPr>
            <w:tcW w:w="1093"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17</w:t>
            </w:r>
          </w:p>
        </w:tc>
        <w:tc>
          <w:tcPr>
            <w:tcW w:w="1114"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04</w:t>
            </w:r>
          </w:p>
        </w:tc>
        <w:tc>
          <w:tcPr>
            <w:tcW w:w="1093" w:type="dxa"/>
            <w:tcBorders>
              <w:top w:val="nil"/>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年级</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05</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专业</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07</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创业经历</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19</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21</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17</w:t>
            </w: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15</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志愿服务</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16</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15</w:t>
            </w: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融合型课程</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70</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45</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14</w:t>
            </w: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13</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46</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外部动机</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09</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10</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07</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12</w:t>
            </w: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05</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11</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自主动机×外部动机</w:t>
            </w:r>
          </w:p>
        </w:tc>
        <w:tc>
          <w:tcPr>
            <w:tcW w:w="121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w:t>
            </w: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54</w:t>
            </w:r>
            <w:r>
              <w:rPr>
                <w:rFonts w:hint="eastAsia"/>
                <w:sz w:val="21"/>
                <w:szCs w:val="21"/>
                <w:lang w:val="en-US" w:eastAsia="zh-CN"/>
              </w:rPr>
              <w:t>*</w:t>
            </w: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27</w:t>
            </w:r>
          </w:p>
        </w:tc>
        <w:tc>
          <w:tcPr>
            <w:tcW w:w="1155"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114"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c>
          <w:tcPr>
            <w:tcW w:w="1093"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R2</w:t>
            </w:r>
          </w:p>
        </w:tc>
        <w:tc>
          <w:tcPr>
            <w:tcW w:w="2303" w:type="dxa"/>
            <w:gridSpan w:val="2"/>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46</w:t>
            </w:r>
          </w:p>
        </w:tc>
        <w:tc>
          <w:tcPr>
            <w:tcW w:w="2248" w:type="dxa"/>
            <w:gridSpan w:val="2"/>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33</w:t>
            </w:r>
          </w:p>
        </w:tc>
        <w:tc>
          <w:tcPr>
            <w:tcW w:w="2207" w:type="dxa"/>
            <w:gridSpan w:val="2"/>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0</w:t>
            </w:r>
            <w:r>
              <w:rPr>
                <w:rFonts w:hint="eastAsia"/>
                <w:sz w:val="21"/>
                <w:szCs w:val="21"/>
                <w:lang w:val="en-US" w:eastAsia="zh-CN"/>
              </w:rPr>
              <w:t>.</w:t>
            </w:r>
            <w:r>
              <w:rPr>
                <w:rFonts w:hint="eastAsia" w:ascii="Times New Roman" w:hAnsi="Times New Roman"/>
                <w:b w:val="0"/>
                <w:i w:val="0"/>
                <w:sz w:val="21"/>
                <w:szCs w:val="21"/>
                <w:lang w:val="en-US" w:eastAsia="zh-CN"/>
              </w:rPr>
              <w:t>39</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jc w:val="center"/>
        </w:trPr>
        <w:tc>
          <w:tcPr>
            <w:tcW w:w="1770" w:type="dxa"/>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ascii="Times New Roman" w:hAnsi="Times New Roman"/>
                <w:b w:val="0"/>
                <w:i w:val="0"/>
                <w:sz w:val="21"/>
                <w:szCs w:val="21"/>
                <w:lang w:val="en-US" w:eastAsia="zh-CN"/>
              </w:rPr>
              <w:t>F</w:t>
            </w:r>
          </w:p>
        </w:tc>
        <w:tc>
          <w:tcPr>
            <w:tcW w:w="2303" w:type="dxa"/>
            <w:gridSpan w:val="2"/>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9</w:t>
            </w:r>
            <w:r>
              <w:rPr>
                <w:rFonts w:hint="eastAsia"/>
                <w:sz w:val="21"/>
                <w:szCs w:val="21"/>
                <w:lang w:val="en-US" w:eastAsia="zh-CN"/>
              </w:rPr>
              <w:t>.</w:t>
            </w:r>
            <w:r>
              <w:rPr>
                <w:rFonts w:hint="eastAsia" w:ascii="Times New Roman" w:hAnsi="Times New Roman"/>
                <w:b w:val="0"/>
                <w:i w:val="0"/>
                <w:sz w:val="21"/>
                <w:szCs w:val="21"/>
                <w:lang w:val="en-US" w:eastAsia="zh-CN"/>
              </w:rPr>
              <w:t>12</w:t>
            </w:r>
            <w:r>
              <w:rPr>
                <w:rFonts w:hint="eastAsia"/>
                <w:sz w:val="21"/>
                <w:szCs w:val="21"/>
                <w:lang w:val="en-US" w:eastAsia="zh-CN"/>
              </w:rPr>
              <w:t>***</w:t>
            </w:r>
          </w:p>
        </w:tc>
        <w:tc>
          <w:tcPr>
            <w:tcW w:w="2248" w:type="dxa"/>
            <w:gridSpan w:val="2"/>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6</w:t>
            </w:r>
            <w:r>
              <w:rPr>
                <w:rFonts w:hint="eastAsia"/>
                <w:sz w:val="21"/>
                <w:szCs w:val="21"/>
                <w:lang w:val="en-US" w:eastAsia="zh-CN"/>
              </w:rPr>
              <w:t>.</w:t>
            </w:r>
            <w:r>
              <w:rPr>
                <w:rFonts w:hint="eastAsia" w:ascii="Times New Roman" w:hAnsi="Times New Roman"/>
                <w:b w:val="0"/>
                <w:i w:val="0"/>
                <w:sz w:val="21"/>
                <w:szCs w:val="21"/>
                <w:lang w:val="en-US" w:eastAsia="zh-CN"/>
              </w:rPr>
              <w:t>01</w:t>
            </w:r>
            <w:r>
              <w:rPr>
                <w:rFonts w:hint="eastAsia"/>
                <w:sz w:val="21"/>
                <w:szCs w:val="21"/>
                <w:lang w:val="en-US" w:eastAsia="zh-CN"/>
              </w:rPr>
              <w:t>***</w:t>
            </w:r>
          </w:p>
        </w:tc>
        <w:tc>
          <w:tcPr>
            <w:tcW w:w="2207" w:type="dxa"/>
            <w:gridSpan w:val="2"/>
            <w:tcBorders>
              <w:tl2br w:val="nil"/>
              <w:tr2bl w:val="nil"/>
            </w:tcBorders>
            <w:shd w:val="clear" w:color="auto" w:fill="FFFFFF"/>
            <w:noWrap w:val="0"/>
            <w:vAlign w:val="center"/>
          </w:tcPr>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rPr>
            </w:pPr>
            <w:r>
              <w:rPr>
                <w:rFonts w:hint="eastAsia" w:ascii="Times New Roman" w:hAnsi="Times New Roman"/>
                <w:b w:val="0"/>
                <w:i w:val="0"/>
                <w:sz w:val="21"/>
                <w:szCs w:val="21"/>
                <w:lang w:val="en-US" w:eastAsia="zh-CN"/>
              </w:rPr>
              <w:t>7</w:t>
            </w:r>
            <w:r>
              <w:rPr>
                <w:rFonts w:hint="eastAsia"/>
                <w:sz w:val="21"/>
                <w:szCs w:val="21"/>
                <w:lang w:val="en-US" w:eastAsia="zh-CN"/>
              </w:rPr>
              <w:t>.</w:t>
            </w:r>
            <w:r>
              <w:rPr>
                <w:rFonts w:hint="eastAsia" w:ascii="Times New Roman" w:hAnsi="Times New Roman"/>
                <w:b w:val="0"/>
                <w:i w:val="0"/>
                <w:sz w:val="21"/>
                <w:szCs w:val="21"/>
                <w:lang w:val="en-US" w:eastAsia="zh-CN"/>
              </w:rPr>
              <w:t>23</w:t>
            </w:r>
            <w:r>
              <w:rPr>
                <w:rFonts w:hint="eastAsia"/>
                <w:sz w:val="21"/>
                <w:szCs w:val="21"/>
                <w:lang w:val="en-US" w:eastAsia="zh-CN"/>
              </w:rPr>
              <w:t>***</w:t>
            </w:r>
          </w:p>
        </w:tc>
      </w:tr>
    </w:tbl>
    <w:p>
      <w:pPr>
        <w:pStyle w:val="3"/>
        <w:bidi w:val="0"/>
        <w:rPr>
          <w:rFonts w:hint="eastAsia" w:ascii="宋体" w:hAnsi="宋体" w:eastAsia="宋体" w:cs="宋体"/>
          <w:snapToGrid w:val="0"/>
          <w:color w:val="000000"/>
          <w:kern w:val="0"/>
          <w:sz w:val="20"/>
          <w:szCs w:val="20"/>
          <w:lang w:val="en-US" w:eastAsia="en-US" w:bidi="ar-SA"/>
        </w:rPr>
      </w:pPr>
      <w:r>
        <w:rPr>
          <w:rFonts w:hint="eastAsia" w:ascii="宋体" w:hAnsi="宋体" w:eastAsia="宋体" w:cs="宋体"/>
          <w:snapToGrid w:val="0"/>
          <w:color w:val="000000"/>
          <w:kern w:val="0"/>
          <w:sz w:val="20"/>
          <w:szCs w:val="20"/>
          <w:lang w:val="en-US" w:eastAsia="en-US" w:bidi="ar-SA"/>
        </w:rPr>
        <w:t>注：*p</w:t>
      </w:r>
      <w:r>
        <w:rPr>
          <w:rFonts w:hint="eastAsia" w:ascii="宋体" w:hAnsi="宋体" w:eastAsia="宋体" w:cs="宋体"/>
          <w:snapToGrid w:val="0"/>
          <w:color w:val="000000"/>
          <w:kern w:val="0"/>
          <w:sz w:val="20"/>
          <w:szCs w:val="20"/>
          <w:lang w:val="en-US" w:eastAsia="zh-CN" w:bidi="ar-SA"/>
        </w:rPr>
        <w:t>*</w:t>
      </w:r>
      <w:r>
        <w:rPr>
          <w:rFonts w:hint="eastAsia" w:ascii="宋体" w:hAnsi="宋体" w:eastAsia="宋体" w:cs="宋体"/>
          <w:snapToGrid w:val="0"/>
          <w:color w:val="000000"/>
          <w:kern w:val="0"/>
          <w:sz w:val="20"/>
          <w:szCs w:val="20"/>
          <w:lang w:val="en-US" w:eastAsia="en-US" w:bidi="ar-SA"/>
        </w:rPr>
        <w:t xml:space="preserve"> </w:t>
      </w:r>
      <w:r>
        <w:rPr>
          <w:rFonts w:hint="eastAsia" w:ascii="宋体" w:hAnsi="宋体" w:eastAsia="宋体" w:cs="宋体"/>
          <w:snapToGrid w:val="0"/>
          <w:color w:val="000000"/>
          <w:kern w:val="0"/>
          <w:sz w:val="20"/>
          <w:szCs w:val="20"/>
          <w:lang w:val="en-US" w:eastAsia="zh-CN" w:bidi="ar-SA"/>
        </w:rPr>
        <w:t>＜</w:t>
      </w:r>
      <w:r>
        <w:rPr>
          <w:rFonts w:hint="eastAsia" w:ascii="宋体" w:hAnsi="宋体" w:eastAsia="宋体" w:cs="宋体"/>
          <w:snapToGrid w:val="0"/>
          <w:color w:val="000000"/>
          <w:kern w:val="0"/>
          <w:sz w:val="20"/>
          <w:szCs w:val="20"/>
          <w:lang w:val="en-US" w:eastAsia="en-US" w:bidi="ar-SA"/>
        </w:rPr>
        <w:t>0.05 ，p</w:t>
      </w:r>
      <w:r>
        <w:rPr>
          <w:rFonts w:hint="eastAsia" w:ascii="宋体" w:hAnsi="宋体" w:eastAsia="宋体" w:cs="宋体"/>
          <w:snapToGrid w:val="0"/>
          <w:color w:val="000000"/>
          <w:kern w:val="0"/>
          <w:sz w:val="20"/>
          <w:szCs w:val="20"/>
          <w:lang w:val="en-US" w:eastAsia="zh-CN" w:bidi="ar-SA"/>
        </w:rPr>
        <w:t>*</w:t>
      </w:r>
      <w:r>
        <w:rPr>
          <w:rFonts w:hint="eastAsia" w:ascii="宋体" w:hAnsi="宋体" w:eastAsia="宋体" w:cs="宋体"/>
          <w:snapToGrid w:val="0"/>
          <w:color w:val="000000"/>
          <w:kern w:val="0"/>
          <w:sz w:val="20"/>
          <w:szCs w:val="20"/>
          <w:lang w:val="en-US" w:eastAsia="en-US" w:bidi="ar-SA"/>
        </w:rPr>
        <w:t xml:space="preserve"> </w:t>
      </w:r>
      <w:r>
        <w:rPr>
          <w:rFonts w:hint="eastAsia" w:ascii="宋体" w:hAnsi="宋体" w:eastAsia="宋体" w:cs="宋体"/>
          <w:snapToGrid w:val="0"/>
          <w:color w:val="000000"/>
          <w:kern w:val="0"/>
          <w:sz w:val="20"/>
          <w:szCs w:val="20"/>
          <w:lang w:val="en-US" w:eastAsia="zh-CN" w:bidi="ar-SA"/>
        </w:rPr>
        <w:t>＜</w:t>
      </w:r>
      <w:r>
        <w:rPr>
          <w:rFonts w:hint="eastAsia" w:ascii="宋体" w:hAnsi="宋体" w:eastAsia="宋体" w:cs="宋体"/>
          <w:snapToGrid w:val="0"/>
          <w:color w:val="000000"/>
          <w:kern w:val="0"/>
          <w:sz w:val="20"/>
          <w:szCs w:val="20"/>
          <w:lang w:val="en-US" w:eastAsia="en-US" w:bidi="ar-SA"/>
        </w:rPr>
        <w:t>0.01 ，*p</w:t>
      </w:r>
      <w:r>
        <w:rPr>
          <w:rFonts w:hint="eastAsia" w:ascii="宋体" w:hAnsi="宋体" w:eastAsia="宋体" w:cs="宋体"/>
          <w:snapToGrid w:val="0"/>
          <w:color w:val="000000"/>
          <w:kern w:val="0"/>
          <w:sz w:val="20"/>
          <w:szCs w:val="20"/>
          <w:lang w:val="en-US" w:eastAsia="zh-CN" w:bidi="ar-SA"/>
        </w:rPr>
        <w:t>*</w:t>
      </w:r>
      <w:r>
        <w:rPr>
          <w:rFonts w:hint="eastAsia" w:ascii="宋体" w:hAnsi="宋体" w:eastAsia="宋体" w:cs="宋体"/>
          <w:snapToGrid w:val="0"/>
          <w:color w:val="000000"/>
          <w:kern w:val="0"/>
          <w:sz w:val="20"/>
          <w:szCs w:val="20"/>
          <w:lang w:val="en-US" w:eastAsia="en-US" w:bidi="ar-SA"/>
        </w:rPr>
        <w:t xml:space="preserve"> </w:t>
      </w:r>
      <w:r>
        <w:rPr>
          <w:rFonts w:hint="eastAsia" w:ascii="宋体" w:hAnsi="宋体" w:eastAsia="宋体" w:cs="宋体"/>
          <w:snapToGrid w:val="0"/>
          <w:color w:val="000000"/>
          <w:kern w:val="0"/>
          <w:sz w:val="20"/>
          <w:szCs w:val="20"/>
          <w:lang w:val="en-US" w:eastAsia="zh-CN" w:bidi="ar-SA"/>
        </w:rPr>
        <w:t>＜</w:t>
      </w:r>
      <w:r>
        <w:rPr>
          <w:rFonts w:hint="eastAsia" w:ascii="宋体" w:hAnsi="宋体" w:eastAsia="宋体" w:cs="宋体"/>
          <w:snapToGrid w:val="0"/>
          <w:color w:val="000000"/>
          <w:kern w:val="0"/>
          <w:sz w:val="20"/>
          <w:szCs w:val="20"/>
          <w:lang w:val="en-US" w:eastAsia="en-US" w:bidi="ar-SA"/>
        </w:rPr>
        <w:t>0.001；β代表标准化的回归系数；SE 代表样本标准误。</w:t>
      </w:r>
    </w:p>
    <w:p>
      <w:pPr>
        <w:pStyle w:val="3"/>
        <w:bidi w:val="0"/>
        <w:rPr>
          <w:rFonts w:hint="eastAsia" w:ascii="宋体" w:hAnsi="宋体" w:eastAsia="宋体" w:cs="宋体"/>
          <w:snapToGrid w:val="0"/>
          <w:color w:val="000000"/>
          <w:kern w:val="0"/>
          <w:sz w:val="20"/>
          <w:szCs w:val="20"/>
          <w:lang w:val="en-US" w:eastAsia="en-US" w:bidi="ar-SA"/>
        </w:rPr>
      </w:pPr>
    </w:p>
    <w:p>
      <w:pPr>
        <w:pStyle w:val="3"/>
        <w:spacing w:before="82" w:line="295" w:lineRule="auto"/>
        <w:ind w:left="245" w:right="120" w:firstLine="483"/>
        <w:rPr>
          <w:rFonts w:hint="eastAsia"/>
          <w:spacing w:val="4"/>
          <w:sz w:val="24"/>
          <w:szCs w:val="24"/>
        </w:rPr>
      </w:pPr>
      <w:r>
        <w:rPr>
          <w:rFonts w:hint="eastAsia"/>
          <w:spacing w:val="4"/>
          <w:sz w:val="24"/>
          <w:szCs w:val="24"/>
        </w:rPr>
        <w:t>H3a和H3b没有得到支持，可能的原因有以下几点：</w:t>
      </w:r>
    </w:p>
    <w:p>
      <w:pPr>
        <w:pStyle w:val="3"/>
        <w:spacing w:before="82" w:line="295" w:lineRule="auto"/>
        <w:ind w:left="245" w:right="120" w:firstLine="483"/>
        <w:rPr>
          <w:rFonts w:hint="eastAsia"/>
          <w:spacing w:val="4"/>
          <w:sz w:val="24"/>
          <w:szCs w:val="24"/>
        </w:rPr>
      </w:pPr>
      <w:r>
        <w:rPr>
          <w:rFonts w:hint="eastAsia"/>
          <w:spacing w:val="4"/>
          <w:sz w:val="24"/>
          <w:szCs w:val="24"/>
        </w:rPr>
        <w:t>第一，样本量限制。理论型课程样本68份、实践型53份、融合型仅33份。调节效应的检验需要较大的样本量才能达到足够的统计检验力，较小的样本量可能导致本应显著的调节效应无法被检测到。融合型课程的第二阶段调节效应显著（p=0.045），而其他不显著，可能与样本量差异有关。</w:t>
      </w:r>
    </w:p>
    <w:p>
      <w:pPr>
        <w:pStyle w:val="3"/>
        <w:spacing w:before="82" w:line="295" w:lineRule="auto"/>
        <w:ind w:left="245" w:right="120" w:firstLine="483"/>
        <w:rPr>
          <w:rFonts w:hint="eastAsia"/>
          <w:spacing w:val="4"/>
          <w:sz w:val="24"/>
          <w:szCs w:val="24"/>
        </w:rPr>
      </w:pPr>
      <w:r>
        <w:rPr>
          <w:rFonts w:hint="eastAsia"/>
          <w:spacing w:val="4"/>
          <w:sz w:val="24"/>
          <w:szCs w:val="24"/>
        </w:rPr>
        <w:t>第二，外部动机与课程的交互作用较弱。从相关分析来看，外部动机与三类课程的相关性均较低（理论型r=0.289，实践型r=-0.04，融合型r=-0.25），说明外部动机与课程感知的关联不强，这可能导致交互项的解释力有限。</w:t>
      </w:r>
    </w:p>
    <w:p>
      <w:pPr>
        <w:pStyle w:val="3"/>
        <w:spacing w:before="82" w:line="295" w:lineRule="auto"/>
        <w:ind w:left="245" w:right="120" w:firstLine="483"/>
        <w:rPr>
          <w:sz w:val="24"/>
          <w:szCs w:val="24"/>
        </w:rPr>
      </w:pPr>
      <w:r>
        <w:rPr>
          <w:rFonts w:hint="eastAsia"/>
          <w:spacing w:val="4"/>
          <w:sz w:val="24"/>
          <w:szCs w:val="24"/>
        </w:rPr>
        <w:t>第三，融合型课程的特殊性。只有融合型课程的调节效应显著，可能是因为融合型课程对学生的投入要求最高，外部动机的负面影响在此类课程中更容易显现。理论型课程中，学生即使动机不强也能被动接受知识；实践型课程中，实践操作本身具有一定的趣味性；而融合型课程需要学生在理论和实践两个层面都保持投入，外部动机的“挤出效应”在此类课程中最为明显。</w:t>
      </w:r>
    </w:p>
    <w:p>
      <w:pPr>
        <w:spacing w:line="396" w:lineRule="auto"/>
        <w:rPr>
          <w:rFonts w:ascii="Arial"/>
          <w:sz w:val="21"/>
        </w:rPr>
      </w:pPr>
    </w:p>
    <w:p>
      <w:pPr>
        <w:spacing w:before="91" w:line="229" w:lineRule="auto"/>
        <w:ind w:left="247"/>
        <w:outlineLvl w:val="1"/>
        <w:rPr>
          <w:rFonts w:ascii="SimHei" w:hAnsi="SimHei" w:eastAsia="SimHei" w:cs="SimHei"/>
          <w:sz w:val="28"/>
          <w:szCs w:val="28"/>
        </w:rPr>
      </w:pPr>
      <w:bookmarkStart w:id="60" w:name="bookmark51"/>
      <w:bookmarkEnd w:id="60"/>
      <w:r>
        <w:rPr>
          <w:rFonts w:ascii="SimHei" w:hAnsi="SimHei" w:eastAsia="SimHei" w:cs="SimHei"/>
          <w:b/>
          <w:bCs/>
          <w:spacing w:val="-7"/>
          <w:sz w:val="27"/>
          <w:szCs w:val="27"/>
        </w:rPr>
        <w:t>5.4</w:t>
      </w:r>
      <w:r>
        <w:rPr>
          <w:rFonts w:ascii="SimHei" w:hAnsi="SimHei" w:eastAsia="SimHei" w:cs="SimHei"/>
          <w:spacing w:val="11"/>
          <w:sz w:val="27"/>
          <w:szCs w:val="27"/>
        </w:rPr>
        <w:t xml:space="preserve">  </w:t>
      </w:r>
      <w:r>
        <w:rPr>
          <w:rFonts w:ascii="SimHei" w:hAnsi="SimHei" w:eastAsia="SimHei" w:cs="SimHei"/>
          <w:b/>
          <w:bCs/>
          <w:spacing w:val="-7"/>
          <w:sz w:val="28"/>
          <w:szCs w:val="28"/>
        </w:rPr>
        <w:t>分析结果汇总</w:t>
      </w:r>
    </w:p>
    <w:p>
      <w:pPr>
        <w:spacing w:line="388" w:lineRule="auto"/>
        <w:rPr>
          <w:rFonts w:ascii="Arial"/>
          <w:sz w:val="21"/>
        </w:rPr>
      </w:pPr>
    </w:p>
    <w:p>
      <w:pPr>
        <w:pStyle w:val="3"/>
        <w:spacing w:before="78" w:line="311" w:lineRule="auto"/>
        <w:ind w:left="244" w:right="120" w:firstLine="482"/>
        <w:jc w:val="both"/>
        <w:rPr>
          <w:sz w:val="24"/>
          <w:szCs w:val="24"/>
        </w:rPr>
      </w:pPr>
      <w:r>
        <w:rPr>
          <w:spacing w:val="-3"/>
          <w:sz w:val="24"/>
          <w:szCs w:val="24"/>
        </w:rPr>
        <w:t>本研究根据有效的问卷</w:t>
      </w:r>
      <w:r>
        <w:rPr>
          <w:spacing w:val="-38"/>
          <w:sz w:val="24"/>
          <w:szCs w:val="24"/>
        </w:rPr>
        <w:t xml:space="preserve"> </w:t>
      </w:r>
      <w:r>
        <w:rPr>
          <w:rFonts w:ascii="Times New Roman" w:hAnsi="Times New Roman" w:eastAsia="Times New Roman" w:cs="Times New Roman"/>
          <w:spacing w:val="-3"/>
          <w:sz w:val="24"/>
          <w:szCs w:val="24"/>
        </w:rPr>
        <w:t xml:space="preserve">154 </w:t>
      </w:r>
      <w:r>
        <w:rPr>
          <w:spacing w:val="-3"/>
          <w:sz w:val="24"/>
          <w:szCs w:val="24"/>
        </w:rPr>
        <w:t>份，对研究</w:t>
      </w:r>
      <w:r>
        <w:rPr>
          <w:spacing w:val="-4"/>
          <w:sz w:val="24"/>
          <w:szCs w:val="24"/>
        </w:rPr>
        <w:t>数据进行了详细的分析，同时用共同</w:t>
      </w:r>
      <w:r>
        <w:rPr>
          <w:spacing w:val="4"/>
          <w:sz w:val="24"/>
          <w:szCs w:val="24"/>
        </w:rPr>
        <w:t>方法偏差检验来确定样本中不存在明显的共通性偏误。经过描述性统计分析之</w:t>
      </w:r>
      <w:r>
        <w:rPr>
          <w:spacing w:val="-3"/>
          <w:sz w:val="24"/>
          <w:szCs w:val="24"/>
        </w:rPr>
        <w:t>后，得出的结果表明所研究的对象特征也大致呈规律的分布。从相关性检验结果</w:t>
      </w:r>
      <w:r>
        <w:rPr>
          <w:spacing w:val="4"/>
          <w:sz w:val="24"/>
          <w:szCs w:val="24"/>
        </w:rPr>
        <w:t>可知，被试创业意愿同个人内在驱动力以及各种课程模块都存在显著正相关关</w:t>
      </w:r>
      <w:r>
        <w:rPr>
          <w:spacing w:val="-6"/>
          <w:sz w:val="24"/>
          <w:szCs w:val="24"/>
        </w:rPr>
        <w:t>系。理论假设检验阶段， 由多因素回归模型得出如下结论，所有的分类课程都会</w:t>
      </w:r>
      <w:r>
        <w:rPr>
          <w:spacing w:val="-1"/>
          <w:sz w:val="24"/>
          <w:szCs w:val="24"/>
        </w:rPr>
        <w:t>对个体的自主行为倾向起到正向促进的作用，</w:t>
      </w:r>
      <w:r>
        <w:rPr>
          <w:rFonts w:ascii="Times New Roman" w:hAnsi="Times New Roman" w:eastAsia="Times New Roman" w:cs="Times New Roman"/>
          <w:spacing w:val="-1"/>
          <w:sz w:val="24"/>
          <w:szCs w:val="24"/>
        </w:rPr>
        <w:t>H1a</w:t>
      </w:r>
      <w:r>
        <w:rPr>
          <w:rFonts w:ascii="Times New Roman" w:hAnsi="Times New Roman" w:eastAsia="Times New Roman" w:cs="Times New Roman"/>
          <w:spacing w:val="-35"/>
          <w:sz w:val="24"/>
          <w:szCs w:val="24"/>
        </w:rPr>
        <w:t xml:space="preserve"> </w:t>
      </w:r>
      <w:r>
        <w:rPr>
          <w:spacing w:val="-1"/>
          <w:sz w:val="24"/>
          <w:szCs w:val="24"/>
        </w:rPr>
        <w:t>、</w:t>
      </w:r>
      <w:r>
        <w:rPr>
          <w:rFonts w:ascii="Times New Roman" w:hAnsi="Times New Roman" w:eastAsia="Times New Roman" w:cs="Times New Roman"/>
          <w:spacing w:val="-1"/>
          <w:sz w:val="24"/>
          <w:szCs w:val="24"/>
        </w:rPr>
        <w:t>H</w:t>
      </w:r>
      <w:r>
        <w:rPr>
          <w:rFonts w:ascii="Times New Roman" w:hAnsi="Times New Roman" w:eastAsia="Times New Roman" w:cs="Times New Roman"/>
          <w:spacing w:val="-2"/>
          <w:sz w:val="24"/>
          <w:szCs w:val="24"/>
        </w:rPr>
        <w:t>1b</w:t>
      </w:r>
      <w:r>
        <w:rPr>
          <w:rFonts w:ascii="Times New Roman" w:hAnsi="Times New Roman" w:eastAsia="Times New Roman" w:cs="Times New Roman"/>
          <w:spacing w:val="-36"/>
          <w:sz w:val="24"/>
          <w:szCs w:val="24"/>
        </w:rPr>
        <w:t xml:space="preserve"> </w:t>
      </w:r>
      <w:r>
        <w:rPr>
          <w:spacing w:val="-2"/>
          <w:sz w:val="24"/>
          <w:szCs w:val="24"/>
        </w:rPr>
        <w:t>、</w:t>
      </w:r>
      <w:r>
        <w:rPr>
          <w:rFonts w:ascii="Times New Roman" w:hAnsi="Times New Roman" w:eastAsia="Times New Roman" w:cs="Times New Roman"/>
          <w:spacing w:val="-2"/>
          <w:sz w:val="24"/>
          <w:szCs w:val="24"/>
        </w:rPr>
        <w:t>H1c</w:t>
      </w:r>
      <w:r>
        <w:rPr>
          <w:rFonts w:ascii="Times New Roman" w:hAnsi="Times New Roman" w:eastAsia="Times New Roman" w:cs="Times New Roman"/>
          <w:spacing w:val="15"/>
          <w:w w:val="101"/>
          <w:sz w:val="24"/>
          <w:szCs w:val="24"/>
        </w:rPr>
        <w:t xml:space="preserve"> </w:t>
      </w:r>
      <w:r>
        <w:rPr>
          <w:spacing w:val="-2"/>
          <w:sz w:val="24"/>
          <w:szCs w:val="24"/>
        </w:rPr>
        <w:t>都成立，</w:t>
      </w:r>
      <w:r>
        <w:rPr>
          <w:spacing w:val="-63"/>
          <w:sz w:val="24"/>
          <w:szCs w:val="24"/>
        </w:rPr>
        <w:t xml:space="preserve"> </w:t>
      </w:r>
      <w:r>
        <w:rPr>
          <w:spacing w:val="-2"/>
          <w:sz w:val="24"/>
          <w:szCs w:val="24"/>
        </w:rPr>
        <w:t>自主行</w:t>
      </w:r>
      <w:r>
        <w:rPr>
          <w:spacing w:val="4"/>
          <w:sz w:val="24"/>
          <w:szCs w:val="24"/>
        </w:rPr>
        <w:t>为作为核心中介变量，它在整个类型课程和最终创业决策意图的关系链路上起</w:t>
      </w:r>
      <w:r>
        <w:rPr>
          <w:sz w:val="24"/>
          <w:szCs w:val="24"/>
        </w:rPr>
        <w:t>到了完全中介的作用，</w:t>
      </w:r>
      <w:r>
        <w:rPr>
          <w:rFonts w:ascii="Times New Roman" w:hAnsi="Times New Roman" w:eastAsia="Times New Roman" w:cs="Times New Roman"/>
          <w:sz w:val="24"/>
          <w:szCs w:val="24"/>
        </w:rPr>
        <w:t>H2a</w:t>
      </w:r>
      <w:r>
        <w:rPr>
          <w:rFonts w:ascii="Times New Roman" w:hAnsi="Times New Roman" w:eastAsia="Times New Roman" w:cs="Times New Roman"/>
          <w:spacing w:val="-29"/>
          <w:sz w:val="24"/>
          <w:szCs w:val="24"/>
        </w:rPr>
        <w:t xml:space="preserve"> </w:t>
      </w:r>
      <w:r>
        <w:rPr>
          <w:sz w:val="24"/>
          <w:szCs w:val="24"/>
        </w:rPr>
        <w:t>、</w:t>
      </w:r>
      <w:r>
        <w:rPr>
          <w:rFonts w:ascii="Times New Roman" w:hAnsi="Times New Roman" w:eastAsia="Times New Roman" w:cs="Times New Roman"/>
          <w:sz w:val="24"/>
          <w:szCs w:val="24"/>
        </w:rPr>
        <w:t>H2b</w:t>
      </w:r>
      <w:r>
        <w:rPr>
          <w:rFonts w:ascii="Times New Roman" w:hAnsi="Times New Roman" w:eastAsia="Times New Roman" w:cs="Times New Roman"/>
          <w:spacing w:val="-36"/>
          <w:sz w:val="24"/>
          <w:szCs w:val="24"/>
        </w:rPr>
        <w:t xml:space="preserve"> </w:t>
      </w:r>
      <w:r>
        <w:rPr>
          <w:sz w:val="24"/>
          <w:szCs w:val="24"/>
        </w:rPr>
        <w:t>、</w:t>
      </w:r>
      <w:r>
        <w:rPr>
          <w:rFonts w:ascii="Times New Roman" w:hAnsi="Times New Roman" w:eastAsia="Times New Roman" w:cs="Times New Roman"/>
          <w:sz w:val="24"/>
          <w:szCs w:val="24"/>
        </w:rPr>
        <w:t>H2c</w:t>
      </w:r>
      <w:r>
        <w:rPr>
          <w:rFonts w:ascii="Times New Roman" w:hAnsi="Times New Roman" w:eastAsia="Times New Roman" w:cs="Times New Roman"/>
          <w:spacing w:val="15"/>
          <w:w w:val="101"/>
          <w:sz w:val="24"/>
          <w:szCs w:val="24"/>
        </w:rPr>
        <w:t xml:space="preserve"> </w:t>
      </w:r>
      <w:r>
        <w:rPr>
          <w:sz w:val="24"/>
          <w:szCs w:val="24"/>
        </w:rPr>
        <w:t>都成立。关于外部奖励机制影响机制的</w:t>
      </w:r>
      <w:r>
        <w:rPr>
          <w:spacing w:val="-3"/>
          <w:sz w:val="24"/>
          <w:szCs w:val="24"/>
        </w:rPr>
        <w:t>研究表明，在受试处于融合型课程的情境下，外部激励会对其学习参与度造成显</w:t>
      </w:r>
      <w:r>
        <w:rPr>
          <w:spacing w:val="-2"/>
          <w:sz w:val="24"/>
          <w:szCs w:val="24"/>
        </w:rPr>
        <w:t>著的抑制效应（</w:t>
      </w:r>
      <w:r>
        <w:rPr>
          <w:rFonts w:ascii="Times New Roman" w:hAnsi="Times New Roman" w:eastAsia="Times New Roman" w:cs="Times New Roman"/>
          <w:spacing w:val="-2"/>
          <w:sz w:val="24"/>
          <w:szCs w:val="24"/>
        </w:rPr>
        <w:t xml:space="preserve">H3c </w:t>
      </w:r>
      <w:r>
        <w:rPr>
          <w:spacing w:val="-2"/>
          <w:sz w:val="24"/>
          <w:szCs w:val="24"/>
        </w:rPr>
        <w:t>成立</w:t>
      </w:r>
      <w:r>
        <w:rPr>
          <w:spacing w:val="-33"/>
          <w:sz w:val="24"/>
          <w:szCs w:val="24"/>
        </w:rPr>
        <w:t>），</w:t>
      </w:r>
      <w:r>
        <w:rPr>
          <w:spacing w:val="-60"/>
          <w:sz w:val="24"/>
          <w:szCs w:val="24"/>
        </w:rPr>
        <w:t xml:space="preserve"> </w:t>
      </w:r>
      <w:r>
        <w:rPr>
          <w:spacing w:val="-2"/>
          <w:sz w:val="24"/>
          <w:szCs w:val="24"/>
        </w:rPr>
        <w:t>但是在理论型和实践型课程的情境下，该因素并没</w:t>
      </w:r>
      <w:r>
        <w:rPr>
          <w:spacing w:val="-6"/>
          <w:sz w:val="24"/>
          <w:szCs w:val="24"/>
        </w:rPr>
        <w:t>有对认知过程或者决策判断产生显著的干扰（</w:t>
      </w:r>
      <w:r>
        <w:rPr>
          <w:rFonts w:ascii="Times New Roman" w:hAnsi="Times New Roman" w:eastAsia="Times New Roman" w:cs="Times New Roman"/>
          <w:spacing w:val="-6"/>
          <w:sz w:val="24"/>
          <w:szCs w:val="24"/>
        </w:rPr>
        <w:t>H3a</w:t>
      </w:r>
      <w:r>
        <w:rPr>
          <w:spacing w:val="-6"/>
          <w:sz w:val="24"/>
          <w:szCs w:val="24"/>
        </w:rPr>
        <w:t>、</w:t>
      </w:r>
      <w:r>
        <w:rPr>
          <w:rFonts w:ascii="Times New Roman" w:hAnsi="Times New Roman" w:eastAsia="Times New Roman" w:cs="Times New Roman"/>
          <w:spacing w:val="-7"/>
          <w:sz w:val="24"/>
          <w:szCs w:val="24"/>
        </w:rPr>
        <w:t xml:space="preserve">H3b </w:t>
      </w:r>
      <w:r>
        <w:rPr>
          <w:spacing w:val="-7"/>
          <w:sz w:val="24"/>
          <w:szCs w:val="24"/>
        </w:rPr>
        <w:t>不成立）。经过详细的研</w:t>
      </w:r>
      <w:bookmarkStart w:id="61" w:name="bookmark120"/>
      <w:bookmarkEnd w:id="61"/>
      <w:r>
        <w:rPr>
          <w:spacing w:val="-3"/>
          <w:sz w:val="24"/>
          <w:szCs w:val="24"/>
        </w:rPr>
        <w:t>究发现如表</w:t>
      </w:r>
      <w:r>
        <w:fldChar w:fldCharType="begin"/>
      </w:r>
      <w:r>
        <w:instrText xml:space="preserve"> HYPERLINK \l "bookmark120" </w:instrText>
      </w:r>
      <w:r>
        <w:fldChar w:fldCharType="separate"/>
      </w:r>
      <w:r>
        <w:rPr>
          <w:rFonts w:ascii="Times New Roman" w:hAnsi="Times New Roman" w:eastAsia="Times New Roman" w:cs="Times New Roman"/>
          <w:spacing w:val="-3"/>
          <w:sz w:val="24"/>
          <w:szCs w:val="24"/>
        </w:rPr>
        <w:t>5-8</w:t>
      </w:r>
      <w:r>
        <w:rPr>
          <w:rFonts w:ascii="Times New Roman" w:hAnsi="Times New Roman" w:eastAsia="Times New Roman" w:cs="Times New Roman"/>
          <w:spacing w:val="-3"/>
          <w:sz w:val="24"/>
          <w:szCs w:val="24"/>
        </w:rPr>
        <w:fldChar w:fldCharType="end"/>
      </w:r>
      <w:r>
        <w:rPr>
          <w:spacing w:val="-3"/>
          <w:sz w:val="24"/>
          <w:szCs w:val="24"/>
        </w:rPr>
        <w:t>所示。</w:t>
      </w:r>
    </w:p>
    <w:p>
      <w:pPr>
        <w:pStyle w:val="3"/>
        <w:spacing w:before="125" w:line="276" w:lineRule="exact"/>
        <w:ind w:left="3185"/>
        <w:rPr>
          <w:sz w:val="21"/>
          <w:szCs w:val="21"/>
        </w:rPr>
      </w:pPr>
      <w:r>
        <w:rPr>
          <w:spacing w:val="-2"/>
          <w:position w:val="1"/>
          <w:sz w:val="21"/>
          <w:szCs w:val="21"/>
        </w:rPr>
        <w:t>表</w:t>
      </w:r>
      <w:r>
        <w:rPr>
          <w:spacing w:val="-29"/>
          <w:position w:val="1"/>
          <w:sz w:val="21"/>
          <w:szCs w:val="21"/>
        </w:rPr>
        <w:t xml:space="preserve"> </w:t>
      </w:r>
      <w:r>
        <w:rPr>
          <w:rFonts w:ascii="Times New Roman" w:hAnsi="Times New Roman" w:eastAsia="Times New Roman" w:cs="Times New Roman"/>
          <w:spacing w:val="-2"/>
          <w:position w:val="1"/>
          <w:sz w:val="21"/>
          <w:szCs w:val="21"/>
        </w:rPr>
        <w:t xml:space="preserve">5-8    </w:t>
      </w:r>
      <w:r>
        <w:rPr>
          <w:spacing w:val="-2"/>
          <w:position w:val="1"/>
          <w:sz w:val="21"/>
          <w:szCs w:val="21"/>
        </w:rPr>
        <w:t>研究假设验证结果</w:t>
      </w:r>
    </w:p>
    <w:p>
      <w:pPr>
        <w:spacing w:line="233" w:lineRule="exact"/>
      </w:pPr>
    </w:p>
    <w:tbl>
      <w:tblPr>
        <w:tblStyle w:val="7"/>
        <w:tblW w:w="7227" w:type="dxa"/>
        <w:tblInd w:w="75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82"/>
        <w:gridCol w:w="5066"/>
        <w:gridCol w:w="1079"/>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4" w:hRule="atLeast"/>
        </w:trPr>
        <w:tc>
          <w:tcPr>
            <w:tcW w:w="1082" w:type="dxa"/>
            <w:tcBorders>
              <w:top w:val="single" w:color="000000" w:sz="6" w:space="0"/>
              <w:bottom w:val="single" w:color="000000" w:sz="4" w:space="0"/>
            </w:tcBorders>
            <w:vAlign w:val="top"/>
          </w:tcPr>
          <w:p>
            <w:pPr>
              <w:pStyle w:val="8"/>
              <w:spacing w:before="135" w:line="211" w:lineRule="auto"/>
              <w:ind w:left="125"/>
            </w:pPr>
            <w:r>
              <w:rPr>
                <w:b/>
                <w:bCs/>
                <w:spacing w:val="-4"/>
              </w:rPr>
              <w:t>假设序号</w:t>
            </w:r>
          </w:p>
        </w:tc>
        <w:tc>
          <w:tcPr>
            <w:tcW w:w="5066" w:type="dxa"/>
            <w:tcBorders>
              <w:top w:val="single" w:color="000000" w:sz="6" w:space="0"/>
              <w:bottom w:val="single" w:color="000000" w:sz="4" w:space="0"/>
            </w:tcBorders>
            <w:vAlign w:val="top"/>
          </w:tcPr>
          <w:p>
            <w:pPr>
              <w:pStyle w:val="8"/>
              <w:spacing w:before="104" w:line="277" w:lineRule="exact"/>
              <w:ind w:left="2117"/>
            </w:pPr>
            <w:r>
              <w:rPr>
                <w:b/>
                <w:bCs/>
                <w:spacing w:val="-4"/>
                <w:position w:val="1"/>
              </w:rPr>
              <w:t>假设内容</w:t>
            </w:r>
          </w:p>
        </w:tc>
        <w:tc>
          <w:tcPr>
            <w:tcW w:w="1079" w:type="dxa"/>
            <w:tcBorders>
              <w:top w:val="single" w:color="000000" w:sz="6" w:space="0"/>
              <w:bottom w:val="single" w:color="000000" w:sz="4" w:space="0"/>
            </w:tcBorders>
            <w:vAlign w:val="top"/>
          </w:tcPr>
          <w:p>
            <w:pPr>
              <w:pStyle w:val="8"/>
              <w:spacing w:before="137" w:line="210" w:lineRule="auto"/>
              <w:ind w:left="126"/>
            </w:pPr>
            <w:r>
              <w:rPr>
                <w:b/>
                <w:bCs/>
                <w:spacing w:val="-4"/>
              </w:rPr>
              <w:t>验证结果</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0" w:hRule="atLeast"/>
        </w:trPr>
        <w:tc>
          <w:tcPr>
            <w:tcW w:w="1082" w:type="dxa"/>
            <w:tcBorders>
              <w:top w:val="single" w:color="000000" w:sz="4" w:space="0"/>
            </w:tcBorders>
            <w:vAlign w:val="top"/>
          </w:tcPr>
          <w:p>
            <w:pPr>
              <w:spacing w:before="150"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H1a</w:t>
            </w:r>
          </w:p>
        </w:tc>
        <w:tc>
          <w:tcPr>
            <w:tcW w:w="5066" w:type="dxa"/>
            <w:tcBorders>
              <w:top w:val="single" w:color="000000" w:sz="4" w:space="0"/>
            </w:tcBorders>
            <w:vAlign w:val="top"/>
          </w:tcPr>
          <w:p>
            <w:pPr>
              <w:pStyle w:val="8"/>
              <w:spacing w:before="130" w:line="210" w:lineRule="auto"/>
              <w:ind w:left="1173"/>
            </w:pPr>
            <w:r>
              <w:rPr>
                <w:spacing w:val="-1"/>
              </w:rPr>
              <w:t>理论型课程正向影响自主动机</w:t>
            </w:r>
          </w:p>
        </w:tc>
        <w:tc>
          <w:tcPr>
            <w:tcW w:w="1079" w:type="dxa"/>
            <w:tcBorders>
              <w:top w:val="single" w:color="000000" w:sz="4" w:space="0"/>
            </w:tcBorders>
            <w:vAlign w:val="top"/>
          </w:tcPr>
          <w:p>
            <w:pPr>
              <w:pStyle w:val="8"/>
              <w:spacing w:before="132" w:line="209" w:lineRule="auto"/>
              <w:ind w:left="337"/>
            </w:pPr>
            <w:r>
              <w:rPr>
                <w:spacing w:val="-3"/>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82" w:type="dxa"/>
            <w:vAlign w:val="top"/>
          </w:tcPr>
          <w:p>
            <w:pPr>
              <w:spacing w:before="84" w:line="192"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H1b</w:t>
            </w:r>
          </w:p>
        </w:tc>
        <w:tc>
          <w:tcPr>
            <w:tcW w:w="5066" w:type="dxa"/>
            <w:vAlign w:val="top"/>
          </w:tcPr>
          <w:p>
            <w:pPr>
              <w:pStyle w:val="8"/>
              <w:spacing w:before="68" w:line="210" w:lineRule="auto"/>
              <w:ind w:left="1178"/>
            </w:pPr>
            <w:r>
              <w:rPr>
                <w:spacing w:val="-1"/>
              </w:rPr>
              <w:t>实践型课程正向影响自主动机</w:t>
            </w:r>
          </w:p>
        </w:tc>
        <w:tc>
          <w:tcPr>
            <w:tcW w:w="1079" w:type="dxa"/>
            <w:vAlign w:val="top"/>
          </w:tcPr>
          <w:p>
            <w:pPr>
              <w:pStyle w:val="8"/>
              <w:spacing w:before="70" w:line="209" w:lineRule="auto"/>
              <w:ind w:left="337"/>
            </w:pPr>
            <w:r>
              <w:rPr>
                <w:spacing w:val="-3"/>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82" w:type="dxa"/>
            <w:vAlign w:val="top"/>
          </w:tcPr>
          <w:p>
            <w:pPr>
              <w:spacing w:before="90"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H1c</w:t>
            </w:r>
          </w:p>
        </w:tc>
        <w:tc>
          <w:tcPr>
            <w:tcW w:w="5066" w:type="dxa"/>
            <w:vAlign w:val="top"/>
          </w:tcPr>
          <w:p>
            <w:pPr>
              <w:pStyle w:val="8"/>
              <w:spacing w:before="69" w:line="210" w:lineRule="auto"/>
              <w:ind w:left="1176"/>
            </w:pPr>
            <w:r>
              <w:rPr>
                <w:spacing w:val="-1"/>
              </w:rPr>
              <w:t>融合型课程正向影响自主动机</w:t>
            </w:r>
          </w:p>
        </w:tc>
        <w:tc>
          <w:tcPr>
            <w:tcW w:w="1079" w:type="dxa"/>
            <w:vAlign w:val="top"/>
          </w:tcPr>
          <w:p>
            <w:pPr>
              <w:pStyle w:val="8"/>
              <w:spacing w:before="71" w:line="209" w:lineRule="auto"/>
              <w:ind w:left="337"/>
            </w:pPr>
            <w:r>
              <w:rPr>
                <w:spacing w:val="-3"/>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082" w:type="dxa"/>
            <w:vAlign w:val="top"/>
          </w:tcPr>
          <w:p>
            <w:pPr>
              <w:spacing w:before="91"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H2a</w:t>
            </w:r>
          </w:p>
        </w:tc>
        <w:tc>
          <w:tcPr>
            <w:tcW w:w="5066" w:type="dxa"/>
            <w:vAlign w:val="top"/>
          </w:tcPr>
          <w:p>
            <w:pPr>
              <w:pStyle w:val="8"/>
              <w:spacing w:before="39" w:line="277" w:lineRule="exact"/>
              <w:ind w:left="896"/>
            </w:pPr>
            <w:r>
              <w:rPr>
                <w:spacing w:val="-3"/>
                <w:position w:val="1"/>
              </w:rPr>
              <w:t>自主动机中介理论型课程与创业意愿</w:t>
            </w:r>
          </w:p>
        </w:tc>
        <w:tc>
          <w:tcPr>
            <w:tcW w:w="1079" w:type="dxa"/>
            <w:vAlign w:val="top"/>
          </w:tcPr>
          <w:p>
            <w:pPr>
              <w:pStyle w:val="8"/>
              <w:spacing w:before="73" w:line="209" w:lineRule="auto"/>
              <w:ind w:left="337"/>
            </w:pPr>
            <w:r>
              <w:rPr>
                <w:spacing w:val="-3"/>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82" w:type="dxa"/>
            <w:vAlign w:val="top"/>
          </w:tcPr>
          <w:p>
            <w:pPr>
              <w:spacing w:before="88" w:line="192"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H2b</w:t>
            </w:r>
          </w:p>
        </w:tc>
        <w:tc>
          <w:tcPr>
            <w:tcW w:w="5066" w:type="dxa"/>
            <w:vAlign w:val="top"/>
          </w:tcPr>
          <w:p>
            <w:pPr>
              <w:pStyle w:val="8"/>
              <w:spacing w:before="39" w:line="277" w:lineRule="exact"/>
              <w:ind w:left="896"/>
            </w:pPr>
            <w:r>
              <w:rPr>
                <w:spacing w:val="-3"/>
                <w:position w:val="1"/>
              </w:rPr>
              <w:t>自主动机中介实践型课程与创业意愿</w:t>
            </w:r>
          </w:p>
        </w:tc>
        <w:tc>
          <w:tcPr>
            <w:tcW w:w="1079" w:type="dxa"/>
            <w:vAlign w:val="top"/>
          </w:tcPr>
          <w:p>
            <w:pPr>
              <w:pStyle w:val="8"/>
              <w:spacing w:before="74" w:line="209" w:lineRule="auto"/>
              <w:ind w:left="337"/>
            </w:pPr>
            <w:r>
              <w:rPr>
                <w:spacing w:val="-3"/>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82" w:type="dxa"/>
            <w:vAlign w:val="top"/>
          </w:tcPr>
          <w:p>
            <w:pPr>
              <w:spacing w:before="94"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H2c</w:t>
            </w:r>
          </w:p>
        </w:tc>
        <w:tc>
          <w:tcPr>
            <w:tcW w:w="5066" w:type="dxa"/>
            <w:vAlign w:val="top"/>
          </w:tcPr>
          <w:p>
            <w:pPr>
              <w:pStyle w:val="8"/>
              <w:spacing w:before="41" w:line="241" w:lineRule="auto"/>
              <w:ind w:left="896"/>
            </w:pPr>
            <w:r>
              <w:rPr>
                <w:spacing w:val="-3"/>
              </w:rPr>
              <w:t>自主动机中介融合型课程与创业意愿</w:t>
            </w:r>
          </w:p>
        </w:tc>
        <w:tc>
          <w:tcPr>
            <w:tcW w:w="1079" w:type="dxa"/>
            <w:vAlign w:val="top"/>
          </w:tcPr>
          <w:p>
            <w:pPr>
              <w:pStyle w:val="8"/>
              <w:spacing w:before="75" w:line="209" w:lineRule="auto"/>
              <w:ind w:left="337"/>
            </w:pPr>
            <w:r>
              <w:rPr>
                <w:spacing w:val="-3"/>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82" w:type="dxa"/>
            <w:vAlign w:val="top"/>
          </w:tcPr>
          <w:p>
            <w:pPr>
              <w:spacing w:before="95"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H3a</w:t>
            </w:r>
          </w:p>
        </w:tc>
        <w:tc>
          <w:tcPr>
            <w:tcW w:w="5066" w:type="dxa"/>
            <w:vAlign w:val="top"/>
          </w:tcPr>
          <w:p>
            <w:pPr>
              <w:pStyle w:val="8"/>
              <w:spacing w:before="43"/>
              <w:ind w:left="128"/>
            </w:pPr>
            <w:r>
              <w:rPr>
                <w:spacing w:val="-1"/>
              </w:rPr>
              <w:t>外部动机负向调节理论型课程中自主动机与创业意愿</w:t>
            </w:r>
          </w:p>
        </w:tc>
        <w:tc>
          <w:tcPr>
            <w:tcW w:w="1079" w:type="dxa"/>
            <w:vAlign w:val="top"/>
          </w:tcPr>
          <w:p>
            <w:pPr>
              <w:pStyle w:val="8"/>
              <w:spacing w:before="77" w:line="209" w:lineRule="auto"/>
              <w:ind w:left="229"/>
            </w:pPr>
            <w:r>
              <w:rPr>
                <w:spacing w:val="-2"/>
              </w:rPr>
              <w:t>不成立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82" w:type="dxa"/>
            <w:vAlign w:val="top"/>
          </w:tcPr>
          <w:p>
            <w:pPr>
              <w:spacing w:before="93" w:line="192"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H3b</w:t>
            </w:r>
          </w:p>
        </w:tc>
        <w:tc>
          <w:tcPr>
            <w:tcW w:w="5066" w:type="dxa"/>
            <w:vAlign w:val="top"/>
          </w:tcPr>
          <w:p>
            <w:pPr>
              <w:pStyle w:val="8"/>
              <w:spacing w:before="44" w:line="239" w:lineRule="auto"/>
              <w:ind w:left="128"/>
            </w:pPr>
            <w:r>
              <w:rPr>
                <w:spacing w:val="-1"/>
              </w:rPr>
              <w:t>外部动机负向调节实践型课程中自主动机与创业意愿</w:t>
            </w:r>
          </w:p>
        </w:tc>
        <w:tc>
          <w:tcPr>
            <w:tcW w:w="1079" w:type="dxa"/>
            <w:vAlign w:val="top"/>
          </w:tcPr>
          <w:p>
            <w:pPr>
              <w:pStyle w:val="8"/>
              <w:spacing w:before="79" w:line="208" w:lineRule="auto"/>
              <w:ind w:left="229"/>
            </w:pPr>
            <w:r>
              <w:rPr>
                <w:spacing w:val="-2"/>
              </w:rPr>
              <w:t>不成立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1082" w:type="dxa"/>
            <w:tcBorders>
              <w:bottom w:val="single" w:color="000000" w:sz="6" w:space="0"/>
            </w:tcBorders>
            <w:vAlign w:val="top"/>
          </w:tcPr>
          <w:p>
            <w:pPr>
              <w:spacing w:before="98"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H3c</w:t>
            </w:r>
          </w:p>
        </w:tc>
        <w:tc>
          <w:tcPr>
            <w:tcW w:w="5066" w:type="dxa"/>
            <w:tcBorders>
              <w:bottom w:val="single" w:color="000000" w:sz="6" w:space="0"/>
            </w:tcBorders>
            <w:vAlign w:val="top"/>
          </w:tcPr>
          <w:p>
            <w:pPr>
              <w:pStyle w:val="8"/>
              <w:spacing w:before="46" w:line="277" w:lineRule="exact"/>
              <w:ind w:left="128"/>
            </w:pPr>
            <w:r>
              <w:rPr>
                <w:spacing w:val="-1"/>
                <w:position w:val="1"/>
              </w:rPr>
              <w:t>外部动机负向调节融合型课程中自主动机与创业意愿</w:t>
            </w:r>
          </w:p>
        </w:tc>
        <w:tc>
          <w:tcPr>
            <w:tcW w:w="1079" w:type="dxa"/>
            <w:tcBorders>
              <w:bottom w:val="single" w:color="000000" w:sz="6" w:space="0"/>
            </w:tcBorders>
            <w:vAlign w:val="top"/>
          </w:tcPr>
          <w:p>
            <w:pPr>
              <w:pStyle w:val="8"/>
              <w:spacing w:before="80" w:line="209" w:lineRule="auto"/>
              <w:ind w:left="337"/>
            </w:pPr>
            <w:r>
              <w:rPr>
                <w:spacing w:val="-3"/>
              </w:rPr>
              <w:t>成立</w:t>
            </w:r>
          </w:p>
        </w:tc>
      </w:tr>
    </w:tbl>
    <w:p>
      <w:pPr>
        <w:rPr>
          <w:rFonts w:ascii="Arial"/>
          <w:sz w:val="21"/>
        </w:rPr>
      </w:pPr>
    </w:p>
    <w:p>
      <w:pPr>
        <w:rPr>
          <w:rFonts w:ascii="Arial" w:hAnsi="Arial" w:eastAsia="Arial" w:cs="Arial"/>
          <w:sz w:val="21"/>
          <w:szCs w:val="21"/>
        </w:rPr>
        <w:sectPr>
          <w:headerReference r:id="rId55" w:type="default"/>
          <w:footerReference r:id="rId56" w:type="default"/>
          <w:pgSz w:w="11906" w:h="16838"/>
          <w:pgMar w:top="1167" w:right="1450" w:bottom="1173" w:left="1785" w:header="823" w:footer="936"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2758"/>
        <w:outlineLvl w:val="0"/>
        <w:rPr>
          <w:rFonts w:ascii="SimHei" w:hAnsi="SimHei" w:eastAsia="SimHei" w:cs="SimHei"/>
          <w:sz w:val="30"/>
          <w:szCs w:val="30"/>
        </w:rPr>
      </w:pPr>
      <w:bookmarkStart w:id="62" w:name="bookmark52"/>
      <w:bookmarkEnd w:id="62"/>
      <w:r>
        <w:rPr>
          <w:rFonts w:ascii="SimHei" w:hAnsi="SimHei" w:eastAsia="SimHei" w:cs="SimHei"/>
          <w:b/>
          <w:bCs/>
          <w:spacing w:val="-4"/>
          <w:sz w:val="30"/>
          <w:szCs w:val="30"/>
        </w:rPr>
        <w:t>第六章</w:t>
      </w:r>
      <w:r>
        <w:rPr>
          <w:rFonts w:ascii="SimHei" w:hAnsi="SimHei" w:eastAsia="SimHei" w:cs="SimHei"/>
          <w:spacing w:val="-4"/>
          <w:sz w:val="30"/>
          <w:szCs w:val="30"/>
        </w:rPr>
        <w:t xml:space="preserve">  </w:t>
      </w:r>
      <w:r>
        <w:rPr>
          <w:rFonts w:ascii="SimHei" w:hAnsi="SimHei" w:eastAsia="SimHei" w:cs="SimHei"/>
          <w:b/>
          <w:bCs/>
          <w:spacing w:val="-4"/>
          <w:sz w:val="30"/>
          <w:szCs w:val="30"/>
        </w:rPr>
        <w:t>研究结论与展望</w:t>
      </w:r>
    </w:p>
    <w:p>
      <w:pPr>
        <w:spacing w:line="294" w:lineRule="auto"/>
        <w:rPr>
          <w:rFonts w:ascii="Arial"/>
          <w:sz w:val="21"/>
        </w:rPr>
      </w:pPr>
    </w:p>
    <w:p>
      <w:pPr>
        <w:spacing w:line="294" w:lineRule="auto"/>
        <w:rPr>
          <w:rFonts w:ascii="Arial"/>
          <w:sz w:val="21"/>
        </w:rPr>
      </w:pPr>
    </w:p>
    <w:p>
      <w:pPr>
        <w:pStyle w:val="3"/>
        <w:spacing w:before="78" w:line="305" w:lineRule="auto"/>
        <w:ind w:left="245" w:right="119" w:firstLine="481"/>
        <w:jc w:val="both"/>
        <w:rPr>
          <w:sz w:val="24"/>
          <w:szCs w:val="24"/>
        </w:rPr>
      </w:pPr>
      <w:r>
        <w:rPr>
          <w:spacing w:val="4"/>
          <w:sz w:val="24"/>
          <w:szCs w:val="24"/>
        </w:rPr>
        <w:t>本章主要对研究的核心成果进行梳理，同时也对未来的研究方向做一简单</w:t>
      </w:r>
      <w:r>
        <w:rPr>
          <w:spacing w:val="-6"/>
          <w:sz w:val="24"/>
          <w:szCs w:val="24"/>
        </w:rPr>
        <w:t>的预测。系统总结关键发现之后， 进一步探究不同的教育模式、自主创业动</w:t>
      </w:r>
      <w:r>
        <w:rPr>
          <w:spacing w:val="-7"/>
          <w:sz w:val="24"/>
          <w:szCs w:val="24"/>
        </w:rPr>
        <w:t>机以</w:t>
      </w:r>
      <w:r>
        <w:rPr>
          <w:spacing w:val="4"/>
          <w:sz w:val="24"/>
          <w:szCs w:val="24"/>
        </w:rPr>
        <w:t>及外部激励这三者怎样交互影响大学生创业意愿的产生过程，在理论方面评价</w:t>
      </w:r>
      <w:r>
        <w:rPr>
          <w:spacing w:val="-3"/>
          <w:sz w:val="24"/>
          <w:szCs w:val="24"/>
        </w:rPr>
        <w:t>研究成果的价值，探讨它对于加深创业教育领域学术认识的意义，在实践角度提出可行的政策建议，助力高校创新创业教育体系的优化升级，并且全方位剖析研</w:t>
      </w:r>
      <w:r>
        <w:rPr>
          <w:spacing w:val="-1"/>
          <w:sz w:val="24"/>
          <w:szCs w:val="24"/>
        </w:rPr>
        <w:t>究的不足之处，确定进一步发展的方向，给后续的研</w:t>
      </w:r>
      <w:r>
        <w:rPr>
          <w:spacing w:val="-2"/>
          <w:sz w:val="24"/>
          <w:szCs w:val="24"/>
        </w:rPr>
        <w:t>究给予重要参照。</w:t>
      </w:r>
    </w:p>
    <w:p>
      <w:pPr>
        <w:spacing w:line="319" w:lineRule="auto"/>
        <w:rPr>
          <w:rFonts w:ascii="Arial"/>
          <w:sz w:val="21"/>
        </w:rPr>
      </w:pPr>
    </w:p>
    <w:p>
      <w:pPr>
        <w:spacing w:before="91" w:line="228" w:lineRule="auto"/>
        <w:ind w:left="254"/>
        <w:outlineLvl w:val="1"/>
        <w:rPr>
          <w:rFonts w:ascii="SimHei" w:hAnsi="SimHei" w:eastAsia="SimHei" w:cs="SimHei"/>
          <w:sz w:val="28"/>
          <w:szCs w:val="28"/>
        </w:rPr>
      </w:pPr>
      <w:bookmarkStart w:id="63" w:name="bookmark53"/>
      <w:bookmarkEnd w:id="63"/>
      <w:r>
        <w:rPr>
          <w:rFonts w:ascii="SimHei" w:hAnsi="SimHei" w:eastAsia="SimHei" w:cs="SimHei"/>
          <w:b/>
          <w:bCs/>
          <w:spacing w:val="-9"/>
          <w:sz w:val="27"/>
          <w:szCs w:val="27"/>
        </w:rPr>
        <w:t>6.1</w:t>
      </w:r>
      <w:r>
        <w:rPr>
          <w:rFonts w:ascii="SimHei" w:hAnsi="SimHei" w:eastAsia="SimHei" w:cs="SimHei"/>
          <w:spacing w:val="10"/>
          <w:sz w:val="27"/>
          <w:szCs w:val="27"/>
        </w:rPr>
        <w:t xml:space="preserve">  </w:t>
      </w:r>
      <w:r>
        <w:rPr>
          <w:rFonts w:ascii="SimHei" w:hAnsi="SimHei" w:eastAsia="SimHei" w:cs="SimHei"/>
          <w:b/>
          <w:bCs/>
          <w:spacing w:val="-9"/>
          <w:sz w:val="28"/>
          <w:szCs w:val="28"/>
        </w:rPr>
        <w:t>研究结论</w:t>
      </w:r>
    </w:p>
    <w:p>
      <w:pPr>
        <w:spacing w:line="399" w:lineRule="auto"/>
        <w:rPr>
          <w:rFonts w:ascii="Arial"/>
          <w:sz w:val="21"/>
        </w:rPr>
      </w:pPr>
    </w:p>
    <w:p>
      <w:pPr>
        <w:pStyle w:val="3"/>
        <w:spacing w:before="78" w:line="304" w:lineRule="auto"/>
        <w:ind w:left="250" w:right="119" w:firstLine="476"/>
        <w:rPr>
          <w:sz w:val="24"/>
          <w:szCs w:val="24"/>
        </w:rPr>
      </w:pPr>
      <w:r>
        <w:rPr>
          <w:spacing w:val="4"/>
          <w:sz w:val="24"/>
          <w:szCs w:val="24"/>
        </w:rPr>
        <w:t>本文以自我决定理论和计划行为理论为基础，探讨了不同类型创新创业教</w:t>
      </w:r>
      <w:r>
        <w:rPr>
          <w:spacing w:val="-2"/>
          <w:sz w:val="24"/>
          <w:szCs w:val="24"/>
        </w:rPr>
        <w:t>育课程对学生创业意愿的影响机制。研究得出以下三点主要结论：</w:t>
      </w:r>
    </w:p>
    <w:p>
      <w:pPr>
        <w:pStyle w:val="3"/>
        <w:spacing w:before="6" w:line="304" w:lineRule="auto"/>
        <w:ind w:left="244" w:firstLine="481"/>
        <w:rPr>
          <w:sz w:val="24"/>
          <w:szCs w:val="24"/>
        </w:rPr>
      </w:pPr>
      <w:r>
        <w:rPr>
          <w:spacing w:val="-3"/>
          <w:sz w:val="24"/>
          <w:szCs w:val="24"/>
        </w:rPr>
        <w:t>首先，三类创新创业教育课程均能有效激发学生的自主动机。理论型课程通</w:t>
      </w:r>
      <w:r>
        <w:rPr>
          <w:spacing w:val="4"/>
          <w:sz w:val="24"/>
          <w:szCs w:val="24"/>
        </w:rPr>
        <w:t>过系统化的知识传授帮助学生建立创业认知框架，实践型课程借助体验式学习</w:t>
      </w:r>
      <w:r>
        <w:rPr>
          <w:spacing w:val="-3"/>
          <w:sz w:val="24"/>
          <w:szCs w:val="24"/>
        </w:rPr>
        <w:t>增强学生的创业能力感知，而融合型课程则将理论与实践有机结合，形成知识迁</w:t>
      </w:r>
      <w:r>
        <w:rPr>
          <w:spacing w:val="-5"/>
          <w:sz w:val="24"/>
          <w:szCs w:val="24"/>
        </w:rPr>
        <w:t>移与技能转化的正向循环。三类课程均从提高学生认知认同的角度出发，</w:t>
      </w:r>
      <w:r>
        <w:rPr>
          <w:spacing w:val="-42"/>
          <w:sz w:val="24"/>
          <w:szCs w:val="24"/>
        </w:rPr>
        <w:t xml:space="preserve"> </w:t>
      </w:r>
      <w:r>
        <w:rPr>
          <w:spacing w:val="-5"/>
          <w:sz w:val="24"/>
          <w:szCs w:val="24"/>
        </w:rPr>
        <w:t>使学生</w:t>
      </w:r>
      <w:r>
        <w:rPr>
          <w:spacing w:val="1"/>
          <w:sz w:val="24"/>
          <w:szCs w:val="24"/>
        </w:rPr>
        <w:t>在内在学习动机上得到加强，其中融合型课程对自主</w:t>
      </w:r>
      <w:r>
        <w:rPr>
          <w:sz w:val="24"/>
          <w:szCs w:val="24"/>
        </w:rPr>
        <w:t>动机的激发效果最为突出。</w:t>
      </w:r>
      <w:r>
        <w:rPr>
          <w:spacing w:val="-3"/>
          <w:sz w:val="24"/>
          <w:szCs w:val="24"/>
        </w:rPr>
        <w:t>这表明，无论采用何种教学模式，提升学生对创业的价值认同都是激发其内在动</w:t>
      </w:r>
      <w:r>
        <w:rPr>
          <w:spacing w:val="-7"/>
          <w:sz w:val="24"/>
          <w:szCs w:val="24"/>
        </w:rPr>
        <w:t>机的关键。</w:t>
      </w:r>
    </w:p>
    <w:p>
      <w:pPr>
        <w:pStyle w:val="3"/>
        <w:spacing w:before="6" w:line="304" w:lineRule="auto"/>
        <w:ind w:left="245" w:right="119" w:firstLine="480"/>
        <w:jc w:val="both"/>
        <w:rPr>
          <w:sz w:val="24"/>
          <w:szCs w:val="24"/>
        </w:rPr>
      </w:pPr>
      <w:r>
        <w:rPr>
          <w:spacing w:val="2"/>
          <w:sz w:val="24"/>
          <w:szCs w:val="24"/>
        </w:rPr>
        <w:t>其次，</w:t>
      </w:r>
      <w:r>
        <w:rPr>
          <w:spacing w:val="-42"/>
          <w:sz w:val="24"/>
          <w:szCs w:val="24"/>
        </w:rPr>
        <w:t xml:space="preserve"> </w:t>
      </w:r>
      <w:r>
        <w:rPr>
          <w:spacing w:val="2"/>
          <w:sz w:val="24"/>
          <w:szCs w:val="24"/>
        </w:rPr>
        <w:t>自主动机在课程类型与创业意愿之间发挥着完全中介作用。研究发</w:t>
      </w:r>
      <w:r>
        <w:rPr>
          <w:spacing w:val="-3"/>
          <w:sz w:val="24"/>
          <w:szCs w:val="24"/>
        </w:rPr>
        <w:t>现，三类课程对创业意愿的影响均不是直接的，而是完全通过自主动机这一心理</w:t>
      </w:r>
      <w:r>
        <w:rPr>
          <w:spacing w:val="4"/>
          <w:sz w:val="24"/>
          <w:szCs w:val="24"/>
        </w:rPr>
        <w:t>机制来实现。这意味着创新创业教育的核心价值不在于单纯传授创业知识和技</w:t>
      </w:r>
      <w:r>
        <w:rPr>
          <w:spacing w:val="-3"/>
          <w:sz w:val="24"/>
          <w:szCs w:val="24"/>
        </w:rPr>
        <w:t>能，而在于能否真正调动学习者内在的兴趣爱好与价值认同。只有当学生从内心深处认同创业的意义和价值时，课程内容才能有效转化为创业意愿，否则即使完</w:t>
      </w:r>
      <w:r>
        <w:rPr>
          <w:spacing w:val="-2"/>
          <w:sz w:val="24"/>
          <w:szCs w:val="24"/>
        </w:rPr>
        <w:t>成了课程学习，也难以产生真正的创业动力。</w:t>
      </w:r>
    </w:p>
    <w:p>
      <w:pPr>
        <w:pStyle w:val="3"/>
        <w:spacing w:before="6" w:line="304" w:lineRule="auto"/>
        <w:ind w:left="248" w:right="119" w:firstLine="478"/>
        <w:jc w:val="both"/>
        <w:rPr>
          <w:sz w:val="24"/>
          <w:szCs w:val="24"/>
        </w:rPr>
      </w:pPr>
      <w:r>
        <w:rPr>
          <w:spacing w:val="4"/>
          <w:sz w:val="24"/>
          <w:szCs w:val="24"/>
        </w:rPr>
        <w:t>最后，外部动机仅在融合型课程中对自主动机与创业意愿的关系产生负向</w:t>
      </w:r>
      <w:r>
        <w:rPr>
          <w:spacing w:val="-6"/>
          <w:sz w:val="24"/>
          <w:szCs w:val="24"/>
        </w:rPr>
        <w:t>调节作用。在融合型课程中， 当学生主要出于获得学分、奖励等外部激</w:t>
      </w:r>
      <w:r>
        <w:rPr>
          <w:spacing w:val="-7"/>
          <w:sz w:val="24"/>
          <w:szCs w:val="24"/>
        </w:rPr>
        <w:t>励而参与</w:t>
      </w:r>
      <w:r>
        <w:rPr>
          <w:spacing w:val="-3"/>
          <w:sz w:val="24"/>
          <w:szCs w:val="24"/>
        </w:rPr>
        <w:t>学习时，自主动机对创业意愿的促进作用会被削弱，即外部激励对内在动机产生</w:t>
      </w:r>
      <w:r>
        <w:rPr>
          <w:spacing w:val="-9"/>
          <w:sz w:val="24"/>
          <w:szCs w:val="24"/>
        </w:rPr>
        <w:t>了“挤出效应”。而在理论型和实践型课程</w:t>
      </w:r>
      <w:r>
        <w:rPr>
          <w:spacing w:val="-10"/>
          <w:sz w:val="24"/>
          <w:szCs w:val="24"/>
        </w:rPr>
        <w:t>中，外部动机并未表现出显著的调节作</w:t>
      </w:r>
      <w:r>
        <w:rPr>
          <w:spacing w:val="-3"/>
          <w:sz w:val="24"/>
          <w:szCs w:val="24"/>
        </w:rPr>
        <w:t>用。这一发现说明，外部激励的负面影响在需要学生高度投入的融合型课程中更</w:t>
      </w:r>
      <w:r>
        <w:rPr>
          <w:spacing w:val="-2"/>
          <w:sz w:val="24"/>
          <w:szCs w:val="24"/>
        </w:rPr>
        <w:t>为明显，而在学习投入要求相对较低的课程类型中则较难显现。</w:t>
      </w:r>
    </w:p>
    <w:p>
      <w:pPr>
        <w:spacing w:line="304" w:lineRule="auto"/>
        <w:rPr>
          <w:sz w:val="24"/>
          <w:szCs w:val="24"/>
        </w:rPr>
        <w:sectPr>
          <w:headerReference r:id="rId57" w:type="default"/>
          <w:footerReference r:id="rId58" w:type="default"/>
          <w:pgSz w:w="11906" w:h="16838"/>
          <w:pgMar w:top="1167" w:right="1450" w:bottom="1173" w:left="1785" w:header="823" w:footer="936" w:gutter="0"/>
          <w:cols w:space="720" w:num="1"/>
        </w:sectPr>
      </w:pPr>
    </w:p>
    <w:p>
      <w:pPr>
        <w:spacing w:line="284" w:lineRule="auto"/>
        <w:rPr>
          <w:rFonts w:ascii="Arial"/>
          <w:sz w:val="21"/>
        </w:rPr>
      </w:pPr>
    </w:p>
    <w:p>
      <w:pPr>
        <w:spacing w:before="91" w:line="228" w:lineRule="auto"/>
        <w:ind w:left="254"/>
        <w:outlineLvl w:val="1"/>
        <w:rPr>
          <w:rFonts w:ascii="SimHei" w:hAnsi="SimHei" w:eastAsia="SimHei" w:cs="SimHei"/>
          <w:sz w:val="28"/>
          <w:szCs w:val="28"/>
        </w:rPr>
      </w:pPr>
      <w:bookmarkStart w:id="64" w:name="bookmark54"/>
      <w:bookmarkEnd w:id="64"/>
      <w:r>
        <w:rPr>
          <w:rFonts w:ascii="SimHei" w:hAnsi="SimHei" w:eastAsia="SimHei" w:cs="SimHei"/>
          <w:b/>
          <w:bCs/>
          <w:spacing w:val="-10"/>
          <w:sz w:val="27"/>
          <w:szCs w:val="27"/>
        </w:rPr>
        <w:t>6.2</w:t>
      </w:r>
      <w:r>
        <w:rPr>
          <w:rFonts w:ascii="SimHei" w:hAnsi="SimHei" w:eastAsia="SimHei" w:cs="SimHei"/>
          <w:spacing w:val="14"/>
          <w:sz w:val="27"/>
          <w:szCs w:val="27"/>
        </w:rPr>
        <w:t xml:space="preserve">  </w:t>
      </w:r>
      <w:r>
        <w:rPr>
          <w:rFonts w:ascii="SimHei" w:hAnsi="SimHei" w:eastAsia="SimHei" w:cs="SimHei"/>
          <w:b/>
          <w:bCs/>
          <w:spacing w:val="-10"/>
          <w:sz w:val="28"/>
          <w:szCs w:val="28"/>
        </w:rPr>
        <w:t>理论贡献</w:t>
      </w:r>
    </w:p>
    <w:p>
      <w:pPr>
        <w:spacing w:line="402" w:lineRule="auto"/>
        <w:rPr>
          <w:rFonts w:ascii="Arial"/>
          <w:sz w:val="21"/>
        </w:rPr>
      </w:pPr>
    </w:p>
    <w:p>
      <w:pPr>
        <w:pStyle w:val="3"/>
        <w:spacing w:before="78" w:line="318" w:lineRule="exact"/>
        <w:ind w:left="726"/>
        <w:rPr>
          <w:sz w:val="24"/>
          <w:szCs w:val="24"/>
        </w:rPr>
      </w:pPr>
      <w:r>
        <w:rPr>
          <w:spacing w:val="-3"/>
          <w:position w:val="1"/>
          <w:sz w:val="24"/>
          <w:szCs w:val="24"/>
        </w:rPr>
        <w:t>本研究的理论贡献主要体现在以下三个方面：</w:t>
      </w:r>
    </w:p>
    <w:p>
      <w:pPr>
        <w:pStyle w:val="3"/>
        <w:spacing w:before="79" w:line="308" w:lineRule="auto"/>
        <w:ind w:left="244" w:right="119" w:firstLine="481"/>
        <w:rPr>
          <w:sz w:val="24"/>
          <w:szCs w:val="24"/>
        </w:rPr>
      </w:pPr>
      <w:r>
        <w:rPr>
          <w:spacing w:val="-3"/>
          <w:sz w:val="24"/>
          <w:szCs w:val="24"/>
        </w:rPr>
        <w:t>首先，本研究根据创新创业教育模式的理论框架，将其分为三种主要类型即</w:t>
      </w:r>
      <w:r>
        <w:rPr>
          <w:spacing w:val="-5"/>
          <w:sz w:val="24"/>
          <w:szCs w:val="24"/>
        </w:rPr>
        <w:t>理论导向型、实践驱动型和融合整合型，</w:t>
      </w:r>
      <w:r>
        <w:rPr>
          <w:spacing w:val="-36"/>
          <w:sz w:val="24"/>
          <w:szCs w:val="24"/>
        </w:rPr>
        <w:t xml:space="preserve"> </w:t>
      </w:r>
      <w:r>
        <w:rPr>
          <w:spacing w:val="-5"/>
          <w:sz w:val="24"/>
          <w:szCs w:val="24"/>
        </w:rPr>
        <w:t>用实证研究的方法来探究</w:t>
      </w:r>
      <w:r>
        <w:rPr>
          <w:spacing w:val="-6"/>
          <w:sz w:val="24"/>
          <w:szCs w:val="24"/>
        </w:rPr>
        <w:t>不同类型的创</w:t>
      </w:r>
      <w:r>
        <w:rPr>
          <w:spacing w:val="4"/>
          <w:sz w:val="24"/>
          <w:szCs w:val="24"/>
        </w:rPr>
        <w:t>新教育对学生自主学习动机的作用机制以及不同的影响。研究结果表明这三种</w:t>
      </w:r>
      <w:r>
        <w:rPr>
          <w:spacing w:val="-3"/>
          <w:sz w:val="24"/>
          <w:szCs w:val="24"/>
        </w:rPr>
        <w:t>类型课程都会提高学生的自主学习意愿，融合型课程效果最好。它加深了有关高</w:t>
      </w:r>
      <w:r>
        <w:rPr>
          <w:spacing w:val="4"/>
          <w:sz w:val="24"/>
          <w:szCs w:val="24"/>
        </w:rPr>
        <w:t>效教学模式如何促进学生内在学习动机的认识，也给创新创业教育领域的实践</w:t>
      </w:r>
      <w:r>
        <w:rPr>
          <w:spacing w:val="-3"/>
          <w:sz w:val="24"/>
          <w:szCs w:val="24"/>
        </w:rPr>
        <w:t>给予了重要的数据支撑和科学根据。</w:t>
      </w:r>
    </w:p>
    <w:p>
      <w:pPr>
        <w:pStyle w:val="3"/>
        <w:spacing w:before="5" w:line="307" w:lineRule="auto"/>
        <w:ind w:left="244" w:right="119" w:firstLine="481"/>
        <w:jc w:val="both"/>
        <w:rPr>
          <w:sz w:val="24"/>
          <w:szCs w:val="24"/>
        </w:rPr>
      </w:pPr>
      <w:r>
        <w:rPr>
          <w:spacing w:val="-3"/>
          <w:sz w:val="24"/>
          <w:szCs w:val="24"/>
        </w:rPr>
        <w:t>其次，从研究结果可知，自主动机具有很强的完全中介效应。各类课程体验</w:t>
      </w:r>
      <w:r>
        <w:rPr>
          <w:spacing w:val="4"/>
          <w:sz w:val="24"/>
          <w:szCs w:val="24"/>
        </w:rPr>
        <w:t>对于创业意愿的影响都要经过自主动机这个关键的中介变量。加深了对创新创</w:t>
      </w:r>
      <w:r>
        <w:rPr>
          <w:spacing w:val="-3"/>
          <w:sz w:val="24"/>
          <w:szCs w:val="24"/>
        </w:rPr>
        <w:t>业教育机理的认识，这类教育并不直接提高受试者的创业意愿，而是在激活个人</w:t>
      </w:r>
      <w:r>
        <w:rPr>
          <w:spacing w:val="4"/>
          <w:sz w:val="24"/>
          <w:szCs w:val="24"/>
        </w:rPr>
        <w:t>自主性动机之后起作用。该结论又把自我决定理论的使用领域和理论内涵扩大</w:t>
      </w:r>
      <w:r>
        <w:rPr>
          <w:spacing w:val="-2"/>
          <w:sz w:val="24"/>
          <w:szCs w:val="24"/>
        </w:rPr>
        <w:t>到创业教育领域，证明了自我决定理论的适用性。</w:t>
      </w:r>
    </w:p>
    <w:p>
      <w:pPr>
        <w:pStyle w:val="3"/>
        <w:spacing w:before="4" w:line="307" w:lineRule="auto"/>
        <w:ind w:left="247" w:right="119" w:firstLine="479"/>
        <w:jc w:val="both"/>
        <w:rPr>
          <w:sz w:val="24"/>
          <w:szCs w:val="24"/>
        </w:rPr>
      </w:pPr>
      <w:r>
        <w:rPr>
          <w:spacing w:val="4"/>
          <w:sz w:val="24"/>
          <w:szCs w:val="24"/>
        </w:rPr>
        <w:t>最后，研究数据表明外部动机存在着负向调节的特点。实证检验的结果表</w:t>
      </w:r>
      <w:r>
        <w:rPr>
          <w:spacing w:val="-3"/>
          <w:sz w:val="24"/>
          <w:szCs w:val="24"/>
        </w:rPr>
        <w:t>明，在融合型课程环境之下，外部奖励会对个体自主动机与创业意向之间的正相</w:t>
      </w:r>
      <w:r>
        <w:rPr>
          <w:spacing w:val="4"/>
          <w:sz w:val="24"/>
          <w:szCs w:val="24"/>
        </w:rPr>
        <w:t>关关系产生负向影响，该现象体现出教育实践中外在激励取代内驱力的一种情</w:t>
      </w:r>
      <w:r>
        <w:rPr>
          <w:spacing w:val="-5"/>
          <w:sz w:val="24"/>
          <w:szCs w:val="24"/>
        </w:rPr>
        <w:t>况。它既加深了自己决定理论对于外在驱动力作用机制的认识，</w:t>
      </w:r>
      <w:r>
        <w:rPr>
          <w:spacing w:val="-45"/>
          <w:sz w:val="24"/>
          <w:szCs w:val="24"/>
        </w:rPr>
        <w:t xml:space="preserve"> </w:t>
      </w:r>
      <w:r>
        <w:rPr>
          <w:spacing w:val="-5"/>
          <w:sz w:val="24"/>
          <w:szCs w:val="24"/>
        </w:rPr>
        <w:t>又拓宽了它的运</w:t>
      </w:r>
      <w:r>
        <w:rPr>
          <w:spacing w:val="-4"/>
          <w:sz w:val="24"/>
          <w:szCs w:val="24"/>
        </w:rPr>
        <w:t>用范畴到创业教育当中去。</w:t>
      </w:r>
    </w:p>
    <w:p>
      <w:pPr>
        <w:spacing w:line="313" w:lineRule="auto"/>
        <w:rPr>
          <w:rFonts w:ascii="Arial"/>
          <w:sz w:val="21"/>
        </w:rPr>
      </w:pPr>
    </w:p>
    <w:p>
      <w:pPr>
        <w:spacing w:before="91" w:line="225" w:lineRule="auto"/>
        <w:ind w:left="254"/>
        <w:outlineLvl w:val="1"/>
        <w:rPr>
          <w:rFonts w:ascii="SimHei" w:hAnsi="SimHei" w:eastAsia="SimHei" w:cs="SimHei"/>
          <w:sz w:val="28"/>
          <w:szCs w:val="28"/>
        </w:rPr>
      </w:pPr>
      <w:bookmarkStart w:id="65" w:name="bookmark55"/>
      <w:bookmarkEnd w:id="65"/>
      <w:r>
        <w:rPr>
          <w:rFonts w:ascii="SimHei" w:hAnsi="SimHei" w:eastAsia="SimHei" w:cs="SimHei"/>
          <w:b/>
          <w:bCs/>
          <w:spacing w:val="-11"/>
          <w:sz w:val="27"/>
          <w:szCs w:val="27"/>
        </w:rPr>
        <w:t>6.3</w:t>
      </w:r>
      <w:r>
        <w:rPr>
          <w:rFonts w:ascii="SimHei" w:hAnsi="SimHei" w:eastAsia="SimHei" w:cs="SimHei"/>
          <w:spacing w:val="18"/>
          <w:sz w:val="27"/>
          <w:szCs w:val="27"/>
        </w:rPr>
        <w:t xml:space="preserve">  </w:t>
      </w:r>
      <w:r>
        <w:rPr>
          <w:rFonts w:ascii="SimHei" w:hAnsi="SimHei" w:eastAsia="SimHei" w:cs="SimHei"/>
          <w:b/>
          <w:bCs/>
          <w:spacing w:val="-11"/>
          <w:sz w:val="28"/>
          <w:szCs w:val="28"/>
        </w:rPr>
        <w:t>实践启示</w:t>
      </w:r>
    </w:p>
    <w:p>
      <w:pPr>
        <w:spacing w:line="408" w:lineRule="auto"/>
        <w:rPr>
          <w:rFonts w:ascii="Arial"/>
          <w:sz w:val="21"/>
        </w:rPr>
      </w:pPr>
    </w:p>
    <w:p>
      <w:pPr>
        <w:pStyle w:val="3"/>
        <w:spacing w:before="78" w:line="317" w:lineRule="exact"/>
        <w:ind w:left="726"/>
        <w:rPr>
          <w:sz w:val="24"/>
          <w:szCs w:val="24"/>
        </w:rPr>
      </w:pPr>
      <w:r>
        <w:rPr>
          <w:spacing w:val="-2"/>
          <w:position w:val="1"/>
          <w:sz w:val="24"/>
          <w:szCs w:val="24"/>
        </w:rPr>
        <w:t>基于上述研究结论，本研究对高校创新创业教育实践提出以下三点启示：</w:t>
      </w:r>
    </w:p>
    <w:p>
      <w:pPr>
        <w:pStyle w:val="3"/>
        <w:spacing w:before="80" w:line="308" w:lineRule="auto"/>
        <w:ind w:left="242" w:firstLine="483"/>
        <w:rPr>
          <w:sz w:val="24"/>
          <w:szCs w:val="24"/>
        </w:rPr>
      </w:pPr>
      <w:r>
        <w:rPr>
          <w:spacing w:val="-3"/>
          <w:sz w:val="24"/>
          <w:szCs w:val="24"/>
        </w:rPr>
        <w:t>首先，高校应致力于培养学生自主学习的意识和能力，将调动内在动机作为</w:t>
      </w:r>
      <w:r>
        <w:rPr>
          <w:spacing w:val="-6"/>
          <w:sz w:val="24"/>
          <w:szCs w:val="24"/>
        </w:rPr>
        <w:t>创新创业教育的核心任务。研究表明， 自主动机是课程影响创业意愿的关键中介</w:t>
      </w:r>
      <w:r>
        <w:rPr>
          <w:spacing w:val="-3"/>
          <w:sz w:val="24"/>
          <w:szCs w:val="24"/>
        </w:rPr>
        <w:t>变量，这意味着单纯传授创业知识和技能难以达到预期效果，教育的关键在于激</w:t>
      </w:r>
      <w:r>
        <w:rPr>
          <w:spacing w:val="1"/>
          <w:sz w:val="24"/>
          <w:szCs w:val="24"/>
        </w:rPr>
        <w:t>发学生内在的求知欲望和价值认同。高校可通过邀请创业</w:t>
      </w:r>
      <w:r>
        <w:rPr>
          <w:sz w:val="24"/>
          <w:szCs w:val="24"/>
        </w:rPr>
        <w:t>成功者分享亲身经历、</w:t>
      </w:r>
      <w:r>
        <w:rPr>
          <w:spacing w:val="-5"/>
          <w:sz w:val="24"/>
          <w:szCs w:val="24"/>
        </w:rPr>
        <w:t>举办创业理念专题讲座、设计个性化的实践活动等方式，</w:t>
      </w:r>
      <w:r>
        <w:rPr>
          <w:spacing w:val="-34"/>
          <w:sz w:val="24"/>
          <w:szCs w:val="24"/>
        </w:rPr>
        <w:t xml:space="preserve"> </w:t>
      </w:r>
      <w:r>
        <w:rPr>
          <w:spacing w:val="-5"/>
          <w:sz w:val="24"/>
          <w:szCs w:val="24"/>
        </w:rPr>
        <w:t>帮助学生</w:t>
      </w:r>
      <w:r>
        <w:rPr>
          <w:spacing w:val="-6"/>
          <w:sz w:val="24"/>
          <w:szCs w:val="24"/>
        </w:rPr>
        <w:t>深刻理解创业</w:t>
      </w:r>
      <w:r>
        <w:rPr>
          <w:spacing w:val="-2"/>
          <w:sz w:val="24"/>
          <w:szCs w:val="24"/>
        </w:rPr>
        <w:t>的本质与意义，从而有效提升其创业意愿和创业准备程度。</w:t>
      </w:r>
    </w:p>
    <w:p>
      <w:pPr>
        <w:pStyle w:val="3"/>
        <w:spacing w:before="5" w:line="307" w:lineRule="auto"/>
        <w:ind w:left="244" w:right="119" w:firstLine="480"/>
        <w:jc w:val="both"/>
        <w:rPr>
          <w:sz w:val="24"/>
          <w:szCs w:val="24"/>
        </w:rPr>
      </w:pPr>
      <w:r>
        <w:rPr>
          <w:spacing w:val="-3"/>
          <w:sz w:val="24"/>
          <w:szCs w:val="24"/>
        </w:rPr>
        <w:t>其次，高校应将融合型课程作为创新创业课程体系建设的主要发展方向。研究结果表明，融合型课程对激发学生自主动机的效果最为突出，其作用在于将理</w:t>
      </w:r>
      <w:r>
        <w:rPr>
          <w:spacing w:val="-6"/>
          <w:sz w:val="24"/>
          <w:szCs w:val="24"/>
        </w:rPr>
        <w:t>论知识与实践操作有机结合，形成知行合一的良性循环。在课程设计过程中， 应</w:t>
      </w:r>
      <w:r>
        <w:rPr>
          <w:spacing w:val="-16"/>
          <w:sz w:val="24"/>
          <w:szCs w:val="24"/>
        </w:rPr>
        <w:t>注重采取“项目驱动”与“情境仿真”相结合的教学方式，让学生在真实或模拟的创</w:t>
      </w:r>
      <w:r>
        <w:rPr>
          <w:spacing w:val="-1"/>
          <w:sz w:val="24"/>
          <w:szCs w:val="24"/>
        </w:rPr>
        <w:t>业情境中开展学习活动，从而最大限度地发挥融合型</w:t>
      </w:r>
      <w:r>
        <w:rPr>
          <w:spacing w:val="-2"/>
          <w:sz w:val="24"/>
          <w:szCs w:val="24"/>
        </w:rPr>
        <w:t>课程的教育效能。</w:t>
      </w:r>
    </w:p>
    <w:p>
      <w:pPr>
        <w:spacing w:line="307" w:lineRule="auto"/>
        <w:rPr>
          <w:sz w:val="24"/>
          <w:szCs w:val="24"/>
        </w:rPr>
        <w:sectPr>
          <w:headerReference r:id="rId59" w:type="default"/>
          <w:footerReference r:id="rId60" w:type="default"/>
          <w:pgSz w:w="11906" w:h="16838"/>
          <w:pgMar w:top="1167" w:right="1450" w:bottom="1173" w:left="1785" w:header="823" w:footer="936" w:gutter="0"/>
          <w:cols w:space="720" w:num="1"/>
        </w:sectPr>
      </w:pPr>
    </w:p>
    <w:p>
      <w:pPr>
        <w:spacing w:line="326" w:lineRule="auto"/>
        <w:rPr>
          <w:rFonts w:ascii="Arial"/>
          <w:sz w:val="21"/>
        </w:rPr>
      </w:pPr>
    </w:p>
    <w:p>
      <w:pPr>
        <w:pStyle w:val="3"/>
        <w:spacing w:before="78" w:line="288" w:lineRule="auto"/>
        <w:ind w:left="244" w:firstLine="482"/>
        <w:jc w:val="both"/>
        <w:rPr>
          <w:sz w:val="24"/>
          <w:szCs w:val="24"/>
        </w:rPr>
      </w:pPr>
      <w:r>
        <w:rPr>
          <w:spacing w:val="-6"/>
          <w:sz w:val="24"/>
          <w:szCs w:val="24"/>
        </w:rPr>
        <w:t>最后，高校应警惕外部激励的“挤出效应”</w:t>
      </w:r>
      <w:r>
        <w:rPr>
          <w:spacing w:val="-7"/>
          <w:sz w:val="24"/>
          <w:szCs w:val="24"/>
        </w:rPr>
        <w:t>，减少对功利性评价手段的依赖。</w:t>
      </w:r>
      <w:r>
        <w:rPr>
          <w:spacing w:val="-6"/>
          <w:sz w:val="24"/>
          <w:szCs w:val="24"/>
        </w:rPr>
        <w:t>研究发现，在学分、奖学金等外部报酬驱动下参与课程的学生， 其内在学习动机</w:t>
      </w:r>
      <w:r>
        <w:rPr>
          <w:spacing w:val="-5"/>
          <w:sz w:val="24"/>
          <w:szCs w:val="24"/>
        </w:rPr>
        <w:t>对创业意愿的促进作用会被削弱。因此，</w:t>
      </w:r>
      <w:r>
        <w:rPr>
          <w:spacing w:val="-41"/>
          <w:sz w:val="24"/>
          <w:szCs w:val="24"/>
        </w:rPr>
        <w:t xml:space="preserve"> </w:t>
      </w:r>
      <w:r>
        <w:rPr>
          <w:spacing w:val="-5"/>
          <w:sz w:val="24"/>
          <w:szCs w:val="24"/>
        </w:rPr>
        <w:t>高校在构建课程体系时应弱化以分数和</w:t>
      </w:r>
      <w:r>
        <w:rPr>
          <w:spacing w:val="-3"/>
          <w:sz w:val="24"/>
          <w:szCs w:val="24"/>
        </w:rPr>
        <w:t>奖励为导向的评价方式，着力培养学生内在的兴趣驱动和价值认同感，避免陷入</w:t>
      </w:r>
      <w:r>
        <w:rPr>
          <w:spacing w:val="-6"/>
          <w:sz w:val="24"/>
          <w:szCs w:val="24"/>
        </w:rPr>
        <w:t>唯分数、唯实用主义的教学误区。针对三类课程的不同特点， 还应采取差异化的</w:t>
      </w:r>
      <w:r>
        <w:rPr>
          <w:spacing w:val="4"/>
          <w:sz w:val="24"/>
          <w:szCs w:val="24"/>
        </w:rPr>
        <w:t>教学设计：理论型课程侧重通过案例分析和典型事件讲解来提高学生参与积极</w:t>
      </w:r>
      <w:r>
        <w:rPr>
          <w:spacing w:val="-3"/>
          <w:sz w:val="24"/>
          <w:szCs w:val="24"/>
        </w:rPr>
        <w:t>性，实践型课程注重理论指导与实践操作的结合以防止形式化倾向，融合型课程</w:t>
      </w:r>
      <w:r>
        <w:rPr>
          <w:spacing w:val="-1"/>
          <w:sz w:val="24"/>
          <w:szCs w:val="24"/>
        </w:rPr>
        <w:t>则需不断优化理论与实践的衔接方式，减少外部激励对教学</w:t>
      </w:r>
      <w:r>
        <w:rPr>
          <w:spacing w:val="-2"/>
          <w:sz w:val="24"/>
          <w:szCs w:val="24"/>
        </w:rPr>
        <w:t>效果的干扰。</w:t>
      </w:r>
    </w:p>
    <w:p>
      <w:pPr>
        <w:spacing w:line="340" w:lineRule="auto"/>
        <w:rPr>
          <w:rFonts w:ascii="Arial"/>
          <w:sz w:val="21"/>
        </w:rPr>
      </w:pPr>
    </w:p>
    <w:p>
      <w:pPr>
        <w:spacing w:before="91" w:line="228" w:lineRule="auto"/>
        <w:ind w:left="254"/>
        <w:outlineLvl w:val="1"/>
        <w:rPr>
          <w:rFonts w:ascii="SimHei" w:hAnsi="SimHei" w:eastAsia="SimHei" w:cs="SimHei"/>
          <w:sz w:val="28"/>
          <w:szCs w:val="28"/>
        </w:rPr>
      </w:pPr>
      <w:bookmarkStart w:id="66" w:name="bookmark56"/>
      <w:bookmarkEnd w:id="66"/>
      <w:r>
        <w:rPr>
          <w:rFonts w:ascii="SimHei" w:hAnsi="SimHei" w:eastAsia="SimHei" w:cs="SimHei"/>
          <w:b/>
          <w:bCs/>
          <w:spacing w:val="-8"/>
          <w:sz w:val="27"/>
          <w:szCs w:val="27"/>
        </w:rPr>
        <w:t>6.4</w:t>
      </w:r>
      <w:r>
        <w:rPr>
          <w:rFonts w:ascii="SimHei" w:hAnsi="SimHei" w:eastAsia="SimHei" w:cs="SimHei"/>
          <w:spacing w:val="13"/>
          <w:sz w:val="27"/>
          <w:szCs w:val="27"/>
        </w:rPr>
        <w:t xml:space="preserve">  </w:t>
      </w:r>
      <w:r>
        <w:rPr>
          <w:rFonts w:ascii="SimHei" w:hAnsi="SimHei" w:eastAsia="SimHei" w:cs="SimHei"/>
          <w:b/>
          <w:bCs/>
          <w:spacing w:val="-8"/>
          <w:sz w:val="28"/>
          <w:szCs w:val="28"/>
        </w:rPr>
        <w:t>研究不足与展望</w:t>
      </w:r>
    </w:p>
    <w:p>
      <w:pPr>
        <w:spacing w:line="377" w:lineRule="auto"/>
        <w:rPr>
          <w:rFonts w:ascii="Arial"/>
          <w:sz w:val="21"/>
        </w:rPr>
      </w:pPr>
    </w:p>
    <w:p>
      <w:pPr>
        <w:pStyle w:val="3"/>
        <w:spacing w:before="78" w:line="288" w:lineRule="auto"/>
        <w:ind w:left="246" w:right="119" w:firstLine="480"/>
        <w:rPr>
          <w:sz w:val="24"/>
          <w:szCs w:val="24"/>
        </w:rPr>
      </w:pPr>
      <w:r>
        <w:rPr>
          <w:spacing w:val="-3"/>
          <w:sz w:val="24"/>
          <w:szCs w:val="24"/>
        </w:rPr>
        <w:t>本研究存在以下不足，有待未来研究进一步完善，主要体现在样本采集、研究设计和变量测量三个方面。</w:t>
      </w:r>
    </w:p>
    <w:p>
      <w:pPr>
        <w:pStyle w:val="3"/>
        <w:spacing w:line="287" w:lineRule="auto"/>
        <w:ind w:left="246" w:firstLine="479"/>
        <w:jc w:val="both"/>
        <w:rPr>
          <w:sz w:val="24"/>
          <w:szCs w:val="24"/>
        </w:rPr>
      </w:pPr>
      <w:r>
        <w:rPr>
          <w:spacing w:val="-3"/>
          <w:sz w:val="24"/>
          <w:szCs w:val="24"/>
        </w:rPr>
        <w:t>首先，本研究的样本规模较为有限，尤其是实践型课程和融合型课程的有效样本量相对不足，这可能对统计结论的稳健性产生影响。尽管理论型课程获得了较为充分的数据支持，但实践型课程和融合型课程分别仅有</w:t>
      </w:r>
      <w:r>
        <w:rPr>
          <w:spacing w:val="-45"/>
          <w:sz w:val="24"/>
          <w:szCs w:val="24"/>
        </w:rPr>
        <w:t xml:space="preserve"> </w:t>
      </w:r>
      <w:r>
        <w:rPr>
          <w:rFonts w:ascii="Times New Roman" w:hAnsi="Times New Roman" w:eastAsia="Times New Roman" w:cs="Times New Roman"/>
          <w:spacing w:val="-3"/>
          <w:sz w:val="24"/>
          <w:szCs w:val="24"/>
        </w:rPr>
        <w:t xml:space="preserve">53 </w:t>
      </w:r>
      <w:r>
        <w:rPr>
          <w:spacing w:val="-3"/>
          <w:sz w:val="24"/>
          <w:szCs w:val="24"/>
        </w:rPr>
        <w:t>例和</w:t>
      </w:r>
      <w:r>
        <w:rPr>
          <w:spacing w:val="-59"/>
          <w:sz w:val="24"/>
          <w:szCs w:val="24"/>
        </w:rPr>
        <w:t xml:space="preserve"> </w:t>
      </w:r>
      <w:r>
        <w:rPr>
          <w:rFonts w:ascii="Times New Roman" w:hAnsi="Times New Roman" w:eastAsia="Times New Roman" w:cs="Times New Roman"/>
          <w:spacing w:val="-3"/>
          <w:sz w:val="24"/>
          <w:szCs w:val="24"/>
        </w:rPr>
        <w:t xml:space="preserve">33 </w:t>
      </w:r>
      <w:r>
        <w:rPr>
          <w:spacing w:val="-3"/>
          <w:sz w:val="24"/>
          <w:szCs w:val="24"/>
        </w:rPr>
        <w:t>例有效样</w:t>
      </w:r>
      <w:r>
        <w:rPr>
          <w:spacing w:val="4"/>
          <w:sz w:val="24"/>
          <w:szCs w:val="24"/>
        </w:rPr>
        <w:t>本，样本量之间的差距使得包含调节效应的复杂模型检验结果可信度受到一定</w:t>
      </w:r>
      <w:r>
        <w:rPr>
          <w:spacing w:val="-3"/>
          <w:sz w:val="24"/>
          <w:szCs w:val="24"/>
        </w:rPr>
        <w:t>制约。融合型课程作为一种兼具理论性与实践性的创新教学模式，其作用机理仍</w:t>
      </w:r>
      <w:r>
        <w:rPr>
          <w:spacing w:val="1"/>
          <w:sz w:val="24"/>
          <w:szCs w:val="24"/>
        </w:rPr>
        <w:t>有待进一步探究。后续研究应完善数据采集方案，</w:t>
      </w:r>
      <w:r>
        <w:rPr>
          <w:sz w:val="24"/>
          <w:szCs w:val="24"/>
        </w:rPr>
        <w:t>在扩大总体样本基数的同时，</w:t>
      </w:r>
      <w:r>
        <w:rPr>
          <w:spacing w:val="-1"/>
          <w:sz w:val="24"/>
          <w:szCs w:val="24"/>
        </w:rPr>
        <w:t>重视对融合型课程参与者的数据收集，从而提高研究结论的普适性和</w:t>
      </w:r>
      <w:r>
        <w:rPr>
          <w:spacing w:val="-2"/>
          <w:sz w:val="24"/>
          <w:szCs w:val="24"/>
        </w:rPr>
        <w:t>科学价值。</w:t>
      </w:r>
    </w:p>
    <w:p>
      <w:pPr>
        <w:pStyle w:val="3"/>
        <w:spacing w:before="12" w:line="288" w:lineRule="auto"/>
        <w:ind w:left="243" w:firstLine="482"/>
        <w:jc w:val="both"/>
        <w:rPr>
          <w:sz w:val="24"/>
          <w:szCs w:val="24"/>
        </w:rPr>
      </w:pPr>
      <w:r>
        <w:rPr>
          <w:spacing w:val="-3"/>
          <w:sz w:val="24"/>
          <w:szCs w:val="24"/>
        </w:rPr>
        <w:t>其次，本研究采用横截面调查设计，虽然能够揭示变量之间的相关关系，但</w:t>
      </w:r>
      <w:r>
        <w:rPr>
          <w:spacing w:val="4"/>
          <w:sz w:val="24"/>
          <w:szCs w:val="24"/>
        </w:rPr>
        <w:t>在因果推断方面存在固有局限性。自主动机与创业意愿之间可能存在双向交互影响，具有初步创业动机的学生在接受专业教育后，其自我驱动行为模式可能会发生显著改变。考虑到创新创业人才培育效果具有长期性特点，仅凭横截面</w:t>
      </w:r>
      <w:r>
        <w:rPr>
          <w:spacing w:val="1"/>
          <w:sz w:val="24"/>
          <w:szCs w:val="24"/>
        </w:rPr>
        <w:t>数据难以揭示政策干预的动态路径与发展趋向。未来研</w:t>
      </w:r>
      <w:r>
        <w:rPr>
          <w:sz w:val="24"/>
          <w:szCs w:val="24"/>
        </w:rPr>
        <w:t>究应采用纵向追踪设计，</w:t>
      </w:r>
      <w:r>
        <w:rPr>
          <w:spacing w:val="-2"/>
          <w:sz w:val="24"/>
          <w:szCs w:val="24"/>
        </w:rPr>
        <w:t>深入考察创新创业教育效果的长期演变机制。</w:t>
      </w:r>
    </w:p>
    <w:p>
      <w:pPr>
        <w:pStyle w:val="3"/>
        <w:spacing w:before="13" w:line="287" w:lineRule="auto"/>
        <w:ind w:left="244" w:firstLine="482"/>
        <w:jc w:val="both"/>
        <w:rPr>
          <w:sz w:val="24"/>
          <w:szCs w:val="24"/>
        </w:rPr>
      </w:pPr>
      <w:r>
        <w:rPr>
          <w:spacing w:val="-3"/>
          <w:sz w:val="24"/>
          <w:szCs w:val="24"/>
        </w:rPr>
        <w:t>最后，本研究在变量测量方面存在一定不足，特别是外部动机量表的信度有</w:t>
      </w:r>
      <w:r>
        <w:rPr>
          <w:sz w:val="24"/>
          <w:szCs w:val="24"/>
        </w:rPr>
        <w:t>待提升。外部动机量表的</w:t>
      </w:r>
      <w:r>
        <w:rPr>
          <w:spacing w:val="-40"/>
          <w:sz w:val="24"/>
          <w:szCs w:val="24"/>
        </w:rPr>
        <w:t xml:space="preserve"> </w:t>
      </w:r>
      <w:r>
        <w:rPr>
          <w:rFonts w:ascii="Times New Roman" w:hAnsi="Times New Roman" w:eastAsia="Times New Roman" w:cs="Times New Roman"/>
          <w:sz w:val="24"/>
          <w:szCs w:val="24"/>
        </w:rPr>
        <w:t>Cronbach,s</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α</w:t>
      </w:r>
      <w:r>
        <w:rPr>
          <w:rFonts w:ascii="Times New Roman" w:hAnsi="Times New Roman" w:eastAsia="Times New Roman" w:cs="Times New Roman"/>
          <w:spacing w:val="21"/>
          <w:sz w:val="24"/>
          <w:szCs w:val="24"/>
        </w:rPr>
        <w:t xml:space="preserve"> </w:t>
      </w:r>
      <w:r>
        <w:rPr>
          <w:sz w:val="24"/>
          <w:szCs w:val="24"/>
        </w:rPr>
        <w:t>系数为</w:t>
      </w:r>
      <w:r>
        <w:rPr>
          <w:spacing w:val="-46"/>
          <w:sz w:val="24"/>
          <w:szCs w:val="24"/>
        </w:rPr>
        <w:t xml:space="preserve"> </w:t>
      </w:r>
      <w:r>
        <w:rPr>
          <w:rFonts w:ascii="Times New Roman" w:hAnsi="Times New Roman" w:eastAsia="Times New Roman" w:cs="Times New Roman"/>
          <w:sz w:val="24"/>
          <w:szCs w:val="24"/>
        </w:rPr>
        <w:t>0.815</w:t>
      </w:r>
      <w:r>
        <w:rPr>
          <w:sz w:val="24"/>
          <w:szCs w:val="24"/>
        </w:rPr>
        <w:t>，虽达到心理测量学的基本</w:t>
      </w:r>
      <w:r>
        <w:rPr>
          <w:spacing w:val="-3"/>
          <w:sz w:val="24"/>
          <w:szCs w:val="24"/>
        </w:rPr>
        <w:t>标准，但与其他核心变量相比仍有差距，这可能加大测量偏差并影响调节效应检</w:t>
      </w:r>
      <w:r>
        <w:rPr>
          <w:spacing w:val="-6"/>
          <w:sz w:val="24"/>
          <w:szCs w:val="24"/>
        </w:rPr>
        <w:t>验的可信度。此外， 本研究仅以自主动机和外部动机为理论基础，未能纳入创业</w:t>
      </w:r>
      <w:r>
        <w:rPr>
          <w:spacing w:val="1"/>
          <w:sz w:val="24"/>
          <w:szCs w:val="24"/>
        </w:rPr>
        <w:t>自我效能感等其他重要变量，而创业自我效能感作为</w:t>
      </w:r>
      <w:r>
        <w:rPr>
          <w:sz w:val="24"/>
          <w:szCs w:val="24"/>
        </w:rPr>
        <w:t>感知行为控制的重要体现，</w:t>
      </w:r>
      <w:r>
        <w:rPr>
          <w:spacing w:val="4"/>
          <w:sz w:val="24"/>
          <w:szCs w:val="24"/>
        </w:rPr>
        <w:t>在创业决策中可能同时发挥中介和调节作用。未来研究应优化外部动机量表设</w:t>
      </w:r>
      <w:r>
        <w:rPr>
          <w:spacing w:val="-3"/>
          <w:sz w:val="24"/>
          <w:szCs w:val="24"/>
        </w:rPr>
        <w:t>计，提高测量的科学性与精确度，同时构建更复杂的多层模型，系统分析各心理</w:t>
      </w:r>
      <w:r>
        <w:rPr>
          <w:spacing w:val="4"/>
          <w:sz w:val="24"/>
          <w:szCs w:val="24"/>
        </w:rPr>
        <w:t>变量之间的动态交互关系。此外，本研究仅选取天津某高校创业学院为数据采</w:t>
      </w:r>
      <w:r>
        <w:rPr>
          <w:spacing w:val="-3"/>
          <w:sz w:val="24"/>
          <w:szCs w:val="24"/>
        </w:rPr>
        <w:t>集点，样本同质性较强，虽有助于控制外生变量干扰，但也限制了结论的推广范</w:t>
      </w:r>
      <w:r>
        <w:rPr>
          <w:spacing w:val="-6"/>
          <w:sz w:val="24"/>
          <w:szCs w:val="24"/>
        </w:rPr>
        <w:t>围。后续研究应拓展调查的地域范围和学校类型， 涵盖更多高等教育机构，以增</w:t>
      </w:r>
      <w:r>
        <w:rPr>
          <w:spacing w:val="-3"/>
          <w:sz w:val="24"/>
          <w:szCs w:val="24"/>
        </w:rPr>
        <w:t>强理论发现的一般性和广泛适用性。</w:t>
      </w:r>
    </w:p>
    <w:p>
      <w:pPr>
        <w:spacing w:line="287" w:lineRule="auto"/>
        <w:rPr>
          <w:sz w:val="24"/>
          <w:szCs w:val="24"/>
        </w:rPr>
        <w:sectPr>
          <w:headerReference r:id="rId61" w:type="default"/>
          <w:footerReference r:id="rId62" w:type="default"/>
          <w:pgSz w:w="11906" w:h="16838"/>
          <w:pgMar w:top="1167" w:right="1450" w:bottom="1173" w:left="1785" w:header="823" w:footer="936"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3809"/>
        <w:outlineLvl w:val="0"/>
        <w:rPr>
          <w:rFonts w:ascii="SimHei" w:hAnsi="SimHei" w:eastAsia="SimHei" w:cs="SimHei"/>
          <w:sz w:val="30"/>
          <w:szCs w:val="30"/>
        </w:rPr>
      </w:pPr>
      <w:bookmarkStart w:id="67" w:name="bookmark66"/>
      <w:bookmarkEnd w:id="67"/>
      <w:bookmarkStart w:id="68" w:name="bookmark57"/>
      <w:bookmarkEnd w:id="68"/>
      <w:bookmarkStart w:id="69" w:name="bookmark65"/>
      <w:bookmarkEnd w:id="69"/>
      <w:r>
        <w:rPr>
          <w:rFonts w:ascii="SimHei" w:hAnsi="SimHei" w:eastAsia="SimHei" w:cs="SimHei"/>
          <w:b/>
          <w:bCs/>
          <w:spacing w:val="-7"/>
          <w:sz w:val="30"/>
          <w:szCs w:val="30"/>
        </w:rPr>
        <w:t>参考文献</w:t>
      </w:r>
    </w:p>
    <w:p>
      <w:pPr>
        <w:spacing w:line="283" w:lineRule="auto"/>
        <w:rPr>
          <w:rFonts w:ascii="Arial"/>
          <w:sz w:val="21"/>
        </w:rPr>
      </w:pPr>
    </w:p>
    <w:p>
      <w:pPr>
        <w:spacing w:line="284" w:lineRule="auto"/>
        <w:rPr>
          <w:rFonts w:ascii="Arial"/>
          <w:sz w:val="21"/>
        </w:rPr>
      </w:pPr>
    </w:p>
    <w:p>
      <w:pPr>
        <w:pStyle w:val="3"/>
        <w:spacing w:before="78" w:line="278" w:lineRule="auto"/>
        <w:ind w:left="856" w:right="25" w:hanging="473"/>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1</w:t>
      </w:r>
      <w:r>
        <w:rPr>
          <w:spacing w:val="2"/>
          <w:sz w:val="23"/>
          <w:szCs w:val="23"/>
        </w:rPr>
        <w:t xml:space="preserve">]  </w:t>
      </w:r>
      <w:r>
        <w:rPr>
          <w:spacing w:val="2"/>
          <w:sz w:val="24"/>
          <w:szCs w:val="24"/>
        </w:rPr>
        <w:t>王洪才</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spacing w:val="2"/>
          <w:sz w:val="24"/>
          <w:szCs w:val="24"/>
        </w:rPr>
        <w:t>创新创业教育：中国特色的高等教育发展理念</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26"/>
          <w:w w:val="101"/>
          <w:sz w:val="24"/>
          <w:szCs w:val="24"/>
        </w:rPr>
        <w:t xml:space="preserve"> </w:t>
      </w:r>
      <w:r>
        <w:rPr>
          <w:spacing w:val="2"/>
          <w:sz w:val="24"/>
          <w:szCs w:val="24"/>
        </w:rPr>
        <w:t>南京师大学报</w:t>
      </w:r>
      <w:r>
        <w:rPr>
          <w:rFonts w:ascii="Times New Roman" w:hAnsi="Times New Roman" w:eastAsia="Times New Roman" w:cs="Times New Roman"/>
          <w:spacing w:val="-1"/>
          <w:sz w:val="24"/>
          <w:szCs w:val="24"/>
        </w:rPr>
        <w:t>(</w:t>
      </w:r>
      <w:r>
        <w:rPr>
          <w:spacing w:val="-1"/>
          <w:sz w:val="24"/>
          <w:szCs w:val="24"/>
        </w:rPr>
        <w:t>社会科学版</w:t>
      </w:r>
      <w:r>
        <w:rPr>
          <w:rFonts w:ascii="Times New Roman" w:hAnsi="Times New Roman" w:eastAsia="Times New Roman" w:cs="Times New Roman"/>
          <w:spacing w:val="-1"/>
          <w:sz w:val="24"/>
          <w:szCs w:val="24"/>
        </w:rPr>
        <w:t>), 2021(6): 83-94.</w:t>
      </w:r>
    </w:p>
    <w:p>
      <w:pPr>
        <w:pStyle w:val="3"/>
        <w:spacing w:before="149" w:line="278" w:lineRule="auto"/>
        <w:ind w:left="855" w:right="25" w:hanging="472"/>
        <w:rPr>
          <w:rFonts w:ascii="Times New Roman" w:hAnsi="Times New Roman" w:eastAsia="Times New Roman" w:cs="Times New Roman"/>
          <w:sz w:val="24"/>
          <w:szCs w:val="24"/>
        </w:rPr>
      </w:pPr>
      <w:r>
        <w:rPr>
          <w:spacing w:val="-7"/>
          <w:sz w:val="23"/>
          <w:szCs w:val="23"/>
        </w:rPr>
        <w:t>[</w:t>
      </w:r>
      <w:r>
        <w:rPr>
          <w:rFonts w:ascii="Times New Roman" w:hAnsi="Times New Roman" w:eastAsia="Times New Roman" w:cs="Times New Roman"/>
          <w:spacing w:val="-7"/>
          <w:sz w:val="24"/>
          <w:szCs w:val="24"/>
        </w:rPr>
        <w:t>2</w:t>
      </w:r>
      <w:r>
        <w:rPr>
          <w:spacing w:val="-7"/>
          <w:sz w:val="23"/>
          <w:szCs w:val="23"/>
        </w:rPr>
        <w:t xml:space="preserve">]  </w:t>
      </w:r>
      <w:r>
        <w:rPr>
          <w:spacing w:val="-7"/>
          <w:sz w:val="24"/>
          <w:szCs w:val="24"/>
        </w:rPr>
        <w:t>李其容</w:t>
      </w:r>
      <w:r>
        <w:rPr>
          <w:rFonts w:ascii="Times New Roman" w:hAnsi="Times New Roman" w:eastAsia="Times New Roman" w:cs="Times New Roman"/>
          <w:spacing w:val="-7"/>
          <w:sz w:val="24"/>
          <w:szCs w:val="24"/>
        </w:rPr>
        <w:t>,</w:t>
      </w:r>
      <w:r>
        <w:rPr>
          <w:rFonts w:ascii="Times New Roman" w:hAnsi="Times New Roman" w:eastAsia="Times New Roman" w:cs="Times New Roman"/>
          <w:spacing w:val="21"/>
          <w:w w:val="101"/>
          <w:sz w:val="24"/>
          <w:szCs w:val="24"/>
        </w:rPr>
        <w:t xml:space="preserve"> </w:t>
      </w:r>
      <w:r>
        <w:rPr>
          <w:spacing w:val="-7"/>
          <w:sz w:val="24"/>
          <w:szCs w:val="24"/>
        </w:rPr>
        <w:t>王春淼</w:t>
      </w:r>
      <w:r>
        <w:rPr>
          <w:rFonts w:ascii="Times New Roman" w:hAnsi="Times New Roman" w:eastAsia="Times New Roman" w:cs="Times New Roman"/>
          <w:spacing w:val="-7"/>
          <w:sz w:val="24"/>
          <w:szCs w:val="24"/>
        </w:rPr>
        <w:t>,</w:t>
      </w:r>
      <w:r>
        <w:rPr>
          <w:rFonts w:ascii="Times New Roman" w:hAnsi="Times New Roman" w:eastAsia="Times New Roman" w:cs="Times New Roman"/>
          <w:spacing w:val="25"/>
          <w:sz w:val="24"/>
          <w:szCs w:val="24"/>
        </w:rPr>
        <w:t xml:space="preserve"> </w:t>
      </w:r>
      <w:r>
        <w:rPr>
          <w:spacing w:val="-7"/>
          <w:sz w:val="24"/>
          <w:szCs w:val="24"/>
        </w:rPr>
        <w:t>孙明慧</w:t>
      </w:r>
      <w:r>
        <w:rPr>
          <w:rFonts w:ascii="Times New Roman" w:hAnsi="Times New Roman" w:eastAsia="Times New Roman" w:cs="Times New Roman"/>
          <w:spacing w:val="-7"/>
          <w:sz w:val="24"/>
          <w:szCs w:val="24"/>
        </w:rPr>
        <w:t>.</w:t>
      </w:r>
      <w:r>
        <w:rPr>
          <w:rFonts w:ascii="Times New Roman" w:hAnsi="Times New Roman" w:eastAsia="Times New Roman" w:cs="Times New Roman"/>
          <w:spacing w:val="19"/>
          <w:sz w:val="24"/>
          <w:szCs w:val="24"/>
        </w:rPr>
        <w:t xml:space="preserve"> </w:t>
      </w:r>
      <w:r>
        <w:rPr>
          <w:spacing w:val="-7"/>
          <w:sz w:val="24"/>
          <w:szCs w:val="24"/>
        </w:rPr>
        <w:t>创业激情的“错位”对创业努力</w:t>
      </w:r>
      <w:r>
        <w:rPr>
          <w:spacing w:val="-8"/>
          <w:sz w:val="24"/>
          <w:szCs w:val="24"/>
        </w:rPr>
        <w:t>和创业成瘾的影响</w:t>
      </w:r>
      <w:bookmarkStart w:id="70" w:name="bookmark67"/>
      <w:bookmarkEnd w:id="70"/>
      <w:r>
        <w:rPr>
          <w:spacing w:val="-1"/>
          <w:sz w:val="24"/>
          <w:szCs w:val="24"/>
        </w:rPr>
        <w:t>机制</w:t>
      </w:r>
      <w:r>
        <w:rPr>
          <w:rFonts w:ascii="Times New Roman" w:hAnsi="Times New Roman" w:eastAsia="Times New Roman" w:cs="Times New Roman"/>
          <w:spacing w:val="-1"/>
          <w:sz w:val="24"/>
          <w:szCs w:val="24"/>
        </w:rPr>
        <w:t xml:space="preserve">[J]. </w:t>
      </w:r>
      <w:r>
        <w:rPr>
          <w:spacing w:val="-1"/>
          <w:sz w:val="24"/>
          <w:szCs w:val="24"/>
        </w:rPr>
        <w:t>心理学报</w:t>
      </w:r>
      <w:r>
        <w:rPr>
          <w:rFonts w:ascii="Times New Roman" w:hAnsi="Times New Roman" w:eastAsia="Times New Roman" w:cs="Times New Roman"/>
          <w:spacing w:val="-1"/>
          <w:sz w:val="24"/>
          <w:szCs w:val="24"/>
        </w:rPr>
        <w:t>, 2024, 56(11): 1568-1584.</w:t>
      </w:r>
    </w:p>
    <w:p>
      <w:pPr>
        <w:pStyle w:val="3"/>
        <w:spacing w:before="149" w:line="294" w:lineRule="auto"/>
        <w:ind w:left="849" w:right="24" w:hanging="466"/>
        <w:rPr>
          <w:rFonts w:ascii="Times New Roman" w:hAnsi="Times New Roman" w:eastAsia="Times New Roman" w:cs="Times New Roman"/>
          <w:sz w:val="24"/>
          <w:szCs w:val="24"/>
        </w:rPr>
      </w:pPr>
      <w:r>
        <w:rPr>
          <w:spacing w:val="-1"/>
          <w:sz w:val="23"/>
          <w:szCs w:val="23"/>
        </w:rPr>
        <w:t>[</w:t>
      </w:r>
      <w:r>
        <w:rPr>
          <w:rFonts w:ascii="Times New Roman" w:hAnsi="Times New Roman" w:eastAsia="Times New Roman" w:cs="Times New Roman"/>
          <w:spacing w:val="-1"/>
          <w:sz w:val="24"/>
          <w:szCs w:val="24"/>
        </w:rPr>
        <w:t>3</w:t>
      </w:r>
      <w:r>
        <w:rPr>
          <w:spacing w:val="-1"/>
          <w:sz w:val="23"/>
          <w:szCs w:val="23"/>
        </w:rPr>
        <w:t xml:space="preserve">]  </w:t>
      </w:r>
      <w:r>
        <w:rPr>
          <w:rFonts w:ascii="Times New Roman" w:hAnsi="Times New Roman" w:eastAsia="Times New Roman" w:cs="Times New Roman"/>
          <w:spacing w:val="-1"/>
          <w:sz w:val="24"/>
          <w:szCs w:val="24"/>
        </w:rPr>
        <w:t>Manimala M J, Thomas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Entrepreneurship</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Education: A</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Review</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of</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Its</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Objec-</w:t>
      </w:r>
      <w:r>
        <w:rPr>
          <w:rFonts w:ascii="Times New Roman" w:hAnsi="Times New Roman" w:eastAsia="Times New Roman" w:cs="Times New Roman"/>
          <w:sz w:val="24"/>
          <w:szCs w:val="24"/>
        </w:rPr>
        <w:t xml:space="preserve"> </w:t>
      </w:r>
      <w:bookmarkStart w:id="71" w:name="bookmark68"/>
      <w:bookmarkEnd w:id="71"/>
      <w:r>
        <w:rPr>
          <w:rFonts w:ascii="Times New Roman" w:hAnsi="Times New Roman" w:eastAsia="Times New Roman" w:cs="Times New Roman"/>
          <w:sz w:val="24"/>
          <w:szCs w:val="24"/>
        </w:rPr>
        <w:t>tives, Tools, and Impact[G]//Entrepreneurship Ed</w:t>
      </w:r>
      <w:r>
        <w:rPr>
          <w:rFonts w:ascii="Times New Roman" w:hAnsi="Times New Roman" w:eastAsia="Times New Roman" w:cs="Times New Roman"/>
          <w:spacing w:val="-1"/>
          <w:sz w:val="24"/>
          <w:szCs w:val="24"/>
        </w:rPr>
        <w:t>ucation.</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1"/>
          <w:sz w:val="24"/>
          <w:szCs w:val="24"/>
        </w:rPr>
        <w:t>Springer, 2017:</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3-25.</w:t>
      </w:r>
    </w:p>
    <w:p>
      <w:pPr>
        <w:pStyle w:val="3"/>
        <w:spacing w:before="170" w:line="308" w:lineRule="auto"/>
        <w:ind w:left="851" w:hanging="468"/>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4</w:t>
      </w:r>
      <w:r>
        <w:rPr>
          <w:spacing w:val="-2"/>
          <w:sz w:val="23"/>
          <w:szCs w:val="23"/>
        </w:rPr>
        <w:t xml:space="preserve">]  </w:t>
      </w:r>
      <w:r>
        <w:rPr>
          <w:rFonts w:ascii="Times New Roman" w:hAnsi="Times New Roman" w:eastAsia="Times New Roman" w:cs="Times New Roman"/>
          <w:spacing w:val="-2"/>
          <w:sz w:val="24"/>
          <w:szCs w:val="24"/>
        </w:rPr>
        <w:t>Gielnik</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2"/>
          <w:sz w:val="24"/>
          <w:szCs w:val="24"/>
        </w:rPr>
        <w:t>Frese</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et</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2"/>
          <w:sz w:val="24"/>
          <w:szCs w:val="24"/>
        </w:rPr>
        <w:t>al.</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2"/>
          <w:sz w:val="24"/>
          <w:szCs w:val="24"/>
        </w:rPr>
        <w:t>Action</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2"/>
          <w:sz w:val="24"/>
          <w:szCs w:val="24"/>
        </w:rPr>
        <w:t>Action-Reg</w:t>
      </w:r>
      <w:r>
        <w:rPr>
          <w:rFonts w:ascii="Times New Roman" w:hAnsi="Times New Roman" w:eastAsia="Times New Roman" w:cs="Times New Roman"/>
          <w:spacing w:val="-3"/>
          <w:sz w:val="24"/>
          <w:szCs w:val="24"/>
        </w:rPr>
        <w:t>ulation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3"/>
          <w:sz w:val="24"/>
          <w:szCs w:val="24"/>
        </w:rPr>
        <w:t>in</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3"/>
          <w:sz w:val="24"/>
          <w:szCs w:val="24"/>
        </w:rPr>
        <w:t>Entrepreneurship:</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Evaluating</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Student</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Tra</w:t>
      </w:r>
      <w:r>
        <w:rPr>
          <w:rFonts w:ascii="Times New Roman" w:hAnsi="Times New Roman" w:eastAsia="Times New Roman" w:cs="Times New Roman"/>
          <w:spacing w:val="-2"/>
          <w:sz w:val="24"/>
          <w:szCs w:val="24"/>
        </w:rPr>
        <w:t>inin</w:t>
      </w:r>
      <w:r>
        <w:rPr>
          <w:rFonts w:ascii="Times New Roman" w:hAnsi="Times New Roman" w:eastAsia="Times New Roman" w:cs="Times New Roman"/>
          <w:spacing w:val="-1"/>
          <w:sz w:val="24"/>
          <w:szCs w:val="24"/>
        </w:rPr>
        <w:t>g</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Promoting</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Entrepreneurship[J].</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Academy</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o</w:t>
      </w:r>
      <w:r>
        <w:rPr>
          <w:rFonts w:ascii="Times New Roman" w:hAnsi="Times New Roman" w:eastAsia="Times New Roman" w:cs="Times New Roman"/>
          <w:spacing w:val="24"/>
          <w:sz w:val="24"/>
          <w:szCs w:val="24"/>
        </w:rPr>
        <w:t>f</w:t>
      </w:r>
      <w:r>
        <w:rPr>
          <w:rFonts w:ascii="Times New Roman" w:hAnsi="Times New Roman" w:eastAsia="Times New Roman" w:cs="Times New Roman"/>
          <w:sz w:val="24"/>
          <w:szCs w:val="24"/>
        </w:rPr>
        <w:t xml:space="preserve"> </w:t>
      </w:r>
      <w:bookmarkStart w:id="72" w:name="bookmark69"/>
      <w:bookmarkEnd w:id="72"/>
      <w:r>
        <w:rPr>
          <w:rFonts w:ascii="Times New Roman" w:hAnsi="Times New Roman" w:eastAsia="Times New Roman" w:cs="Times New Roman"/>
          <w:spacing w:val="-1"/>
          <w:sz w:val="24"/>
          <w:szCs w:val="24"/>
        </w:rPr>
        <w:t>Management Learning &amp; Education, 2015,</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14(1): 69-94.</w:t>
      </w:r>
    </w:p>
    <w:p>
      <w:pPr>
        <w:pStyle w:val="3"/>
        <w:spacing w:before="187" w:line="303" w:lineRule="auto"/>
        <w:ind w:left="851" w:right="24" w:hanging="468"/>
        <w:rPr>
          <w:rFonts w:ascii="Times New Roman" w:hAnsi="Times New Roman" w:eastAsia="Times New Roman" w:cs="Times New Roman"/>
          <w:sz w:val="24"/>
          <w:szCs w:val="24"/>
        </w:rPr>
      </w:pPr>
      <w:r>
        <w:rPr>
          <w:spacing w:val="-3"/>
          <w:sz w:val="23"/>
          <w:szCs w:val="23"/>
        </w:rPr>
        <w:t>[</w:t>
      </w:r>
      <w:r>
        <w:rPr>
          <w:rFonts w:ascii="Times New Roman" w:hAnsi="Times New Roman" w:eastAsia="Times New Roman" w:cs="Times New Roman"/>
          <w:spacing w:val="-3"/>
          <w:sz w:val="24"/>
          <w:szCs w:val="24"/>
        </w:rPr>
        <w:t>5</w:t>
      </w:r>
      <w:r>
        <w:rPr>
          <w:spacing w:val="-3"/>
          <w:sz w:val="23"/>
          <w:szCs w:val="23"/>
        </w:rPr>
        <w:t xml:space="preserve">]  </w:t>
      </w:r>
      <w:r>
        <w:rPr>
          <w:rFonts w:ascii="Times New Roman" w:hAnsi="Times New Roman" w:eastAsia="Times New Roman" w:cs="Times New Roman"/>
          <w:spacing w:val="-3"/>
          <w:sz w:val="24"/>
          <w:szCs w:val="24"/>
        </w:rPr>
        <w:t>Gielnik</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3"/>
          <w:sz w:val="24"/>
          <w:szCs w:val="24"/>
        </w:rPr>
        <w:t>Uy</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3"/>
          <w:sz w:val="24"/>
          <w:szCs w:val="24"/>
        </w:rPr>
        <w:t>Funken</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3"/>
          <w:sz w:val="24"/>
          <w:szCs w:val="24"/>
        </w:rPr>
        <w:t>et</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3"/>
          <w:sz w:val="24"/>
          <w:szCs w:val="24"/>
        </w:rPr>
        <w:t>al.</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3"/>
          <w:sz w:val="24"/>
          <w:szCs w:val="24"/>
        </w:rPr>
        <w:t>Boosting</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3"/>
          <w:sz w:val="24"/>
          <w:szCs w:val="24"/>
        </w:rPr>
        <w:t>and  Susta</w:t>
      </w:r>
      <w:r>
        <w:rPr>
          <w:rFonts w:ascii="Times New Roman" w:hAnsi="Times New Roman" w:eastAsia="Times New Roman" w:cs="Times New Roman"/>
          <w:spacing w:val="-4"/>
          <w:sz w:val="24"/>
          <w:szCs w:val="24"/>
        </w:rPr>
        <w:t>ining</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4"/>
          <w:sz w:val="24"/>
          <w:szCs w:val="24"/>
        </w:rPr>
        <w:t>Passion: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Long-Term</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Perspective</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Effects</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of Entrepreneurship</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Training[J].</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Journal</w:t>
      </w:r>
      <w:r>
        <w:rPr>
          <w:rFonts w:ascii="Times New Roman" w:hAnsi="Times New Roman" w:eastAsia="Times New Roman" w:cs="Times New Roman"/>
          <w:sz w:val="24"/>
          <w:szCs w:val="24"/>
        </w:rPr>
        <w:t xml:space="preserve"> </w:t>
      </w:r>
      <w:bookmarkStart w:id="73" w:name="bookmark70"/>
      <w:bookmarkEnd w:id="73"/>
      <w:r>
        <w:rPr>
          <w:rFonts w:ascii="Times New Roman" w:hAnsi="Times New Roman" w:eastAsia="Times New Roman" w:cs="Times New Roman"/>
          <w:sz w:val="24"/>
          <w:szCs w:val="24"/>
        </w:rPr>
        <w:t>of</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Business Venturing, 2017, 32(3):</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334</w:t>
      </w:r>
      <w:r>
        <w:rPr>
          <w:rFonts w:ascii="Times New Roman" w:hAnsi="Times New Roman" w:eastAsia="Times New Roman" w:cs="Times New Roman"/>
          <w:spacing w:val="-1"/>
          <w:sz w:val="24"/>
          <w:szCs w:val="24"/>
        </w:rPr>
        <w:t>-355.</w:t>
      </w:r>
    </w:p>
    <w:p>
      <w:pPr>
        <w:pStyle w:val="3"/>
        <w:spacing w:before="169" w:line="302" w:lineRule="auto"/>
        <w:ind w:left="855" w:right="24" w:hanging="472"/>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6</w:t>
      </w:r>
      <w:r>
        <w:rPr>
          <w:spacing w:val="-2"/>
          <w:sz w:val="23"/>
          <w:szCs w:val="23"/>
        </w:rPr>
        <w:t xml:space="preserve">]  </w:t>
      </w:r>
      <w:r>
        <w:rPr>
          <w:rFonts w:ascii="Times New Roman" w:hAnsi="Times New Roman" w:eastAsia="Times New Roman" w:cs="Times New Roman"/>
          <w:spacing w:val="-2"/>
          <w:sz w:val="24"/>
          <w:szCs w:val="24"/>
        </w:rPr>
        <w:t>Bohlayer</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2"/>
          <w:sz w:val="24"/>
          <w:szCs w:val="24"/>
        </w:rPr>
        <w:t>Gielnik M M.</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(S)training</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Experiences:</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2"/>
          <w:sz w:val="24"/>
          <w:szCs w:val="24"/>
        </w:rPr>
        <w:t>Toward Understandi</w:t>
      </w:r>
      <w:r>
        <w:rPr>
          <w:rFonts w:ascii="Times New Roman" w:hAnsi="Times New Roman" w:eastAsia="Times New Roman" w:cs="Times New Roman"/>
          <w:spacing w:val="-3"/>
          <w:sz w:val="24"/>
          <w:szCs w:val="24"/>
        </w:rPr>
        <w:t>ng</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3"/>
          <w:sz w:val="24"/>
          <w:szCs w:val="24"/>
        </w:rPr>
        <w:t>De-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creases</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Entrepreneurial</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Self-Efficacy</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During</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Action-Oriented</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Entrepreneur-</w:t>
      </w:r>
      <w:r>
        <w:rPr>
          <w:rFonts w:ascii="Times New Roman" w:hAnsi="Times New Roman" w:eastAsia="Times New Roman" w:cs="Times New Roman"/>
          <w:sz w:val="24"/>
          <w:szCs w:val="24"/>
        </w:rPr>
        <w:t xml:space="preserve"> </w:t>
      </w:r>
      <w:bookmarkStart w:id="74" w:name="bookmark71"/>
      <w:bookmarkEnd w:id="74"/>
      <w:r>
        <w:rPr>
          <w:rFonts w:ascii="Times New Roman" w:hAnsi="Times New Roman" w:eastAsia="Times New Roman" w:cs="Times New Roman"/>
          <w:sz w:val="24"/>
          <w:szCs w:val="24"/>
        </w:rPr>
        <w:t>ship Training[J]. Journal of</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Business Vent</w:t>
      </w:r>
      <w:r>
        <w:rPr>
          <w:rFonts w:ascii="Times New Roman" w:hAnsi="Times New Roman" w:eastAsia="Times New Roman" w:cs="Times New Roman"/>
          <w:spacing w:val="-1"/>
          <w:sz w:val="24"/>
          <w:szCs w:val="24"/>
        </w:rPr>
        <w:t>uring, 2023, 38(1): 106259.</w:t>
      </w:r>
    </w:p>
    <w:p>
      <w:pPr>
        <w:pStyle w:val="3"/>
        <w:spacing w:before="207" w:line="300" w:lineRule="auto"/>
        <w:ind w:left="847" w:right="25" w:hanging="464"/>
        <w:rPr>
          <w:rFonts w:ascii="Times New Roman" w:hAnsi="Times New Roman" w:eastAsia="Times New Roman" w:cs="Times New Roman"/>
          <w:sz w:val="24"/>
          <w:szCs w:val="24"/>
        </w:rPr>
      </w:pPr>
      <w:r>
        <w:rPr>
          <w:spacing w:val="1"/>
          <w:sz w:val="23"/>
          <w:szCs w:val="23"/>
        </w:rPr>
        <w:t>[</w:t>
      </w:r>
      <w:r>
        <w:rPr>
          <w:rFonts w:ascii="Times New Roman" w:hAnsi="Times New Roman" w:eastAsia="Times New Roman" w:cs="Times New Roman"/>
          <w:spacing w:val="1"/>
          <w:sz w:val="24"/>
          <w:szCs w:val="24"/>
        </w:rPr>
        <w:t>7</w:t>
      </w:r>
      <w:r>
        <w:rPr>
          <w:spacing w:val="1"/>
          <w:sz w:val="23"/>
          <w:szCs w:val="23"/>
        </w:rPr>
        <w:t xml:space="preserve">]  </w:t>
      </w:r>
      <w:r>
        <w:rPr>
          <w:spacing w:val="1"/>
          <w:sz w:val="24"/>
          <w:szCs w:val="24"/>
        </w:rPr>
        <w:t>陈锦</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5"/>
          <w:w w:val="101"/>
          <w:sz w:val="24"/>
          <w:szCs w:val="24"/>
        </w:rPr>
        <w:t xml:space="preserve"> </w:t>
      </w:r>
      <w:r>
        <w:rPr>
          <w:spacing w:val="1"/>
          <w:sz w:val="24"/>
          <w:szCs w:val="24"/>
        </w:rPr>
        <w:t>张海锋</w:t>
      </w:r>
      <w:r>
        <w:rPr>
          <w:rFonts w:ascii="Times New Roman" w:hAnsi="Times New Roman" w:eastAsia="Times New Roman" w:cs="Times New Roman"/>
          <w:spacing w:val="1"/>
          <w:sz w:val="24"/>
          <w:szCs w:val="24"/>
        </w:rPr>
        <w:t xml:space="preserve">.  </w:t>
      </w:r>
      <w:r>
        <w:rPr>
          <w:spacing w:val="1"/>
          <w:sz w:val="24"/>
          <w:szCs w:val="24"/>
        </w:rPr>
        <w:t>自主动机视角下大学生创新创业学习对创业意愿影响研究</w:t>
      </w:r>
      <w:r>
        <w:rPr>
          <w:spacing w:val="2"/>
          <w:sz w:val="24"/>
          <w:szCs w:val="24"/>
        </w:rPr>
        <w:t>——基于医科类院校数据</w:t>
      </w:r>
      <w:r>
        <w:rPr>
          <w:rFonts w:ascii="Times New Roman" w:hAnsi="Times New Roman" w:eastAsia="Times New Roman" w:cs="Times New Roman"/>
          <w:spacing w:val="2"/>
          <w:sz w:val="24"/>
          <w:szCs w:val="24"/>
        </w:rPr>
        <w:t>[J].</w:t>
      </w:r>
      <w:r>
        <w:rPr>
          <w:spacing w:val="2"/>
          <w:sz w:val="24"/>
          <w:szCs w:val="24"/>
        </w:rPr>
        <w:t>南京医科大学学报</w:t>
      </w:r>
      <w:r>
        <w:rPr>
          <w:spacing w:val="-47"/>
          <w:sz w:val="24"/>
          <w:szCs w:val="24"/>
        </w:rPr>
        <w:t xml:space="preserve"> </w:t>
      </w:r>
      <w:r>
        <w:rPr>
          <w:rFonts w:ascii="Times New Roman" w:hAnsi="Times New Roman" w:eastAsia="Times New Roman" w:cs="Times New Roman"/>
          <w:spacing w:val="2"/>
          <w:sz w:val="24"/>
          <w:szCs w:val="24"/>
        </w:rPr>
        <w:t>(</w:t>
      </w:r>
      <w:r>
        <w:rPr>
          <w:spacing w:val="2"/>
          <w:sz w:val="24"/>
          <w:szCs w:val="24"/>
        </w:rPr>
        <w:t>社会科学版</w:t>
      </w:r>
      <w:r>
        <w:rPr>
          <w:rFonts w:ascii="Times New Roman" w:hAnsi="Times New Roman" w:eastAsia="Times New Roman" w:cs="Times New Roman"/>
          <w:spacing w:val="2"/>
          <w:sz w:val="24"/>
          <w:szCs w:val="24"/>
        </w:rPr>
        <w:t>), 2025, 25(4):</w:t>
      </w:r>
      <w:r>
        <w:rPr>
          <w:rFonts w:ascii="Times New Roman" w:hAnsi="Times New Roman" w:eastAsia="Times New Roman" w:cs="Times New Roman"/>
          <w:sz w:val="24"/>
          <w:szCs w:val="24"/>
        </w:rPr>
        <w:t xml:space="preserve"> </w:t>
      </w:r>
      <w:bookmarkStart w:id="75" w:name="bookmark72"/>
      <w:bookmarkEnd w:id="75"/>
      <w:r>
        <w:rPr>
          <w:rFonts w:ascii="Times New Roman" w:hAnsi="Times New Roman" w:eastAsia="Times New Roman" w:cs="Times New Roman"/>
          <w:spacing w:val="-1"/>
          <w:sz w:val="24"/>
          <w:szCs w:val="24"/>
        </w:rPr>
        <w:t>423-430.</w:t>
      </w:r>
    </w:p>
    <w:p>
      <w:pPr>
        <w:pStyle w:val="3"/>
        <w:spacing w:before="120" w:line="294" w:lineRule="auto"/>
        <w:ind w:left="851" w:right="24" w:hanging="468"/>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8</w:t>
      </w:r>
      <w:r>
        <w:rPr>
          <w:spacing w:val="-2"/>
          <w:sz w:val="23"/>
          <w:szCs w:val="23"/>
        </w:rPr>
        <w:t xml:space="preserve">]  </w:t>
      </w:r>
      <w:r>
        <w:rPr>
          <w:rFonts w:ascii="Times New Roman" w:hAnsi="Times New Roman" w:eastAsia="Times New Roman" w:cs="Times New Roman"/>
          <w:spacing w:val="-2"/>
          <w:sz w:val="24"/>
          <w:szCs w:val="24"/>
        </w:rPr>
        <w:t>Ajzen</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The</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Theory</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2"/>
          <w:sz w:val="24"/>
          <w:szCs w:val="24"/>
        </w:rPr>
        <w:t>of</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2"/>
          <w:sz w:val="24"/>
          <w:szCs w:val="24"/>
        </w:rPr>
        <w:t>Planned</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2"/>
          <w:sz w:val="24"/>
          <w:szCs w:val="24"/>
        </w:rPr>
        <w:t>Behavior[J].</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2"/>
          <w:sz w:val="24"/>
          <w:szCs w:val="24"/>
        </w:rPr>
        <w:t>Organizational</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Beha</w:t>
      </w:r>
      <w:r>
        <w:rPr>
          <w:rFonts w:ascii="Times New Roman" w:hAnsi="Times New Roman" w:eastAsia="Times New Roman" w:cs="Times New Roman"/>
          <w:spacing w:val="-3"/>
          <w:sz w:val="24"/>
          <w:szCs w:val="24"/>
        </w:rPr>
        <w:t>vior</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3"/>
          <w:sz w:val="24"/>
          <w:szCs w:val="24"/>
        </w:rPr>
        <w:t>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3"/>
          <w:sz w:val="24"/>
          <w:szCs w:val="24"/>
        </w:rPr>
        <w:t>Human</w:t>
      </w:r>
      <w:r>
        <w:rPr>
          <w:rFonts w:ascii="Times New Roman" w:hAnsi="Times New Roman" w:eastAsia="Times New Roman" w:cs="Times New Roman"/>
          <w:sz w:val="24"/>
          <w:szCs w:val="24"/>
        </w:rPr>
        <w:t xml:space="preserve"> </w:t>
      </w:r>
      <w:bookmarkStart w:id="76" w:name="bookmark73"/>
      <w:bookmarkEnd w:id="76"/>
      <w:r>
        <w:rPr>
          <w:rFonts w:ascii="Times New Roman" w:hAnsi="Times New Roman" w:eastAsia="Times New Roman" w:cs="Times New Roman"/>
          <w:spacing w:val="-1"/>
          <w:sz w:val="24"/>
          <w:szCs w:val="24"/>
        </w:rPr>
        <w:t>Decision Processes,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1991, 50(2): 179</w:t>
      </w:r>
      <w:r>
        <w:rPr>
          <w:rFonts w:ascii="Times New Roman" w:hAnsi="Times New Roman" w:eastAsia="Times New Roman" w:cs="Times New Roman"/>
          <w:spacing w:val="-2"/>
          <w:sz w:val="24"/>
          <w:szCs w:val="24"/>
        </w:rPr>
        <w:t>-211.</w:t>
      </w:r>
    </w:p>
    <w:p>
      <w:pPr>
        <w:pStyle w:val="3"/>
        <w:spacing w:before="167" w:line="285" w:lineRule="auto"/>
        <w:ind w:left="855" w:right="24" w:hanging="472"/>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9</w:t>
      </w:r>
      <w:r>
        <w:rPr>
          <w:spacing w:val="-2"/>
          <w:sz w:val="23"/>
          <w:szCs w:val="23"/>
        </w:rPr>
        <w:t xml:space="preserve">]  </w:t>
      </w:r>
      <w:r>
        <w:rPr>
          <w:rFonts w:ascii="Times New Roman" w:hAnsi="Times New Roman" w:eastAsia="Times New Roman" w:cs="Times New Roman"/>
          <w:spacing w:val="-2"/>
          <w:sz w:val="24"/>
          <w:szCs w:val="24"/>
        </w:rPr>
        <w:t>Bandura A. Social Foundations of</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Thought and Action: A Social</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2"/>
          <w:sz w:val="24"/>
          <w:szCs w:val="24"/>
        </w:rPr>
        <w:t>Cognitive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The-</w:t>
      </w:r>
      <w:r>
        <w:rPr>
          <w:rFonts w:ascii="Times New Roman" w:hAnsi="Times New Roman" w:eastAsia="Times New Roman" w:cs="Times New Roman"/>
          <w:sz w:val="24"/>
          <w:szCs w:val="24"/>
        </w:rPr>
        <w:t xml:space="preserve"> </w:t>
      </w:r>
      <w:bookmarkStart w:id="77" w:name="bookmark74"/>
      <w:bookmarkEnd w:id="77"/>
      <w:r>
        <w:rPr>
          <w:rFonts w:ascii="Times New Roman" w:hAnsi="Times New Roman" w:eastAsia="Times New Roman" w:cs="Times New Roman"/>
          <w:sz w:val="24"/>
          <w:szCs w:val="24"/>
        </w:rPr>
        <w:t>ory[M]. Englewood Cl</w:t>
      </w:r>
      <w:r>
        <w:rPr>
          <w:rFonts w:ascii="Times New Roman" w:hAnsi="Times New Roman" w:eastAsia="Times New Roman" w:cs="Times New Roman"/>
          <w:spacing w:val="-1"/>
          <w:sz w:val="24"/>
          <w:szCs w:val="24"/>
        </w:rPr>
        <w:t>iffs: Prentice-Hall,</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1986.</w:t>
      </w:r>
    </w:p>
    <w:p>
      <w:pPr>
        <w:pStyle w:val="3"/>
        <w:spacing w:before="190" w:line="278" w:lineRule="auto"/>
        <w:ind w:left="854" w:right="25" w:hanging="591"/>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10</w:t>
      </w:r>
      <w:r>
        <w:rPr>
          <w:spacing w:val="-2"/>
          <w:sz w:val="23"/>
          <w:szCs w:val="23"/>
        </w:rPr>
        <w:t xml:space="preserve">]  </w:t>
      </w:r>
      <w:r>
        <w:rPr>
          <w:spacing w:val="-2"/>
          <w:sz w:val="24"/>
          <w:szCs w:val="24"/>
        </w:rPr>
        <w:t>武梦超</w:t>
      </w:r>
      <w:r>
        <w:rPr>
          <w:rFonts w:ascii="Times New Roman" w:hAnsi="Times New Roman" w:eastAsia="Times New Roman" w:cs="Times New Roman"/>
          <w:spacing w:val="-2"/>
          <w:sz w:val="24"/>
          <w:szCs w:val="24"/>
        </w:rPr>
        <w:t xml:space="preserve">, </w:t>
      </w:r>
      <w:r>
        <w:rPr>
          <w:spacing w:val="-2"/>
          <w:sz w:val="24"/>
          <w:szCs w:val="24"/>
        </w:rPr>
        <w:t>李礼旭</w:t>
      </w:r>
      <w:r>
        <w:rPr>
          <w:rFonts w:ascii="Times New Roman" w:hAnsi="Times New Roman" w:eastAsia="Times New Roman" w:cs="Times New Roman"/>
          <w:spacing w:val="-2"/>
          <w:sz w:val="24"/>
          <w:szCs w:val="24"/>
        </w:rPr>
        <w:t xml:space="preserve">. </w:t>
      </w:r>
      <w:r>
        <w:rPr>
          <w:spacing w:val="-2"/>
          <w:sz w:val="24"/>
          <w:szCs w:val="24"/>
        </w:rPr>
        <w:t>大学生创业意愿形成机制研</w:t>
      </w:r>
      <w:r>
        <w:rPr>
          <w:spacing w:val="-3"/>
          <w:sz w:val="24"/>
          <w:szCs w:val="24"/>
        </w:rPr>
        <w:t>究：基于社会认知理论与计划</w:t>
      </w:r>
      <w:bookmarkStart w:id="78" w:name="bookmark75"/>
      <w:bookmarkEnd w:id="78"/>
      <w:r>
        <w:rPr>
          <w:spacing w:val="-1"/>
          <w:sz w:val="24"/>
          <w:szCs w:val="24"/>
        </w:rPr>
        <w:t>行为理论的整合性框架</w:t>
      </w:r>
      <w:r>
        <w:rPr>
          <w:rFonts w:ascii="Times New Roman" w:hAnsi="Times New Roman" w:eastAsia="Times New Roman" w:cs="Times New Roman"/>
          <w:spacing w:val="-1"/>
          <w:sz w:val="24"/>
          <w:szCs w:val="24"/>
        </w:rPr>
        <w:t xml:space="preserve">[J]. </w:t>
      </w:r>
      <w:r>
        <w:rPr>
          <w:spacing w:val="-1"/>
          <w:sz w:val="24"/>
          <w:szCs w:val="24"/>
        </w:rPr>
        <w:t>创新与创业教育</w:t>
      </w:r>
      <w:r>
        <w:rPr>
          <w:rFonts w:ascii="Times New Roman" w:hAnsi="Times New Roman" w:eastAsia="Times New Roman" w:cs="Times New Roman"/>
          <w:spacing w:val="-1"/>
          <w:sz w:val="24"/>
          <w:szCs w:val="24"/>
        </w:rPr>
        <w:t>, 2025,</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16(6): 1-12.</w:t>
      </w:r>
    </w:p>
    <w:p>
      <w:pPr>
        <w:pStyle w:val="3"/>
        <w:spacing w:before="150" w:line="278" w:lineRule="auto"/>
        <w:ind w:left="873" w:right="25" w:hanging="601"/>
        <w:rPr>
          <w:rFonts w:ascii="Times New Roman" w:hAnsi="Times New Roman" w:eastAsia="Times New Roman" w:cs="Times New Roman"/>
          <w:sz w:val="24"/>
          <w:szCs w:val="24"/>
        </w:rPr>
      </w:pPr>
      <w:r>
        <w:rPr>
          <w:spacing w:val="-1"/>
          <w:sz w:val="23"/>
          <w:szCs w:val="23"/>
        </w:rPr>
        <w:t>[</w:t>
      </w:r>
      <w:r>
        <w:rPr>
          <w:rFonts w:ascii="Times New Roman" w:hAnsi="Times New Roman" w:eastAsia="Times New Roman" w:cs="Times New Roman"/>
          <w:spacing w:val="-1"/>
          <w:sz w:val="24"/>
          <w:szCs w:val="24"/>
        </w:rPr>
        <w:t>11</w:t>
      </w:r>
      <w:r>
        <w:rPr>
          <w:spacing w:val="-1"/>
          <w:sz w:val="23"/>
          <w:szCs w:val="23"/>
        </w:rPr>
        <w:t xml:space="preserve">]  </w:t>
      </w:r>
      <w:r>
        <w:rPr>
          <w:spacing w:val="-1"/>
          <w:sz w:val="24"/>
          <w:szCs w:val="24"/>
        </w:rPr>
        <w:t>罗佳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3"/>
          <w:w w:val="101"/>
          <w:sz w:val="24"/>
          <w:szCs w:val="24"/>
        </w:rPr>
        <w:t xml:space="preserve"> </w:t>
      </w:r>
      <w:r>
        <w:rPr>
          <w:spacing w:val="-1"/>
          <w:sz w:val="24"/>
          <w:szCs w:val="24"/>
        </w:rPr>
        <w:t>张露</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0"/>
          <w:sz w:val="24"/>
          <w:szCs w:val="24"/>
        </w:rPr>
        <w:t xml:space="preserve"> </w:t>
      </w:r>
      <w:r>
        <w:rPr>
          <w:spacing w:val="-1"/>
          <w:sz w:val="24"/>
          <w:szCs w:val="24"/>
        </w:rPr>
        <w:t>戴泽凯</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5"/>
          <w:sz w:val="24"/>
          <w:szCs w:val="24"/>
        </w:rPr>
        <w:t xml:space="preserve"> </w:t>
      </w:r>
      <w:r>
        <w:rPr>
          <w:spacing w:val="-1"/>
          <w:sz w:val="24"/>
          <w:szCs w:val="24"/>
        </w:rPr>
        <w:t>创业教育与社交媒体使用对大学生数字创业</w:t>
      </w:r>
      <w:r>
        <w:rPr>
          <w:spacing w:val="-2"/>
          <w:sz w:val="24"/>
          <w:szCs w:val="24"/>
        </w:rPr>
        <w:t>意愿的影</w:t>
      </w:r>
      <w:bookmarkStart w:id="79" w:name="bookmark76"/>
      <w:bookmarkEnd w:id="79"/>
      <w:r>
        <w:rPr>
          <w:spacing w:val="-1"/>
          <w:sz w:val="24"/>
          <w:szCs w:val="24"/>
        </w:rPr>
        <w:t>响</w:t>
      </w:r>
      <w:r>
        <w:rPr>
          <w:rFonts w:ascii="Times New Roman" w:hAnsi="Times New Roman" w:eastAsia="Times New Roman" w:cs="Times New Roman"/>
          <w:spacing w:val="-1"/>
          <w:sz w:val="24"/>
          <w:szCs w:val="24"/>
        </w:rPr>
        <w:t xml:space="preserve">[J]. </w:t>
      </w:r>
      <w:r>
        <w:rPr>
          <w:spacing w:val="-1"/>
          <w:sz w:val="24"/>
          <w:szCs w:val="24"/>
        </w:rPr>
        <w:t>创新与创业教育</w:t>
      </w:r>
      <w:r>
        <w:rPr>
          <w:rFonts w:ascii="Times New Roman" w:hAnsi="Times New Roman" w:eastAsia="Times New Roman" w:cs="Times New Roman"/>
          <w:spacing w:val="-1"/>
          <w:sz w:val="24"/>
          <w:szCs w:val="24"/>
        </w:rPr>
        <w:t>, 2025,</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2"/>
          <w:sz w:val="24"/>
          <w:szCs w:val="24"/>
        </w:rPr>
        <w:t>6(6):</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22-32.</w:t>
      </w:r>
    </w:p>
    <w:p>
      <w:pPr>
        <w:pStyle w:val="3"/>
        <w:spacing w:before="149" w:line="278" w:lineRule="auto"/>
        <w:ind w:left="854" w:right="25" w:hanging="591"/>
        <w:rPr>
          <w:rFonts w:ascii="Times New Roman" w:hAnsi="Times New Roman" w:eastAsia="Times New Roman" w:cs="Times New Roman"/>
          <w:sz w:val="24"/>
          <w:szCs w:val="24"/>
        </w:rPr>
      </w:pPr>
      <w:r>
        <w:rPr>
          <w:spacing w:val="-3"/>
          <w:sz w:val="23"/>
          <w:szCs w:val="23"/>
        </w:rPr>
        <w:t>[</w:t>
      </w:r>
      <w:r>
        <w:rPr>
          <w:rFonts w:ascii="Times New Roman" w:hAnsi="Times New Roman" w:eastAsia="Times New Roman" w:cs="Times New Roman"/>
          <w:spacing w:val="-3"/>
          <w:sz w:val="24"/>
          <w:szCs w:val="24"/>
        </w:rPr>
        <w:t>12</w:t>
      </w:r>
      <w:r>
        <w:rPr>
          <w:spacing w:val="-3"/>
          <w:sz w:val="23"/>
          <w:szCs w:val="23"/>
        </w:rPr>
        <w:t xml:space="preserve">]  </w:t>
      </w:r>
      <w:r>
        <w:rPr>
          <w:spacing w:val="-3"/>
          <w:sz w:val="24"/>
          <w:szCs w:val="24"/>
        </w:rPr>
        <w:t>姜诗尧</w:t>
      </w:r>
      <w:r>
        <w:rPr>
          <w:rFonts w:ascii="Times New Roman" w:hAnsi="Times New Roman" w:eastAsia="Times New Roman" w:cs="Times New Roman"/>
          <w:spacing w:val="-3"/>
          <w:sz w:val="24"/>
          <w:szCs w:val="24"/>
        </w:rPr>
        <w:t xml:space="preserve">, </w:t>
      </w:r>
      <w:r>
        <w:rPr>
          <w:spacing w:val="-3"/>
          <w:sz w:val="24"/>
          <w:szCs w:val="24"/>
        </w:rPr>
        <w:t>高雪</w:t>
      </w:r>
      <w:r>
        <w:rPr>
          <w:rFonts w:ascii="Times New Roman" w:hAnsi="Times New Roman" w:eastAsia="Times New Roman" w:cs="Times New Roman"/>
          <w:spacing w:val="-3"/>
          <w:sz w:val="24"/>
          <w:szCs w:val="24"/>
        </w:rPr>
        <w:t xml:space="preserve">, </w:t>
      </w:r>
      <w:r>
        <w:rPr>
          <w:spacing w:val="-3"/>
          <w:sz w:val="24"/>
          <w:szCs w:val="24"/>
        </w:rPr>
        <w:t>贾骏骐</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0"/>
          <w:sz w:val="24"/>
          <w:szCs w:val="24"/>
        </w:rPr>
        <w:t xml:space="preserve"> </w:t>
      </w:r>
      <w:r>
        <w:rPr>
          <w:spacing w:val="-3"/>
          <w:sz w:val="24"/>
          <w:szCs w:val="24"/>
        </w:rPr>
        <w:t>等</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0"/>
          <w:sz w:val="24"/>
          <w:szCs w:val="24"/>
        </w:rPr>
        <w:t xml:space="preserve"> </w:t>
      </w:r>
      <w:r>
        <w:rPr>
          <w:spacing w:val="-3"/>
          <w:sz w:val="24"/>
          <w:szCs w:val="24"/>
        </w:rPr>
        <w:t>生命史理论视角下创业者童年社会经济地位对突</w:t>
      </w:r>
      <w:r>
        <w:rPr>
          <w:sz w:val="24"/>
          <w:szCs w:val="24"/>
        </w:rPr>
        <w:t>破式创新的影响研究</w:t>
      </w:r>
      <w:r>
        <w:rPr>
          <w:rFonts w:ascii="Times New Roman" w:hAnsi="Times New Roman" w:eastAsia="Times New Roman" w:cs="Times New Roman"/>
          <w:sz w:val="24"/>
          <w:szCs w:val="24"/>
        </w:rPr>
        <w:t xml:space="preserve">[J]. </w:t>
      </w:r>
      <w:r>
        <w:rPr>
          <w:sz w:val="24"/>
          <w:szCs w:val="24"/>
        </w:rPr>
        <w:t>管理学报</w:t>
      </w:r>
      <w:r>
        <w:rPr>
          <w:rFonts w:ascii="Times New Roman" w:hAnsi="Times New Roman" w:eastAsia="Times New Roman" w:cs="Times New Roman"/>
          <w:sz w:val="24"/>
          <w:szCs w:val="24"/>
        </w:rPr>
        <w:t>, 202</w:t>
      </w:r>
      <w:r>
        <w:rPr>
          <w:rFonts w:ascii="Times New Roman" w:hAnsi="Times New Roman" w:eastAsia="Times New Roman" w:cs="Times New Roman"/>
          <w:spacing w:val="-1"/>
          <w:sz w:val="24"/>
          <w:szCs w:val="24"/>
        </w:rPr>
        <w:t>4, 21(10): 1511-1519.</w:t>
      </w:r>
    </w:p>
    <w:p>
      <w:pPr>
        <w:spacing w:line="278" w:lineRule="auto"/>
        <w:rPr>
          <w:rFonts w:ascii="Times New Roman" w:hAnsi="Times New Roman" w:eastAsia="Times New Roman" w:cs="Times New Roman"/>
          <w:sz w:val="24"/>
          <w:szCs w:val="24"/>
        </w:rPr>
        <w:sectPr>
          <w:headerReference r:id="rId63" w:type="default"/>
          <w:footerReference r:id="rId64" w:type="default"/>
          <w:pgSz w:w="11906" w:h="16838"/>
          <w:pgMar w:top="1167" w:right="1545" w:bottom="1173" w:left="1785" w:header="823" w:footer="936" w:gutter="0"/>
          <w:cols w:space="720" w:num="1"/>
        </w:sectPr>
      </w:pPr>
    </w:p>
    <w:p>
      <w:pPr>
        <w:spacing w:line="309" w:lineRule="auto"/>
        <w:rPr>
          <w:rFonts w:ascii="Arial"/>
          <w:sz w:val="21"/>
        </w:rPr>
      </w:pPr>
    </w:p>
    <w:p>
      <w:pPr>
        <w:pStyle w:val="3"/>
        <w:spacing w:before="78" w:line="282" w:lineRule="auto"/>
        <w:ind w:left="872" w:right="25" w:hanging="609"/>
        <w:rPr>
          <w:rFonts w:ascii="Times New Roman" w:hAnsi="Times New Roman" w:eastAsia="Times New Roman" w:cs="Times New Roman"/>
          <w:sz w:val="24"/>
          <w:szCs w:val="24"/>
        </w:rPr>
      </w:pPr>
      <w:bookmarkStart w:id="80" w:name="bookmark77"/>
      <w:bookmarkEnd w:id="80"/>
      <w:r>
        <w:rPr>
          <w:spacing w:val="-2"/>
          <w:sz w:val="23"/>
          <w:szCs w:val="23"/>
        </w:rPr>
        <w:t>[</w:t>
      </w:r>
      <w:r>
        <w:rPr>
          <w:rFonts w:ascii="Times New Roman" w:hAnsi="Times New Roman" w:eastAsia="Times New Roman" w:cs="Times New Roman"/>
          <w:spacing w:val="-2"/>
          <w:sz w:val="24"/>
          <w:szCs w:val="24"/>
        </w:rPr>
        <w:t>13</w:t>
      </w:r>
      <w:r>
        <w:rPr>
          <w:spacing w:val="-2"/>
          <w:sz w:val="23"/>
          <w:szCs w:val="23"/>
        </w:rPr>
        <w:t xml:space="preserve">]  </w:t>
      </w:r>
      <w:r>
        <w:rPr>
          <w:spacing w:val="-2"/>
          <w:sz w:val="24"/>
          <w:szCs w:val="24"/>
        </w:rPr>
        <w:t>胡望斌</w:t>
      </w:r>
      <w:r>
        <w:rPr>
          <w:rFonts w:ascii="Times New Roman" w:hAnsi="Times New Roman" w:eastAsia="Times New Roman" w:cs="Times New Roman"/>
          <w:spacing w:val="-2"/>
          <w:sz w:val="24"/>
          <w:szCs w:val="24"/>
        </w:rPr>
        <w:t xml:space="preserve">, </w:t>
      </w:r>
      <w:r>
        <w:rPr>
          <w:spacing w:val="-2"/>
          <w:sz w:val="24"/>
          <w:szCs w:val="24"/>
        </w:rPr>
        <w:t>周兰</w:t>
      </w:r>
      <w:r>
        <w:rPr>
          <w:rFonts w:ascii="Times New Roman" w:hAnsi="Times New Roman" w:eastAsia="Times New Roman" w:cs="Times New Roman"/>
          <w:spacing w:val="-2"/>
          <w:sz w:val="24"/>
          <w:szCs w:val="24"/>
        </w:rPr>
        <w:t xml:space="preserve">, </w:t>
      </w:r>
      <w:r>
        <w:rPr>
          <w:spacing w:val="-2"/>
          <w:sz w:val="24"/>
          <w:szCs w:val="24"/>
        </w:rPr>
        <w:t>郁竹</w:t>
      </w:r>
      <w:r>
        <w:rPr>
          <w:rFonts w:ascii="Times New Roman" w:hAnsi="Times New Roman" w:eastAsia="Times New Roman" w:cs="Times New Roman"/>
          <w:spacing w:val="-2"/>
          <w:sz w:val="24"/>
          <w:szCs w:val="24"/>
        </w:rPr>
        <w:t xml:space="preserve">, </w:t>
      </w:r>
      <w:r>
        <w:rPr>
          <w:spacing w:val="-2"/>
          <w:sz w:val="24"/>
          <w:szCs w:val="24"/>
        </w:rPr>
        <w:t>等</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2"/>
          <w:sz w:val="24"/>
          <w:szCs w:val="24"/>
        </w:rPr>
        <w:t xml:space="preserve"> </w:t>
      </w:r>
      <w:r>
        <w:rPr>
          <w:spacing w:val="-2"/>
          <w:sz w:val="24"/>
          <w:szCs w:val="24"/>
        </w:rPr>
        <w:t>上</w:t>
      </w:r>
      <w:r>
        <w:rPr>
          <w:spacing w:val="-3"/>
          <w:sz w:val="24"/>
          <w:szCs w:val="24"/>
        </w:rPr>
        <w:t>行何以下效？创业型领导对员工内创业行为的影</w:t>
      </w:r>
      <w:bookmarkStart w:id="81" w:name="bookmark78"/>
      <w:bookmarkEnd w:id="81"/>
      <w:r>
        <w:rPr>
          <w:spacing w:val="-1"/>
          <w:sz w:val="24"/>
          <w:szCs w:val="24"/>
        </w:rPr>
        <w:t>响研究</w:t>
      </w:r>
      <w:r>
        <w:rPr>
          <w:rFonts w:ascii="Times New Roman" w:hAnsi="Times New Roman" w:eastAsia="Times New Roman" w:cs="Times New Roman"/>
          <w:spacing w:val="-1"/>
          <w:sz w:val="24"/>
          <w:szCs w:val="24"/>
        </w:rPr>
        <w:t xml:space="preserve">[J]. </w:t>
      </w:r>
      <w:r>
        <w:rPr>
          <w:spacing w:val="-1"/>
          <w:sz w:val="24"/>
          <w:szCs w:val="24"/>
        </w:rPr>
        <w:t>南开管理评论</w:t>
      </w:r>
      <w:r>
        <w:rPr>
          <w:rFonts w:ascii="Times New Roman" w:hAnsi="Times New Roman" w:eastAsia="Times New Roman" w:cs="Times New Roman"/>
          <w:spacing w:val="-1"/>
          <w:sz w:val="24"/>
          <w:szCs w:val="24"/>
        </w:rPr>
        <w:t>, 2025, 28(5): 185-196.</w:t>
      </w:r>
    </w:p>
    <w:p>
      <w:pPr>
        <w:pStyle w:val="3"/>
        <w:spacing w:before="166" w:line="282" w:lineRule="auto"/>
        <w:ind w:left="854" w:right="25" w:hanging="591"/>
        <w:rPr>
          <w:rFonts w:ascii="Times New Roman" w:hAnsi="Times New Roman" w:eastAsia="Times New Roman" w:cs="Times New Roman"/>
          <w:sz w:val="24"/>
          <w:szCs w:val="24"/>
        </w:rPr>
      </w:pPr>
      <w:r>
        <w:rPr>
          <w:spacing w:val="-1"/>
          <w:sz w:val="23"/>
          <w:szCs w:val="23"/>
        </w:rPr>
        <w:t>[</w:t>
      </w:r>
      <w:r>
        <w:rPr>
          <w:rFonts w:ascii="Times New Roman" w:hAnsi="Times New Roman" w:eastAsia="Times New Roman" w:cs="Times New Roman"/>
          <w:spacing w:val="-1"/>
          <w:sz w:val="24"/>
          <w:szCs w:val="24"/>
        </w:rPr>
        <w:t>14</w:t>
      </w:r>
      <w:r>
        <w:rPr>
          <w:spacing w:val="-1"/>
          <w:sz w:val="23"/>
          <w:szCs w:val="23"/>
        </w:rPr>
        <w:t xml:space="preserve">]  </w:t>
      </w:r>
      <w:r>
        <w:rPr>
          <w:spacing w:val="-1"/>
          <w:sz w:val="24"/>
          <w:szCs w:val="24"/>
        </w:rPr>
        <w:t>郭润萍</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spacing w:val="-1"/>
          <w:sz w:val="24"/>
          <w:szCs w:val="24"/>
        </w:rPr>
        <w:t>裴育</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0"/>
          <w:w w:val="101"/>
          <w:sz w:val="24"/>
          <w:szCs w:val="24"/>
        </w:rPr>
        <w:t xml:space="preserve"> </w:t>
      </w:r>
      <w:r>
        <w:rPr>
          <w:spacing w:val="-1"/>
          <w:sz w:val="24"/>
          <w:szCs w:val="24"/>
        </w:rPr>
        <w:t>尹昊博</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sz w:val="24"/>
          <w:szCs w:val="24"/>
        </w:rPr>
        <w:t xml:space="preserve"> </w:t>
      </w:r>
      <w:r>
        <w:rPr>
          <w:spacing w:val="-1"/>
          <w:sz w:val="24"/>
          <w:szCs w:val="24"/>
        </w:rPr>
        <w:t>社会互动视角下数字创业机会客观化机理——基于</w:t>
      </w:r>
      <w:bookmarkStart w:id="82" w:name="bookmark79"/>
      <w:bookmarkEnd w:id="82"/>
      <w:r>
        <w:rPr>
          <w:sz w:val="24"/>
          <w:szCs w:val="24"/>
        </w:rPr>
        <w:t>数字创意新企业的多案例研究</w:t>
      </w:r>
      <w:r>
        <w:rPr>
          <w:rFonts w:ascii="Times New Roman" w:hAnsi="Times New Roman" w:eastAsia="Times New Roman" w:cs="Times New Roman"/>
          <w:sz w:val="24"/>
          <w:szCs w:val="24"/>
        </w:rPr>
        <w:t xml:space="preserve">[J]. </w:t>
      </w:r>
      <w:r>
        <w:rPr>
          <w:sz w:val="24"/>
          <w:szCs w:val="24"/>
        </w:rPr>
        <w:t>南开管理评论</w:t>
      </w:r>
      <w:r>
        <w:rPr>
          <w:rFonts w:ascii="Times New Roman" w:hAnsi="Times New Roman" w:eastAsia="Times New Roman" w:cs="Times New Roman"/>
          <w:sz w:val="24"/>
          <w:szCs w:val="24"/>
        </w:rPr>
        <w:t>, 2024, 27(8):</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29-39.</w:t>
      </w:r>
    </w:p>
    <w:p>
      <w:pPr>
        <w:pStyle w:val="3"/>
        <w:spacing w:before="166" w:line="282" w:lineRule="auto"/>
        <w:ind w:left="855" w:right="25" w:hanging="592"/>
        <w:rPr>
          <w:rFonts w:ascii="Times New Roman" w:hAnsi="Times New Roman" w:eastAsia="Times New Roman" w:cs="Times New Roman"/>
          <w:sz w:val="24"/>
          <w:szCs w:val="24"/>
        </w:rPr>
      </w:pPr>
      <w:r>
        <w:rPr>
          <w:spacing w:val="-1"/>
          <w:sz w:val="23"/>
          <w:szCs w:val="23"/>
        </w:rPr>
        <w:t>[</w:t>
      </w:r>
      <w:r>
        <w:rPr>
          <w:rFonts w:ascii="Times New Roman" w:hAnsi="Times New Roman" w:eastAsia="Times New Roman" w:cs="Times New Roman"/>
          <w:spacing w:val="-1"/>
          <w:sz w:val="24"/>
          <w:szCs w:val="24"/>
        </w:rPr>
        <w:t>15</w:t>
      </w:r>
      <w:r>
        <w:rPr>
          <w:spacing w:val="-1"/>
          <w:sz w:val="23"/>
          <w:szCs w:val="23"/>
        </w:rPr>
        <w:t xml:space="preserve">]  </w:t>
      </w:r>
      <w:r>
        <w:rPr>
          <w:spacing w:val="-1"/>
          <w:sz w:val="24"/>
          <w:szCs w:val="24"/>
        </w:rPr>
        <w:t>叶文平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3"/>
          <w:w w:val="101"/>
          <w:sz w:val="24"/>
          <w:szCs w:val="24"/>
        </w:rPr>
        <w:t xml:space="preserve"> </w:t>
      </w:r>
      <w:r>
        <w:rPr>
          <w:spacing w:val="-1"/>
          <w:sz w:val="24"/>
          <w:szCs w:val="24"/>
        </w:rPr>
        <w:t>朱沆</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1"/>
          <w:sz w:val="24"/>
          <w:szCs w:val="24"/>
        </w:rPr>
        <w:t xml:space="preserve"> </w:t>
      </w:r>
      <w:r>
        <w:rPr>
          <w:spacing w:val="-1"/>
          <w:sz w:val="24"/>
          <w:szCs w:val="24"/>
        </w:rPr>
        <w:t>李新春</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9"/>
          <w:sz w:val="24"/>
          <w:szCs w:val="24"/>
        </w:rPr>
        <w:t xml:space="preserve"> </w:t>
      </w:r>
      <w:r>
        <w:rPr>
          <w:spacing w:val="-1"/>
          <w:sz w:val="24"/>
          <w:szCs w:val="24"/>
        </w:rPr>
        <w:t>财富积累速度、制度环境感知与创业者进取心——</w:t>
      </w:r>
      <w:bookmarkStart w:id="83" w:name="bookmark80"/>
      <w:bookmarkEnd w:id="83"/>
      <w:r>
        <w:rPr>
          <w:sz w:val="24"/>
          <w:szCs w:val="24"/>
        </w:rPr>
        <w:t>基于分析师调研报告的实证研究</w:t>
      </w:r>
      <w:r>
        <w:rPr>
          <w:rFonts w:ascii="Times New Roman" w:hAnsi="Times New Roman" w:eastAsia="Times New Roman" w:cs="Times New Roman"/>
          <w:sz w:val="24"/>
          <w:szCs w:val="24"/>
        </w:rPr>
        <w:t xml:space="preserve">[J]. </w:t>
      </w:r>
      <w:r>
        <w:rPr>
          <w:sz w:val="24"/>
          <w:szCs w:val="24"/>
        </w:rPr>
        <w:t>南开管理评论</w:t>
      </w:r>
      <w:r>
        <w:rPr>
          <w:rFonts w:ascii="Times New Roman" w:hAnsi="Times New Roman" w:eastAsia="Times New Roman" w:cs="Times New Roman"/>
          <w:sz w:val="24"/>
          <w:szCs w:val="24"/>
        </w:rPr>
        <w:t>, 2017, 20</w:t>
      </w:r>
      <w:r>
        <w:rPr>
          <w:rFonts w:ascii="Times New Roman" w:hAnsi="Times New Roman" w:eastAsia="Times New Roman" w:cs="Times New Roman"/>
          <w:spacing w:val="-1"/>
          <w:sz w:val="24"/>
          <w:szCs w:val="24"/>
        </w:rPr>
        <w:t>(3): 172-181.</w:t>
      </w:r>
    </w:p>
    <w:p>
      <w:pPr>
        <w:pStyle w:val="3"/>
        <w:spacing w:before="166" w:line="282" w:lineRule="auto"/>
        <w:ind w:left="856" w:right="25" w:hanging="593"/>
        <w:rPr>
          <w:rFonts w:ascii="Times New Roman" w:hAnsi="Times New Roman" w:eastAsia="Times New Roman" w:cs="Times New Roman"/>
          <w:sz w:val="24"/>
          <w:szCs w:val="24"/>
        </w:rPr>
      </w:pPr>
      <w:r>
        <w:rPr>
          <w:sz w:val="23"/>
          <w:szCs w:val="23"/>
        </w:rPr>
        <w:t>[</w:t>
      </w:r>
      <w:r>
        <w:rPr>
          <w:rFonts w:ascii="Times New Roman" w:hAnsi="Times New Roman" w:eastAsia="Times New Roman" w:cs="Times New Roman"/>
          <w:sz w:val="24"/>
          <w:szCs w:val="24"/>
        </w:rPr>
        <w:t>16</w:t>
      </w:r>
      <w:r>
        <w:rPr>
          <w:sz w:val="23"/>
          <w:szCs w:val="23"/>
        </w:rPr>
        <w:t xml:space="preserve">]  </w:t>
      </w:r>
      <w:r>
        <w:rPr>
          <w:sz w:val="24"/>
          <w:szCs w:val="24"/>
        </w:rPr>
        <w:t>邴浩</w:t>
      </w:r>
      <w:r>
        <w:rPr>
          <w:rFonts w:ascii="Times New Roman" w:hAnsi="Times New Roman" w:eastAsia="Times New Roman" w:cs="Times New Roman"/>
          <w:sz w:val="24"/>
          <w:szCs w:val="24"/>
        </w:rPr>
        <w:t>.</w:t>
      </w:r>
      <w:r>
        <w:rPr>
          <w:rFonts w:ascii="Times New Roman" w:hAnsi="Times New Roman" w:eastAsia="Times New Roman" w:cs="Times New Roman"/>
          <w:spacing w:val="24"/>
          <w:w w:val="101"/>
          <w:sz w:val="24"/>
          <w:szCs w:val="24"/>
        </w:rPr>
        <w:t xml:space="preserve"> </w:t>
      </w:r>
      <w:r>
        <w:rPr>
          <w:sz w:val="24"/>
          <w:szCs w:val="24"/>
        </w:rPr>
        <w:t>创业教育究竟激发了谁的创业意愿？——基于高校创新创业教育政</w:t>
      </w:r>
      <w:bookmarkStart w:id="84" w:name="bookmark81"/>
      <w:bookmarkEnd w:id="84"/>
      <w:r>
        <w:rPr>
          <w:spacing w:val="-1"/>
          <w:sz w:val="24"/>
          <w:szCs w:val="24"/>
        </w:rPr>
        <w:t>策的实证分析</w:t>
      </w:r>
      <w:r>
        <w:rPr>
          <w:rFonts w:ascii="Times New Roman" w:hAnsi="Times New Roman" w:eastAsia="Times New Roman" w:cs="Times New Roman"/>
          <w:spacing w:val="-1"/>
          <w:sz w:val="24"/>
          <w:szCs w:val="24"/>
        </w:rPr>
        <w:t xml:space="preserve">[J]. </w:t>
      </w:r>
      <w:r>
        <w:rPr>
          <w:spacing w:val="-1"/>
          <w:sz w:val="24"/>
          <w:szCs w:val="24"/>
        </w:rPr>
        <w:t>高教探索</w:t>
      </w:r>
      <w:r>
        <w:rPr>
          <w:rFonts w:ascii="Times New Roman" w:hAnsi="Times New Roman" w:eastAsia="Times New Roman" w:cs="Times New Roman"/>
          <w:spacing w:val="-1"/>
          <w:sz w:val="24"/>
          <w:szCs w:val="24"/>
        </w:rPr>
        <w:t>, 2019(9): 11</w:t>
      </w:r>
      <w:r>
        <w:rPr>
          <w:rFonts w:ascii="Times New Roman" w:hAnsi="Times New Roman" w:eastAsia="Times New Roman" w:cs="Times New Roman"/>
          <w:spacing w:val="-2"/>
          <w:sz w:val="24"/>
          <w:szCs w:val="24"/>
        </w:rPr>
        <w:t>1-118.</w:t>
      </w:r>
    </w:p>
    <w:p>
      <w:pPr>
        <w:pStyle w:val="3"/>
        <w:spacing w:before="165" w:line="323" w:lineRule="auto"/>
        <w:ind w:left="851" w:hanging="588"/>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17</w:t>
      </w:r>
      <w:r>
        <w:rPr>
          <w:spacing w:val="-2"/>
          <w:sz w:val="23"/>
          <w:szCs w:val="23"/>
        </w:rPr>
        <w:t xml:space="preserve">]  </w:t>
      </w:r>
      <w:r>
        <w:rPr>
          <w:rFonts w:ascii="Times New Roman" w:hAnsi="Times New Roman" w:eastAsia="Times New Roman" w:cs="Times New Roman"/>
          <w:spacing w:val="-2"/>
          <w:sz w:val="24"/>
          <w:szCs w:val="24"/>
        </w:rPr>
        <w:t>Al-Jubari  I,</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2"/>
          <w:sz w:val="24"/>
          <w:szCs w:val="24"/>
        </w:rPr>
        <w:t>Hassan</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2"/>
          <w:sz w:val="24"/>
          <w:szCs w:val="24"/>
        </w:rPr>
        <w:t>Liñán</w:t>
      </w:r>
      <w:r>
        <w:rPr>
          <w:rFonts w:ascii="Times New Roman" w:hAnsi="Times New Roman" w:eastAsia="Times New Roman" w:cs="Times New Roman"/>
          <w:spacing w:val="42"/>
          <w:sz w:val="24"/>
          <w:szCs w:val="24"/>
        </w:rPr>
        <w:t xml:space="preserve"> </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2"/>
          <w:sz w:val="24"/>
          <w:szCs w:val="24"/>
        </w:rPr>
        <w:t>Entrepreneurial</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2"/>
          <w:sz w:val="24"/>
          <w:szCs w:val="24"/>
        </w:rPr>
        <w:t>In</w:t>
      </w:r>
      <w:r>
        <w:rPr>
          <w:rFonts w:ascii="Times New Roman" w:hAnsi="Times New Roman" w:eastAsia="Times New Roman" w:cs="Times New Roman"/>
          <w:spacing w:val="-3"/>
          <w:sz w:val="24"/>
          <w:szCs w:val="24"/>
        </w:rPr>
        <w:t>tention</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3"/>
          <w:sz w:val="24"/>
          <w:szCs w:val="24"/>
        </w:rPr>
        <w:t>Among</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3"/>
          <w:sz w:val="24"/>
          <w:szCs w:val="24"/>
        </w:rPr>
        <w:t>University</w:t>
      </w:r>
      <w:r>
        <w:rPr>
          <w:rFonts w:ascii="Times New Roman" w:hAnsi="Times New Roman" w:eastAsia="Times New Roman" w:cs="Times New Roman"/>
          <w:sz w:val="24"/>
          <w:szCs w:val="24"/>
        </w:rPr>
        <w:t xml:space="preserve"> Students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Malaysia</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Integrating</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Self</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Determination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Theory</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Theory</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of Planned</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z w:val="24"/>
          <w:szCs w:val="24"/>
        </w:rPr>
        <w:t>Behavior[J].</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ntrepreneurship</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Management</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Journal,</w:t>
      </w:r>
      <w:r>
        <w:rPr>
          <w:rFonts w:ascii="Times New Roman" w:hAnsi="Times New Roman" w:eastAsia="Times New Roman" w:cs="Times New Roman"/>
          <w:sz w:val="24"/>
          <w:szCs w:val="24"/>
        </w:rPr>
        <w:t xml:space="preserve"> </w:t>
      </w:r>
      <w:bookmarkStart w:id="85" w:name="bookmark82"/>
      <w:bookmarkEnd w:id="85"/>
      <w:r>
        <w:rPr>
          <w:rFonts w:ascii="Times New Roman" w:hAnsi="Times New Roman" w:eastAsia="Times New Roman" w:cs="Times New Roman"/>
          <w:spacing w:val="-2"/>
          <w:sz w:val="24"/>
          <w:szCs w:val="24"/>
        </w:rPr>
        <w:t>2019,</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2"/>
          <w:sz w:val="24"/>
          <w:szCs w:val="24"/>
        </w:rPr>
        <w:t>15(4): 1323-1342.</w:t>
      </w:r>
    </w:p>
    <w:p>
      <w:pPr>
        <w:pStyle w:val="3"/>
        <w:spacing w:before="182" w:line="315" w:lineRule="auto"/>
        <w:ind w:left="848" w:right="24" w:hanging="585"/>
        <w:rPr>
          <w:rFonts w:ascii="Times New Roman" w:hAnsi="Times New Roman" w:eastAsia="Times New Roman" w:cs="Times New Roman"/>
          <w:sz w:val="24"/>
          <w:szCs w:val="24"/>
        </w:rPr>
      </w:pPr>
      <w:r>
        <w:rPr>
          <w:spacing w:val="-3"/>
          <w:sz w:val="23"/>
          <w:szCs w:val="23"/>
        </w:rPr>
        <w:t>[</w:t>
      </w:r>
      <w:r>
        <w:rPr>
          <w:rFonts w:ascii="Times New Roman" w:hAnsi="Times New Roman" w:eastAsia="Times New Roman" w:cs="Times New Roman"/>
          <w:spacing w:val="-3"/>
          <w:sz w:val="24"/>
          <w:szCs w:val="24"/>
        </w:rPr>
        <w:t>18</w:t>
      </w:r>
      <w:r>
        <w:rPr>
          <w:spacing w:val="-3"/>
          <w:sz w:val="23"/>
          <w:szCs w:val="23"/>
        </w:rPr>
        <w:t xml:space="preserve">]  </w:t>
      </w:r>
      <w:r>
        <w:rPr>
          <w:rFonts w:ascii="Times New Roman" w:hAnsi="Times New Roman" w:eastAsia="Times New Roman" w:cs="Times New Roman"/>
          <w:spacing w:val="-3"/>
          <w:sz w:val="24"/>
          <w:szCs w:val="24"/>
        </w:rPr>
        <w:t>Kazmi S Z A,</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3"/>
          <w:sz w:val="24"/>
          <w:szCs w:val="24"/>
        </w:rPr>
        <w:t>Nábrádi A.</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3"/>
          <w:sz w:val="24"/>
          <w:szCs w:val="24"/>
        </w:rPr>
        <w:t>New Venture Creation - The Influence of</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3"/>
          <w:sz w:val="24"/>
          <w:szCs w:val="24"/>
        </w:rPr>
        <w:t>Entrepreneur-</w:t>
      </w:r>
      <w:r>
        <w:rPr>
          <w:rFonts w:ascii="Times New Roman" w:hAnsi="Times New Roman" w:eastAsia="Times New Roman" w:cs="Times New Roman"/>
          <w:sz w:val="24"/>
          <w:szCs w:val="24"/>
        </w:rPr>
        <w:t xml:space="preserve"> ship Education on</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Students' Behavior[J]. Apstract: Applied</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Stu</w:t>
      </w:r>
      <w:r>
        <w:rPr>
          <w:rFonts w:ascii="Times New Roman" w:hAnsi="Times New Roman" w:eastAsia="Times New Roman" w:cs="Times New Roman"/>
          <w:spacing w:val="-1"/>
          <w:sz w:val="24"/>
          <w:szCs w:val="24"/>
        </w:rPr>
        <w:t>dies in Agribusi-</w:t>
      </w:r>
      <w:r>
        <w:rPr>
          <w:rFonts w:ascii="Times New Roman" w:hAnsi="Times New Roman" w:eastAsia="Times New Roman" w:cs="Times New Roman"/>
          <w:sz w:val="24"/>
          <w:szCs w:val="24"/>
        </w:rPr>
        <w:t xml:space="preserve"> </w:t>
      </w:r>
      <w:bookmarkStart w:id="86" w:name="bookmark83"/>
      <w:bookmarkEnd w:id="86"/>
      <w:r>
        <w:rPr>
          <w:rFonts w:ascii="Times New Roman" w:hAnsi="Times New Roman" w:eastAsia="Times New Roman" w:cs="Times New Roman"/>
          <w:spacing w:val="-1"/>
          <w:sz w:val="24"/>
          <w:szCs w:val="24"/>
        </w:rPr>
        <w:t>ness and Commerce, 2017,</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11(1-2).</w:t>
      </w:r>
    </w:p>
    <w:p>
      <w:pPr>
        <w:pStyle w:val="3"/>
        <w:spacing w:before="183" w:line="315" w:lineRule="auto"/>
        <w:ind w:left="851" w:right="24" w:hanging="588"/>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19</w:t>
      </w:r>
      <w:r>
        <w:rPr>
          <w:spacing w:val="-2"/>
          <w:sz w:val="23"/>
          <w:szCs w:val="23"/>
        </w:rPr>
        <w:t xml:space="preserve">]  </w:t>
      </w:r>
      <w:r>
        <w:rPr>
          <w:rFonts w:ascii="Times New Roman" w:hAnsi="Times New Roman" w:eastAsia="Times New Roman" w:cs="Times New Roman"/>
          <w:spacing w:val="-2"/>
          <w:sz w:val="24"/>
          <w:szCs w:val="24"/>
        </w:rPr>
        <w:t>Nabi G, Liñán F, Fayolle</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et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al.</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2"/>
          <w:sz w:val="24"/>
          <w:szCs w:val="24"/>
        </w:rPr>
        <w:t>The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2"/>
          <w:sz w:val="24"/>
          <w:szCs w:val="24"/>
        </w:rPr>
        <w:t>Impact</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of</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Entrepreneurship</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2"/>
          <w:sz w:val="24"/>
          <w:szCs w:val="24"/>
        </w:rPr>
        <w:t>Education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2"/>
          <w:sz w:val="24"/>
          <w:szCs w:val="24"/>
        </w:rPr>
        <w:t>in</w:t>
      </w:r>
      <w:r>
        <w:rPr>
          <w:rFonts w:ascii="Times New Roman" w:hAnsi="Times New Roman" w:eastAsia="Times New Roman" w:cs="Times New Roman"/>
          <w:sz w:val="24"/>
          <w:szCs w:val="24"/>
        </w:rPr>
        <w:t xml:space="preserve"> Higher</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Education[J].</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Academy</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of Managemen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Learning</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1"/>
          <w:sz w:val="24"/>
          <w:szCs w:val="24"/>
        </w:rPr>
        <w:t>Education,</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2017,</w:t>
      </w:r>
      <w:r>
        <w:rPr>
          <w:rFonts w:ascii="Times New Roman" w:hAnsi="Times New Roman" w:eastAsia="Times New Roman" w:cs="Times New Roman"/>
          <w:sz w:val="24"/>
          <w:szCs w:val="24"/>
        </w:rPr>
        <w:t xml:space="preserve"> </w:t>
      </w:r>
      <w:bookmarkStart w:id="87" w:name="bookmark84"/>
      <w:bookmarkEnd w:id="87"/>
      <w:r>
        <w:rPr>
          <w:rFonts w:ascii="Times New Roman" w:hAnsi="Times New Roman" w:eastAsia="Times New Roman" w:cs="Times New Roman"/>
          <w:sz w:val="24"/>
          <w:szCs w:val="24"/>
        </w:rPr>
        <w:t>16(2):</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277-299.</w:t>
      </w:r>
    </w:p>
    <w:p>
      <w:pPr>
        <w:pStyle w:val="3"/>
        <w:spacing w:before="183" w:line="299" w:lineRule="auto"/>
        <w:ind w:left="852" w:right="24" w:hanging="589"/>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20</w:t>
      </w:r>
      <w:r>
        <w:rPr>
          <w:spacing w:val="-2"/>
          <w:sz w:val="23"/>
          <w:szCs w:val="23"/>
        </w:rPr>
        <w:t xml:space="preserve">]  </w:t>
      </w:r>
      <w:r>
        <w:rPr>
          <w:rFonts w:ascii="Times New Roman" w:hAnsi="Times New Roman" w:eastAsia="Times New Roman" w:cs="Times New Roman"/>
          <w:spacing w:val="-2"/>
          <w:sz w:val="24"/>
          <w:szCs w:val="24"/>
        </w:rPr>
        <w:t>Kaandorp</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M, Van</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Burg</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Karlsson</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2"/>
          <w:sz w:val="24"/>
          <w:szCs w:val="24"/>
        </w:rPr>
        <w:t>Initial Networking</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Processe</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3"/>
          <w:sz w:val="24"/>
          <w:szCs w:val="24"/>
        </w:rPr>
        <w:t>of Student</w:t>
      </w:r>
      <w:r>
        <w:rPr>
          <w:rFonts w:ascii="Times New Roman" w:hAnsi="Times New Roman" w:eastAsia="Times New Roman" w:cs="Times New Roman"/>
          <w:sz w:val="24"/>
          <w:szCs w:val="24"/>
        </w:rPr>
        <w:t xml:space="preserve"> </w:t>
      </w:r>
      <w:bookmarkStart w:id="88" w:name="bookmark85"/>
      <w:bookmarkEnd w:id="88"/>
      <w:r>
        <w:rPr>
          <w:rFonts w:ascii="Times New Roman" w:hAnsi="Times New Roman" w:eastAsia="Times New Roman" w:cs="Times New Roman"/>
          <w:sz w:val="24"/>
          <w:szCs w:val="24"/>
        </w:rPr>
        <w:t>Entrepreneurs[J]. Entrepreneurship Theory and Practice, 2020, 44(3):</w:t>
      </w:r>
      <w:r>
        <w:rPr>
          <w:rFonts w:ascii="Times New Roman" w:hAnsi="Times New Roman" w:eastAsia="Times New Roman" w:cs="Times New Roman"/>
          <w:spacing w:val="-1"/>
          <w:sz w:val="24"/>
          <w:szCs w:val="24"/>
        </w:rPr>
        <w:t xml:space="preserve"> 527-556.</w:t>
      </w:r>
    </w:p>
    <w:p>
      <w:pPr>
        <w:pStyle w:val="3"/>
        <w:spacing w:before="183" w:line="315" w:lineRule="auto"/>
        <w:ind w:left="849" w:right="24" w:hanging="586"/>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21</w:t>
      </w:r>
      <w:r>
        <w:rPr>
          <w:spacing w:val="-2"/>
          <w:sz w:val="23"/>
          <w:szCs w:val="23"/>
        </w:rPr>
        <w:t xml:space="preserve">]  </w:t>
      </w:r>
      <w:r>
        <w:rPr>
          <w:rFonts w:ascii="Times New Roman" w:hAnsi="Times New Roman" w:eastAsia="Times New Roman" w:cs="Times New Roman"/>
          <w:spacing w:val="-2"/>
          <w:sz w:val="24"/>
          <w:szCs w:val="24"/>
        </w:rPr>
        <w:t>Edelman L F, Manolova T, Shirokova G, et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2"/>
          <w:sz w:val="24"/>
          <w:szCs w:val="24"/>
        </w:rPr>
        <w:t>al</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The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Impact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3"/>
          <w:sz w:val="24"/>
          <w:szCs w:val="24"/>
        </w:rPr>
        <w:t>of</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3"/>
          <w:sz w:val="24"/>
          <w:szCs w:val="24"/>
        </w:rPr>
        <w:t>Family</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3"/>
          <w:sz w:val="24"/>
          <w:szCs w:val="24"/>
        </w:rPr>
        <w:t>Support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Young Entrepreneurs' Start-up</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Activities[J]</w:t>
      </w:r>
      <w:r>
        <w:rPr>
          <w:rFonts w:ascii="Times New Roman" w:hAnsi="Times New Roman" w:eastAsia="Times New Roman" w:cs="Times New Roman"/>
          <w:spacing w:val="-2"/>
          <w:sz w:val="24"/>
          <w:szCs w:val="24"/>
        </w:rPr>
        <w:t>. Journal of</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2"/>
          <w:sz w:val="24"/>
          <w:szCs w:val="24"/>
        </w:rPr>
        <w:t>Business</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Venturing, 2016,</w:t>
      </w:r>
      <w:r>
        <w:rPr>
          <w:rFonts w:ascii="Times New Roman" w:hAnsi="Times New Roman" w:eastAsia="Times New Roman" w:cs="Times New Roman"/>
          <w:sz w:val="24"/>
          <w:szCs w:val="24"/>
        </w:rPr>
        <w:t xml:space="preserve"> </w:t>
      </w:r>
      <w:bookmarkStart w:id="89" w:name="bookmark86"/>
      <w:bookmarkEnd w:id="89"/>
      <w:r>
        <w:rPr>
          <w:rFonts w:ascii="Times New Roman" w:hAnsi="Times New Roman" w:eastAsia="Times New Roman" w:cs="Times New Roman"/>
          <w:sz w:val="24"/>
          <w:szCs w:val="24"/>
        </w:rPr>
        <w:t>31(4):</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428-448.</w:t>
      </w:r>
    </w:p>
    <w:p>
      <w:pPr>
        <w:pStyle w:val="3"/>
        <w:spacing w:before="184" w:line="282" w:lineRule="auto"/>
        <w:ind w:left="862" w:right="25" w:hanging="599"/>
        <w:rPr>
          <w:rFonts w:ascii="Times New Roman" w:hAnsi="Times New Roman" w:eastAsia="Times New Roman" w:cs="Times New Roman"/>
          <w:sz w:val="24"/>
          <w:szCs w:val="24"/>
        </w:rPr>
      </w:pPr>
      <w:r>
        <w:rPr>
          <w:sz w:val="23"/>
          <w:szCs w:val="23"/>
        </w:rPr>
        <w:t>[</w:t>
      </w:r>
      <w:r>
        <w:rPr>
          <w:rFonts w:ascii="Times New Roman" w:hAnsi="Times New Roman" w:eastAsia="Times New Roman" w:cs="Times New Roman"/>
          <w:sz w:val="24"/>
          <w:szCs w:val="24"/>
        </w:rPr>
        <w:t>22</w:t>
      </w:r>
      <w:r>
        <w:rPr>
          <w:sz w:val="23"/>
          <w:szCs w:val="23"/>
        </w:rPr>
        <w:t xml:space="preserve">]  </w:t>
      </w:r>
      <w:r>
        <w:rPr>
          <w:sz w:val="24"/>
          <w:szCs w:val="24"/>
        </w:rPr>
        <w:t>南开管理评论</w:t>
      </w:r>
      <w:r>
        <w:rPr>
          <w:rFonts w:ascii="Times New Roman" w:hAnsi="Times New Roman" w:eastAsia="Times New Roman" w:cs="Times New Roman"/>
          <w:sz w:val="24"/>
          <w:szCs w:val="24"/>
        </w:rPr>
        <w:t>.</w:t>
      </w:r>
      <w:r>
        <w:rPr>
          <w:rFonts w:ascii="Times New Roman" w:hAnsi="Times New Roman" w:eastAsia="Times New Roman" w:cs="Times New Roman"/>
          <w:spacing w:val="24"/>
          <w:w w:val="101"/>
          <w:sz w:val="24"/>
          <w:szCs w:val="24"/>
        </w:rPr>
        <w:t xml:space="preserve"> </w:t>
      </w:r>
      <w:r>
        <w:rPr>
          <w:sz w:val="24"/>
          <w:szCs w:val="24"/>
        </w:rPr>
        <w:t>创业自我效能感、外部环境支持与初创科技企业绩效的关</w:t>
      </w:r>
      <w:bookmarkStart w:id="90" w:name="bookmark87"/>
      <w:bookmarkEnd w:id="90"/>
      <w:r>
        <w:rPr>
          <w:spacing w:val="1"/>
          <w:sz w:val="24"/>
          <w:szCs w:val="24"/>
        </w:rPr>
        <w:t>系——基于孵化器在孵企业的实证研究</w:t>
      </w:r>
      <w:r>
        <w:rPr>
          <w:rFonts w:ascii="Times New Roman" w:hAnsi="Times New Roman" w:eastAsia="Times New Roman" w:cs="Times New Roman"/>
          <w:spacing w:val="1"/>
          <w:sz w:val="24"/>
          <w:szCs w:val="24"/>
        </w:rPr>
        <w:t>[J].</w:t>
      </w:r>
      <w:r>
        <w:rPr>
          <w:spacing w:val="1"/>
          <w:sz w:val="24"/>
          <w:szCs w:val="24"/>
        </w:rPr>
        <w:t>南开管理评论</w:t>
      </w:r>
      <w:r>
        <w:rPr>
          <w:rFonts w:ascii="Times New Roman" w:hAnsi="Times New Roman" w:eastAsia="Times New Roman" w:cs="Times New Roman"/>
          <w:spacing w:val="1"/>
          <w:sz w:val="24"/>
          <w:szCs w:val="24"/>
        </w:rPr>
        <w:t>, 200</w:t>
      </w:r>
      <w:r>
        <w:rPr>
          <w:rFonts w:ascii="Times New Roman" w:hAnsi="Times New Roman" w:eastAsia="Times New Roman" w:cs="Times New Roman"/>
          <w:sz w:val="24"/>
          <w:szCs w:val="24"/>
        </w:rPr>
        <w:t>7,</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10(5).</w:t>
      </w:r>
    </w:p>
    <w:p>
      <w:pPr>
        <w:pStyle w:val="3"/>
        <w:spacing w:before="166" w:line="316" w:lineRule="exact"/>
        <w:ind w:left="263"/>
        <w:rPr>
          <w:rFonts w:ascii="Times New Roman" w:hAnsi="Times New Roman" w:eastAsia="Times New Roman" w:cs="Times New Roman"/>
          <w:sz w:val="24"/>
          <w:szCs w:val="24"/>
        </w:rPr>
      </w:pPr>
      <w:bookmarkStart w:id="91" w:name="bookmark88"/>
      <w:bookmarkEnd w:id="91"/>
      <w:r>
        <w:rPr>
          <w:spacing w:val="-2"/>
          <w:position w:val="2"/>
          <w:sz w:val="23"/>
          <w:szCs w:val="23"/>
        </w:rPr>
        <w:t>[</w:t>
      </w:r>
      <w:r>
        <w:rPr>
          <w:rFonts w:ascii="Times New Roman" w:hAnsi="Times New Roman" w:eastAsia="Times New Roman" w:cs="Times New Roman"/>
          <w:spacing w:val="-2"/>
          <w:position w:val="2"/>
          <w:sz w:val="24"/>
          <w:szCs w:val="24"/>
        </w:rPr>
        <w:t>23</w:t>
      </w:r>
      <w:r>
        <w:rPr>
          <w:spacing w:val="-2"/>
          <w:position w:val="2"/>
          <w:sz w:val="23"/>
          <w:szCs w:val="23"/>
        </w:rPr>
        <w:t xml:space="preserve">]  </w:t>
      </w:r>
      <w:r>
        <w:rPr>
          <w:spacing w:val="-2"/>
          <w:position w:val="2"/>
          <w:sz w:val="24"/>
          <w:szCs w:val="24"/>
        </w:rPr>
        <w:t>管理学报</w:t>
      </w:r>
      <w:r>
        <w:rPr>
          <w:rFonts w:ascii="Times New Roman" w:hAnsi="Times New Roman" w:eastAsia="Times New Roman" w:cs="Times New Roman"/>
          <w:spacing w:val="-2"/>
          <w:position w:val="2"/>
          <w:sz w:val="24"/>
          <w:szCs w:val="24"/>
        </w:rPr>
        <w:t xml:space="preserve">. </w:t>
      </w:r>
      <w:r>
        <w:rPr>
          <w:spacing w:val="-2"/>
          <w:position w:val="2"/>
          <w:sz w:val="24"/>
          <w:szCs w:val="24"/>
        </w:rPr>
        <w:t>基于社会全面参与的创业教育模</w:t>
      </w:r>
      <w:r>
        <w:rPr>
          <w:spacing w:val="-3"/>
          <w:position w:val="2"/>
          <w:sz w:val="24"/>
          <w:szCs w:val="24"/>
        </w:rPr>
        <w:t>式研究</w:t>
      </w:r>
      <w:r>
        <w:rPr>
          <w:rFonts w:ascii="Times New Roman" w:hAnsi="Times New Roman" w:eastAsia="Times New Roman" w:cs="Times New Roman"/>
          <w:spacing w:val="-3"/>
          <w:position w:val="2"/>
          <w:sz w:val="24"/>
          <w:szCs w:val="24"/>
        </w:rPr>
        <w:t xml:space="preserve">[J]. </w:t>
      </w:r>
      <w:r>
        <w:rPr>
          <w:spacing w:val="-3"/>
          <w:position w:val="2"/>
          <w:sz w:val="24"/>
          <w:szCs w:val="24"/>
        </w:rPr>
        <w:t>管理学报</w:t>
      </w:r>
      <w:r>
        <w:rPr>
          <w:rFonts w:ascii="Times New Roman" w:hAnsi="Times New Roman" w:eastAsia="Times New Roman" w:cs="Times New Roman"/>
          <w:spacing w:val="-3"/>
          <w:position w:val="2"/>
          <w:sz w:val="24"/>
          <w:szCs w:val="24"/>
        </w:rPr>
        <w:t>, 2011,</w:t>
      </w:r>
      <w:r>
        <w:rPr>
          <w:rFonts w:ascii="Times New Roman" w:hAnsi="Times New Roman" w:eastAsia="Times New Roman" w:cs="Times New Roman"/>
          <w:spacing w:val="14"/>
          <w:position w:val="2"/>
          <w:sz w:val="24"/>
          <w:szCs w:val="24"/>
        </w:rPr>
        <w:t xml:space="preserve"> </w:t>
      </w:r>
      <w:r>
        <w:rPr>
          <w:rFonts w:ascii="Times New Roman" w:hAnsi="Times New Roman" w:eastAsia="Times New Roman" w:cs="Times New Roman"/>
          <w:spacing w:val="-3"/>
          <w:position w:val="2"/>
          <w:sz w:val="24"/>
          <w:szCs w:val="24"/>
        </w:rPr>
        <w:t>8(7).</w:t>
      </w:r>
    </w:p>
    <w:p>
      <w:pPr>
        <w:pStyle w:val="3"/>
        <w:spacing w:before="185" w:line="308" w:lineRule="auto"/>
        <w:ind w:left="848" w:right="24" w:hanging="585"/>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24</w:t>
      </w:r>
      <w:r>
        <w:rPr>
          <w:spacing w:val="-2"/>
          <w:sz w:val="23"/>
          <w:szCs w:val="23"/>
        </w:rPr>
        <w:t xml:space="preserve">]  </w:t>
      </w:r>
      <w:r>
        <w:rPr>
          <w:rFonts w:ascii="Times New Roman" w:hAnsi="Times New Roman" w:eastAsia="Times New Roman" w:cs="Times New Roman"/>
          <w:spacing w:val="-2"/>
          <w:sz w:val="24"/>
          <w:szCs w:val="24"/>
        </w:rPr>
        <w:t>Entrepreneurship</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2"/>
          <w:sz w:val="24"/>
          <w:szCs w:val="24"/>
        </w:rPr>
        <w:t>Education</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2"/>
          <w:sz w:val="24"/>
          <w:szCs w:val="24"/>
        </w:rPr>
        <w:t>Pedagogy.</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Foste</w:t>
      </w:r>
      <w:r>
        <w:rPr>
          <w:rFonts w:ascii="Times New Roman" w:hAnsi="Times New Roman" w:eastAsia="Times New Roman" w:cs="Times New Roman"/>
          <w:spacing w:val="-3"/>
          <w:sz w:val="24"/>
          <w:szCs w:val="24"/>
        </w:rPr>
        <w:t>ring</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3"/>
          <w:sz w:val="24"/>
          <w:szCs w:val="24"/>
        </w:rPr>
        <w:t>University  Students'</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3"/>
          <w:sz w:val="24"/>
          <w:szCs w:val="24"/>
        </w:rPr>
        <w:t>En-</w:t>
      </w:r>
      <w:r>
        <w:rPr>
          <w:rFonts w:ascii="Times New Roman" w:hAnsi="Times New Roman" w:eastAsia="Times New Roman" w:cs="Times New Roman"/>
          <w:sz w:val="24"/>
          <w:szCs w:val="24"/>
        </w:rPr>
        <w:t xml:space="preserve"> trepreneurial Opportunity Identification Capability: A</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 xml:space="preserve">Systematic </w:t>
      </w:r>
      <w:r>
        <w:rPr>
          <w:rFonts w:ascii="Times New Roman" w:hAnsi="Times New Roman" w:eastAsia="Times New Roman" w:cs="Times New Roman"/>
          <w:spacing w:val="-1"/>
          <w:sz w:val="24"/>
          <w:szCs w:val="24"/>
        </w:rPr>
        <w:t>Literature Re-</w:t>
      </w:r>
      <w:r>
        <w:rPr>
          <w:rFonts w:ascii="Times New Roman" w:hAnsi="Times New Roman" w:eastAsia="Times New Roman" w:cs="Times New Roman"/>
          <w:sz w:val="24"/>
          <w:szCs w:val="24"/>
        </w:rPr>
        <w:t xml:space="preserve"> </w:t>
      </w:r>
      <w:bookmarkStart w:id="92" w:name="bookmark89"/>
      <w:bookmarkEnd w:id="92"/>
      <w:r>
        <w:rPr>
          <w:rFonts w:ascii="Times New Roman" w:hAnsi="Times New Roman" w:eastAsia="Times New Roman" w:cs="Times New Roman"/>
          <w:sz w:val="24"/>
          <w:szCs w:val="24"/>
        </w:rPr>
        <w:t>view</w:t>
      </w:r>
      <w:r>
        <w:rPr>
          <w:rFonts w:ascii="Times New Roman" w:hAnsi="Times New Roman" w:eastAsia="Times New Roman" w:cs="Times New Roman"/>
          <w:spacing w:val="1"/>
          <w:sz w:val="24"/>
          <w:szCs w:val="24"/>
        </w:rPr>
        <w:t xml:space="preserve">[J]. </w:t>
      </w:r>
      <w:r>
        <w:rPr>
          <w:rFonts w:ascii="Times New Roman" w:hAnsi="Times New Roman" w:eastAsia="Times New Roman" w:cs="Times New Roman"/>
          <w:sz w:val="24"/>
          <w:szCs w:val="24"/>
        </w:rPr>
        <w:t>Entrepreneurship</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Education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Pedagogy</w:t>
      </w:r>
      <w:r>
        <w:rPr>
          <w:rFonts w:ascii="Times New Roman" w:hAnsi="Times New Roman" w:eastAsia="Times New Roman" w:cs="Times New Roman"/>
          <w:spacing w:val="1"/>
          <w:sz w:val="24"/>
          <w:szCs w:val="24"/>
        </w:rPr>
        <w:t>, 2025.</w:t>
      </w:r>
    </w:p>
    <w:p>
      <w:pPr>
        <w:pStyle w:val="3"/>
        <w:spacing w:before="208" w:line="308" w:lineRule="auto"/>
        <w:ind w:left="851" w:right="24" w:hanging="588"/>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25</w:t>
      </w:r>
      <w:r>
        <w:rPr>
          <w:spacing w:val="-2"/>
          <w:sz w:val="23"/>
          <w:szCs w:val="23"/>
        </w:rPr>
        <w:t xml:space="preserve">]  </w:t>
      </w:r>
      <w:r>
        <w:rPr>
          <w:rFonts w:ascii="Times New Roman" w:hAnsi="Times New Roman" w:eastAsia="Times New Roman" w:cs="Times New Roman"/>
          <w:spacing w:val="-2"/>
          <w:sz w:val="24"/>
          <w:szCs w:val="24"/>
        </w:rPr>
        <w:t>Entrepreneurship</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Education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Ped</w:t>
      </w:r>
      <w:r>
        <w:rPr>
          <w:rFonts w:ascii="Times New Roman" w:hAnsi="Times New Roman" w:eastAsia="Times New Roman" w:cs="Times New Roman"/>
          <w:spacing w:val="-3"/>
          <w:sz w:val="24"/>
          <w:szCs w:val="24"/>
        </w:rPr>
        <w:t>agogy. Student</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Entrepreneurship</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3"/>
          <w:sz w:val="24"/>
          <w:szCs w:val="24"/>
        </w:rPr>
        <w:t>in a</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3"/>
          <w:sz w:val="24"/>
          <w:szCs w:val="24"/>
        </w:rPr>
        <w:t>Passive</w:t>
      </w:r>
      <w:r>
        <w:rPr>
          <w:rFonts w:ascii="Times New Roman" w:hAnsi="Times New Roman" w:eastAsia="Times New Roman" w:cs="Times New Roman"/>
          <w:sz w:val="24"/>
          <w:szCs w:val="24"/>
        </w:rPr>
        <w:t xml:space="preserve"> Space: Insights from a Ghanaian University[J].</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Entrepreneurship</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Educatio</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z w:val="24"/>
          <w:szCs w:val="24"/>
        </w:rPr>
        <w:t xml:space="preserve"> Pedagogy</w:t>
      </w:r>
      <w:r>
        <w:rPr>
          <w:rFonts w:ascii="Times New Roman" w:hAnsi="Times New Roman" w:eastAsia="Times New Roman" w:cs="Times New Roman"/>
          <w:spacing w:val="1"/>
          <w:sz w:val="24"/>
          <w:szCs w:val="24"/>
        </w:rPr>
        <w:t>, 2025.</w:t>
      </w:r>
    </w:p>
    <w:p>
      <w:pPr>
        <w:spacing w:line="308" w:lineRule="auto"/>
        <w:rPr>
          <w:rFonts w:ascii="Times New Roman" w:hAnsi="Times New Roman" w:eastAsia="Times New Roman" w:cs="Times New Roman"/>
          <w:sz w:val="24"/>
          <w:szCs w:val="24"/>
        </w:rPr>
        <w:sectPr>
          <w:footerReference r:id="rId65" w:type="default"/>
          <w:pgSz w:w="11906" w:h="16838"/>
          <w:pgMar w:top="1167" w:right="1545" w:bottom="1173" w:left="1785" w:header="823" w:footer="936" w:gutter="0"/>
          <w:cols w:space="720" w:num="1"/>
        </w:sectPr>
      </w:pPr>
    </w:p>
    <w:p>
      <w:pPr>
        <w:spacing w:line="308" w:lineRule="auto"/>
        <w:rPr>
          <w:rFonts w:ascii="Arial"/>
          <w:sz w:val="21"/>
        </w:rPr>
      </w:pPr>
    </w:p>
    <w:p>
      <w:pPr>
        <w:pStyle w:val="3"/>
        <w:spacing w:before="78" w:line="312" w:lineRule="auto"/>
        <w:ind w:left="852" w:right="25" w:hanging="589"/>
        <w:rPr>
          <w:rFonts w:ascii="Times New Roman" w:hAnsi="Times New Roman" w:eastAsia="Times New Roman" w:cs="Times New Roman"/>
          <w:sz w:val="24"/>
          <w:szCs w:val="24"/>
        </w:rPr>
      </w:pPr>
      <w:bookmarkStart w:id="93" w:name="bookmark90"/>
      <w:bookmarkEnd w:id="93"/>
      <w:r>
        <w:rPr>
          <w:spacing w:val="-1"/>
          <w:sz w:val="23"/>
          <w:szCs w:val="23"/>
        </w:rPr>
        <w:t>[</w:t>
      </w:r>
      <w:r>
        <w:rPr>
          <w:rFonts w:ascii="Times New Roman" w:hAnsi="Times New Roman" w:eastAsia="Times New Roman" w:cs="Times New Roman"/>
          <w:spacing w:val="-1"/>
          <w:sz w:val="24"/>
          <w:szCs w:val="24"/>
        </w:rPr>
        <w:t>26</w:t>
      </w:r>
      <w:r>
        <w:rPr>
          <w:spacing w:val="-1"/>
          <w:sz w:val="23"/>
          <w:szCs w:val="23"/>
        </w:rPr>
        <w:t xml:space="preserve">]  </w:t>
      </w:r>
      <w:r>
        <w:rPr>
          <w:spacing w:val="-1"/>
          <w:sz w:val="24"/>
          <w:szCs w:val="24"/>
        </w:rPr>
        <w:t>周冬梅</w:t>
      </w:r>
      <w:r>
        <w:rPr>
          <w:rFonts w:ascii="Times New Roman" w:hAnsi="Times New Roman" w:eastAsia="Times New Roman" w:cs="Times New Roman"/>
          <w:spacing w:val="-1"/>
          <w:sz w:val="24"/>
          <w:szCs w:val="24"/>
        </w:rPr>
        <w:t xml:space="preserve">,  </w:t>
      </w:r>
      <w:r>
        <w:rPr>
          <w:spacing w:val="-1"/>
          <w:sz w:val="24"/>
          <w:szCs w:val="24"/>
        </w:rPr>
        <w:t>陈雪琳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w w:val="101"/>
          <w:sz w:val="24"/>
          <w:szCs w:val="24"/>
        </w:rPr>
        <w:t xml:space="preserve"> </w:t>
      </w:r>
      <w:r>
        <w:rPr>
          <w:spacing w:val="-1"/>
          <w:sz w:val="24"/>
          <w:szCs w:val="24"/>
        </w:rPr>
        <w:t>杨俊</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spacing w:val="-1"/>
          <w:sz w:val="24"/>
          <w:szCs w:val="24"/>
        </w:rPr>
        <w:t>等</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4"/>
          <w:sz w:val="24"/>
          <w:szCs w:val="24"/>
        </w:rPr>
        <w:t xml:space="preserve"> </w:t>
      </w:r>
      <w:r>
        <w:rPr>
          <w:spacing w:val="-1"/>
          <w:sz w:val="24"/>
          <w:szCs w:val="24"/>
        </w:rPr>
        <w:t>创业</w:t>
      </w:r>
      <w:r>
        <w:rPr>
          <w:spacing w:val="-2"/>
          <w:sz w:val="24"/>
          <w:szCs w:val="24"/>
        </w:rPr>
        <w:t>研究回顾与展望</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0"/>
          <w:sz w:val="24"/>
          <w:szCs w:val="24"/>
        </w:rPr>
        <w:t xml:space="preserve"> </w:t>
      </w:r>
      <w:r>
        <w:rPr>
          <w:spacing w:val="-2"/>
          <w:sz w:val="24"/>
          <w:szCs w:val="24"/>
        </w:rPr>
        <w:t>管理世界</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2"/>
          <w:sz w:val="24"/>
          <w:szCs w:val="24"/>
        </w:rPr>
        <w:t>2020,</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2"/>
          <w:sz w:val="24"/>
          <w:szCs w:val="24"/>
        </w:rPr>
        <w:t>36(1):</w:t>
      </w:r>
      <w:r>
        <w:rPr>
          <w:rFonts w:ascii="Times New Roman" w:hAnsi="Times New Roman" w:eastAsia="Times New Roman" w:cs="Times New Roman"/>
          <w:sz w:val="24"/>
          <w:szCs w:val="24"/>
        </w:rPr>
        <w:t xml:space="preserve"> </w:t>
      </w:r>
      <w:bookmarkStart w:id="94" w:name="bookmark91"/>
      <w:bookmarkEnd w:id="94"/>
      <w:r>
        <w:rPr>
          <w:rFonts w:ascii="Times New Roman" w:hAnsi="Times New Roman" w:eastAsia="Times New Roman" w:cs="Times New Roman"/>
          <w:spacing w:val="-1"/>
          <w:sz w:val="24"/>
          <w:szCs w:val="24"/>
        </w:rPr>
        <w:t>206-225.</w:t>
      </w:r>
    </w:p>
    <w:p>
      <w:pPr>
        <w:pStyle w:val="3"/>
        <w:spacing w:before="134" w:line="315" w:lineRule="auto"/>
        <w:ind w:left="853" w:right="24" w:hanging="590"/>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27</w:t>
      </w:r>
      <w:r>
        <w:rPr>
          <w:spacing w:val="-2"/>
          <w:sz w:val="23"/>
          <w:szCs w:val="23"/>
        </w:rPr>
        <w:t xml:space="preserve">]  </w:t>
      </w:r>
      <w:r>
        <w:rPr>
          <w:rFonts w:ascii="Times New Roman" w:hAnsi="Times New Roman" w:eastAsia="Times New Roman" w:cs="Times New Roman"/>
          <w:spacing w:val="-2"/>
          <w:sz w:val="24"/>
          <w:szCs w:val="24"/>
        </w:rPr>
        <w:t>Liñán F, Chen Y</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Development</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Cross-Cultural Application</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of</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2"/>
          <w:sz w:val="24"/>
          <w:szCs w:val="24"/>
        </w:rPr>
        <w:t>Specific</w:t>
      </w:r>
      <w:r>
        <w:rPr>
          <w:rFonts w:ascii="Times New Roman" w:hAnsi="Times New Roman" w:eastAsia="Times New Roman" w:cs="Times New Roman"/>
          <w:sz w:val="24"/>
          <w:szCs w:val="24"/>
        </w:rPr>
        <w:t xml:space="preserve"> Instrument</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z w:val="24"/>
          <w:szCs w:val="24"/>
        </w:rPr>
        <w:t>Measure</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z w:val="24"/>
          <w:szCs w:val="24"/>
        </w:rPr>
        <w:t>Entrepreneurial</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Intentions[J].</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1"/>
          <w:sz w:val="24"/>
          <w:szCs w:val="24"/>
        </w:rPr>
        <w:t>Entrepreneurship</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Theory</w:t>
      </w:r>
      <w:r>
        <w:rPr>
          <w:rFonts w:ascii="Times New Roman" w:hAnsi="Times New Roman" w:eastAsia="Times New Roman" w:cs="Times New Roman"/>
          <w:sz w:val="24"/>
          <w:szCs w:val="24"/>
        </w:rPr>
        <w:t xml:space="preserve"> </w:t>
      </w:r>
      <w:bookmarkStart w:id="95" w:name="bookmark92"/>
      <w:bookmarkEnd w:id="95"/>
      <w:r>
        <w:rPr>
          <w:rFonts w:ascii="Times New Roman" w:hAnsi="Times New Roman" w:eastAsia="Times New Roman" w:cs="Times New Roman"/>
          <w:sz w:val="24"/>
          <w:szCs w:val="24"/>
        </w:rPr>
        <w:t>and Practice, 2009, 33(3)</w:t>
      </w:r>
      <w:r>
        <w:rPr>
          <w:rFonts w:ascii="Times New Roman" w:hAnsi="Times New Roman" w:eastAsia="Times New Roman" w:cs="Times New Roman"/>
          <w:spacing w:val="-1"/>
          <w:sz w:val="24"/>
          <w:szCs w:val="24"/>
        </w:rPr>
        <w:t>: 593-617.</w:t>
      </w:r>
    </w:p>
    <w:p>
      <w:pPr>
        <w:pStyle w:val="3"/>
        <w:spacing w:before="182" w:line="315" w:lineRule="auto"/>
        <w:ind w:left="848" w:right="24" w:hanging="585"/>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28</w:t>
      </w:r>
      <w:r>
        <w:rPr>
          <w:spacing w:val="-2"/>
          <w:sz w:val="23"/>
          <w:szCs w:val="23"/>
        </w:rPr>
        <w:t xml:space="preserve">]  </w:t>
      </w:r>
      <w:r>
        <w:rPr>
          <w:rFonts w:ascii="Times New Roman" w:hAnsi="Times New Roman" w:eastAsia="Times New Roman" w:cs="Times New Roman"/>
          <w:spacing w:val="-2"/>
          <w:sz w:val="24"/>
          <w:szCs w:val="24"/>
        </w:rPr>
        <w:t>Vallerand R J,</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Pelletier</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3"/>
          <w:sz w:val="24"/>
          <w:szCs w:val="24"/>
        </w:rPr>
        <w:t>Blais</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3"/>
          <w:sz w:val="24"/>
          <w:szCs w:val="24"/>
        </w:rPr>
        <w:t>et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3"/>
          <w:sz w:val="24"/>
          <w:szCs w:val="24"/>
        </w:rPr>
        <w:t>al.</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3"/>
          <w:sz w:val="24"/>
          <w:szCs w:val="24"/>
        </w:rPr>
        <w:t>The Academic</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3"/>
          <w:sz w:val="24"/>
          <w:szCs w:val="24"/>
        </w:rPr>
        <w:t>Motivation</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3"/>
          <w:sz w:val="24"/>
          <w:szCs w:val="24"/>
        </w:rPr>
        <w:t>Scale:</w:t>
      </w:r>
      <w:r>
        <w:rPr>
          <w:rFonts w:ascii="Times New Roman" w:hAnsi="Times New Roman" w:eastAsia="Times New Roman" w:cs="Times New Roman"/>
          <w:sz w:val="24"/>
          <w:szCs w:val="24"/>
        </w:rPr>
        <w:t xml:space="preserve"> A</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Measure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Intrinsic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Extrinsic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Amotivation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Education</w:t>
      </w:r>
      <w:r>
        <w:rPr>
          <w:rFonts w:ascii="Times New Roman" w:hAnsi="Times New Roman" w:eastAsia="Times New Roman" w:cs="Times New Roman"/>
          <w:spacing w:val="1"/>
          <w:sz w:val="24"/>
          <w:szCs w:val="24"/>
        </w:rPr>
        <w:t xml:space="preserve">[J]. </w:t>
      </w:r>
      <w:r>
        <w:rPr>
          <w:rFonts w:ascii="Times New Roman" w:hAnsi="Times New Roman" w:eastAsia="Times New Roman" w:cs="Times New Roman"/>
          <w:sz w:val="24"/>
          <w:szCs w:val="24"/>
        </w:rPr>
        <w:t xml:space="preserve">Educational </w:t>
      </w:r>
      <w:bookmarkStart w:id="96" w:name="bookmark94"/>
      <w:bookmarkEnd w:id="96"/>
      <w:r>
        <w:rPr>
          <w:rFonts w:ascii="Times New Roman" w:hAnsi="Times New Roman" w:eastAsia="Times New Roman" w:cs="Times New Roman"/>
          <w:sz w:val="24"/>
          <w:szCs w:val="24"/>
        </w:rPr>
        <w:t>and Psychological M</w:t>
      </w:r>
      <w:r>
        <w:rPr>
          <w:rFonts w:ascii="Times New Roman" w:hAnsi="Times New Roman" w:eastAsia="Times New Roman" w:cs="Times New Roman"/>
          <w:spacing w:val="-1"/>
          <w:sz w:val="24"/>
          <w:szCs w:val="24"/>
        </w:rPr>
        <w:t>easurement,</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1992, 52(4): 1003-1017.</w:t>
      </w:r>
    </w:p>
    <w:p>
      <w:pPr>
        <w:pStyle w:val="3"/>
        <w:spacing w:before="184" w:line="282" w:lineRule="auto"/>
        <w:ind w:left="857" w:right="25" w:hanging="594"/>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29</w:t>
      </w:r>
      <w:r>
        <w:rPr>
          <w:spacing w:val="-2"/>
          <w:sz w:val="23"/>
          <w:szCs w:val="23"/>
        </w:rPr>
        <w:t xml:space="preserve">]  </w:t>
      </w:r>
      <w:r>
        <w:rPr>
          <w:spacing w:val="-2"/>
          <w:sz w:val="24"/>
          <w:szCs w:val="24"/>
        </w:rPr>
        <w:t>管理学报</w:t>
      </w:r>
      <w:r>
        <w:rPr>
          <w:rFonts w:ascii="Times New Roman" w:hAnsi="Times New Roman" w:eastAsia="Times New Roman" w:cs="Times New Roman"/>
          <w:spacing w:val="-2"/>
          <w:sz w:val="24"/>
          <w:szCs w:val="24"/>
        </w:rPr>
        <w:t xml:space="preserve">. </w:t>
      </w:r>
      <w:r>
        <w:rPr>
          <w:spacing w:val="-2"/>
          <w:sz w:val="24"/>
          <w:szCs w:val="24"/>
        </w:rPr>
        <w:t>大学生创业者心理</w:t>
      </w:r>
      <w:r>
        <w:rPr>
          <w:spacing w:val="-3"/>
          <w:sz w:val="24"/>
          <w:szCs w:val="24"/>
        </w:rPr>
        <w:t>所有权对警觉性市场学习的影响研究</w:t>
      </w:r>
      <w:r>
        <w:rPr>
          <w:rFonts w:ascii="Times New Roman" w:hAnsi="Times New Roman" w:eastAsia="Times New Roman" w:cs="Times New Roman"/>
          <w:spacing w:val="-3"/>
          <w:sz w:val="24"/>
          <w:szCs w:val="24"/>
        </w:rPr>
        <w:t xml:space="preserve">[J]. </w:t>
      </w:r>
      <w:r>
        <w:rPr>
          <w:spacing w:val="-3"/>
          <w:sz w:val="24"/>
          <w:szCs w:val="24"/>
        </w:rPr>
        <w:t>管理</w:t>
      </w:r>
      <w:bookmarkStart w:id="97" w:name="bookmark95"/>
      <w:bookmarkEnd w:id="97"/>
      <w:r>
        <w:rPr>
          <w:sz w:val="24"/>
          <w:szCs w:val="24"/>
        </w:rPr>
        <w:t>学报</w:t>
      </w:r>
      <w:r>
        <w:rPr>
          <w:rFonts w:ascii="Times New Roman" w:hAnsi="Times New Roman" w:eastAsia="Times New Roman" w:cs="Times New Roman"/>
          <w:sz w:val="24"/>
          <w:szCs w:val="24"/>
        </w:rPr>
        <w:t>, 2023, 20(6).</w:t>
      </w:r>
    </w:p>
    <w:p>
      <w:pPr>
        <w:pStyle w:val="3"/>
        <w:spacing w:before="166" w:line="282" w:lineRule="auto"/>
        <w:ind w:left="854" w:right="25" w:hanging="591"/>
        <w:rPr>
          <w:rFonts w:ascii="Times New Roman" w:hAnsi="Times New Roman" w:eastAsia="Times New Roman" w:cs="Times New Roman"/>
          <w:sz w:val="24"/>
          <w:szCs w:val="24"/>
        </w:rPr>
      </w:pPr>
      <w:r>
        <w:rPr>
          <w:spacing w:val="-5"/>
          <w:sz w:val="23"/>
          <w:szCs w:val="23"/>
        </w:rPr>
        <w:t>[</w:t>
      </w:r>
      <w:r>
        <w:rPr>
          <w:rFonts w:ascii="Times New Roman" w:hAnsi="Times New Roman" w:eastAsia="Times New Roman" w:cs="Times New Roman"/>
          <w:spacing w:val="-5"/>
          <w:sz w:val="24"/>
          <w:szCs w:val="24"/>
        </w:rPr>
        <w:t>30</w:t>
      </w:r>
      <w:r>
        <w:rPr>
          <w:spacing w:val="-5"/>
          <w:sz w:val="23"/>
          <w:szCs w:val="23"/>
        </w:rPr>
        <w:t xml:space="preserve">]  </w:t>
      </w:r>
      <w:r>
        <w:rPr>
          <w:spacing w:val="-5"/>
          <w:sz w:val="24"/>
          <w:szCs w:val="24"/>
        </w:rPr>
        <w:t>南开管理评论</w:t>
      </w:r>
      <w:r>
        <w:rPr>
          <w:rFonts w:ascii="Times New Roman" w:hAnsi="Times New Roman" w:eastAsia="Times New Roman" w:cs="Times New Roman"/>
          <w:spacing w:val="-5"/>
          <w:sz w:val="24"/>
          <w:szCs w:val="24"/>
        </w:rPr>
        <w:t>.</w:t>
      </w:r>
      <w:r>
        <w:rPr>
          <w:spacing w:val="-5"/>
          <w:sz w:val="24"/>
          <w:szCs w:val="24"/>
        </w:rPr>
        <w:t>“首届创业学与企业家</w:t>
      </w:r>
      <w:r>
        <w:rPr>
          <w:spacing w:val="-6"/>
          <w:sz w:val="24"/>
          <w:szCs w:val="24"/>
        </w:rPr>
        <w:t>精神教育研讨会”会议综述</w:t>
      </w:r>
      <w:r>
        <w:rPr>
          <w:rFonts w:ascii="Times New Roman" w:hAnsi="Times New Roman" w:eastAsia="Times New Roman" w:cs="Times New Roman"/>
          <w:spacing w:val="-6"/>
          <w:sz w:val="24"/>
          <w:szCs w:val="24"/>
        </w:rPr>
        <w:t>[J].</w:t>
      </w:r>
      <w:r>
        <w:rPr>
          <w:spacing w:val="-6"/>
          <w:sz w:val="24"/>
          <w:szCs w:val="24"/>
        </w:rPr>
        <w:t>南开管</w:t>
      </w:r>
      <w:bookmarkStart w:id="98" w:name="bookmark96"/>
      <w:bookmarkEnd w:id="98"/>
      <w:r>
        <w:rPr>
          <w:sz w:val="24"/>
          <w:szCs w:val="24"/>
        </w:rPr>
        <w:t>理评论</w:t>
      </w:r>
      <w:r>
        <w:rPr>
          <w:rFonts w:ascii="Times New Roman" w:hAnsi="Times New Roman" w:eastAsia="Times New Roman" w:cs="Times New Roman"/>
          <w:sz w:val="24"/>
          <w:szCs w:val="24"/>
        </w:rPr>
        <w:t>, 2003, 6(5).</w:t>
      </w:r>
    </w:p>
    <w:p>
      <w:pPr>
        <w:pStyle w:val="3"/>
        <w:spacing w:before="166" w:line="323" w:lineRule="auto"/>
        <w:ind w:left="851" w:hanging="588"/>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31</w:t>
      </w:r>
      <w:r>
        <w:rPr>
          <w:spacing w:val="-2"/>
          <w:sz w:val="23"/>
          <w:szCs w:val="23"/>
        </w:rPr>
        <w:t xml:space="preserve">]  </w:t>
      </w:r>
      <w:r>
        <w:rPr>
          <w:rFonts w:ascii="Times New Roman" w:hAnsi="Times New Roman" w:eastAsia="Times New Roman" w:cs="Times New Roman"/>
          <w:spacing w:val="-2"/>
          <w:sz w:val="24"/>
          <w:szCs w:val="24"/>
        </w:rPr>
        <w:t>Souitaris V, Zerbinati</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Al-Laham</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Do</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2"/>
          <w:sz w:val="24"/>
          <w:szCs w:val="24"/>
        </w:rPr>
        <w:t>Entrepreneurship</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Programmes</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Raise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Entrepreneurial</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Intention</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o</w:t>
      </w:r>
      <w:r>
        <w:rPr>
          <w:rFonts w:ascii="Times New Roman" w:hAnsi="Times New Roman" w:eastAsia="Times New Roman" w:cs="Times New Roman"/>
          <w:sz w:val="24"/>
          <w:szCs w:val="24"/>
        </w:rPr>
        <w:t>f</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Sci</w:t>
      </w:r>
      <w:r>
        <w:rPr>
          <w:rFonts w:ascii="Times New Roman" w:hAnsi="Times New Roman" w:eastAsia="Times New Roman" w:cs="Times New Roman"/>
          <w:spacing w:val="-1"/>
          <w:sz w:val="24"/>
          <w:szCs w:val="24"/>
        </w:rPr>
        <w:t>ence</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Engineering</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Effect</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o</w:t>
      </w:r>
      <w:r>
        <w:rPr>
          <w:rFonts w:ascii="Times New Roman" w:hAnsi="Times New Roman" w:eastAsia="Times New Roman" w:cs="Times New Roman"/>
          <w:spacing w:val="24"/>
          <w:sz w:val="24"/>
          <w:szCs w:val="24"/>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Learning,</w:t>
      </w:r>
      <w:r>
        <w:rPr>
          <w:rFonts w:ascii="Times New Roman" w:hAnsi="Times New Roman" w:eastAsia="Times New Roman" w:cs="Times New Roman"/>
          <w:spacing w:val="61"/>
          <w:w w:val="101"/>
          <w:sz w:val="24"/>
          <w:szCs w:val="24"/>
        </w:rPr>
        <w:t xml:space="preserve"> </w:t>
      </w:r>
      <w:r>
        <w:rPr>
          <w:rFonts w:ascii="Times New Roman" w:hAnsi="Times New Roman" w:eastAsia="Times New Roman" w:cs="Times New Roman"/>
          <w:spacing w:val="-1"/>
          <w:sz w:val="24"/>
          <w:szCs w:val="24"/>
        </w:rPr>
        <w:t>Inspiration</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Resources[J].</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1"/>
          <w:sz w:val="24"/>
          <w:szCs w:val="24"/>
        </w:rPr>
        <w:t>Journal</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1"/>
          <w:sz w:val="24"/>
          <w:szCs w:val="24"/>
        </w:rPr>
        <w:t>Business</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Venturing,</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2007,</w:t>
      </w:r>
      <w:r>
        <w:rPr>
          <w:rFonts w:ascii="Times New Roman" w:hAnsi="Times New Roman" w:eastAsia="Times New Roman" w:cs="Times New Roman"/>
          <w:sz w:val="24"/>
          <w:szCs w:val="24"/>
        </w:rPr>
        <w:t xml:space="preserve"> </w:t>
      </w:r>
      <w:bookmarkStart w:id="99" w:name="bookmark97"/>
      <w:bookmarkEnd w:id="99"/>
      <w:r>
        <w:rPr>
          <w:rFonts w:ascii="Times New Roman" w:hAnsi="Times New Roman" w:eastAsia="Times New Roman" w:cs="Times New Roman"/>
          <w:spacing w:val="-1"/>
          <w:sz w:val="24"/>
          <w:szCs w:val="24"/>
        </w:rPr>
        <w:t>22(4): 566-591.</w:t>
      </w:r>
    </w:p>
    <w:p>
      <w:pPr>
        <w:pStyle w:val="3"/>
        <w:spacing w:before="184" w:line="333" w:lineRule="auto"/>
        <w:ind w:left="849" w:right="24" w:hanging="586"/>
        <w:rPr>
          <w:rFonts w:ascii="Times New Roman" w:hAnsi="Times New Roman" w:eastAsia="Times New Roman" w:cs="Times New Roman"/>
          <w:sz w:val="24"/>
          <w:szCs w:val="24"/>
        </w:rPr>
      </w:pPr>
      <w:r>
        <w:rPr>
          <w:spacing w:val="-3"/>
          <w:sz w:val="23"/>
          <w:szCs w:val="23"/>
        </w:rPr>
        <w:t>[</w:t>
      </w:r>
      <w:r>
        <w:rPr>
          <w:rFonts w:ascii="Times New Roman" w:hAnsi="Times New Roman" w:eastAsia="Times New Roman" w:cs="Times New Roman"/>
          <w:spacing w:val="-3"/>
          <w:sz w:val="24"/>
          <w:szCs w:val="24"/>
        </w:rPr>
        <w:t>32</w:t>
      </w:r>
      <w:r>
        <w:rPr>
          <w:spacing w:val="-3"/>
          <w:sz w:val="23"/>
          <w:szCs w:val="23"/>
        </w:rPr>
        <w:t xml:space="preserve">]  </w:t>
      </w:r>
      <w:r>
        <w:rPr>
          <w:rFonts w:ascii="Times New Roman" w:hAnsi="Times New Roman" w:eastAsia="Times New Roman" w:cs="Times New Roman"/>
          <w:spacing w:val="-3"/>
          <w:sz w:val="24"/>
          <w:szCs w:val="24"/>
        </w:rPr>
        <w:t>Rippa P, Ferruzzi G, Holienka M, et al. What Drives University Engineering Stu-</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dents</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Become</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Entrepreneurs?</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Findi</w:t>
      </w:r>
      <w:r>
        <w:rPr>
          <w:rFonts w:ascii="Times New Roman" w:hAnsi="Times New Roman" w:eastAsia="Times New Roman" w:cs="Times New Roman"/>
          <w:spacing w:val="-1"/>
          <w:sz w:val="24"/>
          <w:szCs w:val="24"/>
        </w:rPr>
        <w:t>ng</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Different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Recipes Using</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Configura-</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tion</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Approach[J].</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Journal</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Small</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Business</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Management,</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2020,</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58(6): 1424-</w:t>
      </w:r>
      <w:r>
        <w:rPr>
          <w:rFonts w:ascii="Times New Roman" w:hAnsi="Times New Roman" w:eastAsia="Times New Roman" w:cs="Times New Roman"/>
          <w:sz w:val="24"/>
          <w:szCs w:val="24"/>
        </w:rPr>
        <w:t xml:space="preserve"> </w:t>
      </w:r>
      <w:bookmarkStart w:id="100" w:name="bookmark98"/>
      <w:bookmarkEnd w:id="100"/>
      <w:r>
        <w:rPr>
          <w:rFonts w:ascii="Times New Roman" w:hAnsi="Times New Roman" w:eastAsia="Times New Roman" w:cs="Times New Roman"/>
          <w:spacing w:val="-1"/>
          <w:sz w:val="24"/>
          <w:szCs w:val="24"/>
        </w:rPr>
        <w:t>1443.</w:t>
      </w:r>
    </w:p>
    <w:p>
      <w:pPr>
        <w:pStyle w:val="3"/>
        <w:spacing w:before="135" w:line="323" w:lineRule="auto"/>
        <w:ind w:left="847" w:right="24" w:hanging="584"/>
        <w:rPr>
          <w:rFonts w:ascii="Times New Roman" w:hAnsi="Times New Roman" w:eastAsia="Times New Roman" w:cs="Times New Roman"/>
          <w:sz w:val="24"/>
          <w:szCs w:val="24"/>
        </w:rPr>
      </w:pPr>
      <w:r>
        <w:rPr>
          <w:spacing w:val="-1"/>
          <w:sz w:val="23"/>
          <w:szCs w:val="23"/>
        </w:rPr>
        <w:t>[</w:t>
      </w:r>
      <w:r>
        <w:rPr>
          <w:rFonts w:ascii="Times New Roman" w:hAnsi="Times New Roman" w:eastAsia="Times New Roman" w:cs="Times New Roman"/>
          <w:spacing w:val="-1"/>
          <w:sz w:val="24"/>
          <w:szCs w:val="24"/>
        </w:rPr>
        <w:t>33</w:t>
      </w:r>
      <w:r>
        <w:rPr>
          <w:spacing w:val="-1"/>
          <w:sz w:val="23"/>
          <w:szCs w:val="23"/>
        </w:rPr>
        <w:t xml:space="preserve">]  </w:t>
      </w:r>
      <w:r>
        <w:rPr>
          <w:rFonts w:ascii="Times New Roman" w:hAnsi="Times New Roman" w:eastAsia="Times New Roman" w:cs="Times New Roman"/>
          <w:spacing w:val="-1"/>
          <w:sz w:val="24"/>
          <w:szCs w:val="24"/>
        </w:rPr>
        <w:t>Nowiński W, Had</w:t>
      </w:r>
      <w:r>
        <w:rPr>
          <w:rFonts w:ascii="Times New Roman" w:hAnsi="Times New Roman" w:eastAsia="Times New Roman" w:cs="Times New Roman"/>
          <w:spacing w:val="-2"/>
          <w:sz w:val="24"/>
          <w:szCs w:val="24"/>
        </w:rPr>
        <w:t>doud M Y,</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2"/>
          <w:sz w:val="24"/>
          <w:szCs w:val="24"/>
        </w:rPr>
        <w:t>Lančarič</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et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al.</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The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2"/>
          <w:sz w:val="24"/>
          <w:szCs w:val="24"/>
        </w:rPr>
        <w:t>Impact</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of</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Entrepreneurship</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Education,</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Entrepreneurial</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Self-Efficacy</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Gender</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Entrepreneurial</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Inten-</w:t>
      </w:r>
      <w:r>
        <w:rPr>
          <w:rFonts w:ascii="Times New Roman" w:hAnsi="Times New Roman" w:eastAsia="Times New Roman" w:cs="Times New Roman"/>
          <w:sz w:val="24"/>
          <w:szCs w:val="24"/>
        </w:rPr>
        <w:t xml:space="preserve"> tions of</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University</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Students in the Visegrad Countries[J].</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z w:val="24"/>
          <w:szCs w:val="24"/>
        </w:rPr>
        <w:t>Stud</w:t>
      </w:r>
      <w:r>
        <w:rPr>
          <w:rFonts w:ascii="Times New Roman" w:hAnsi="Times New Roman" w:eastAsia="Times New Roman" w:cs="Times New Roman"/>
          <w:spacing w:val="-1"/>
          <w:sz w:val="24"/>
          <w:szCs w:val="24"/>
        </w:rPr>
        <w:t>ies</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Higher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Ed-</w:t>
      </w:r>
      <w:r>
        <w:rPr>
          <w:rFonts w:ascii="Times New Roman" w:hAnsi="Times New Roman" w:eastAsia="Times New Roman" w:cs="Times New Roman"/>
          <w:sz w:val="24"/>
          <w:szCs w:val="24"/>
        </w:rPr>
        <w:t xml:space="preserve"> </w:t>
      </w:r>
      <w:bookmarkStart w:id="101" w:name="bookmark99"/>
      <w:bookmarkEnd w:id="101"/>
      <w:r>
        <w:rPr>
          <w:rFonts w:ascii="Times New Roman" w:hAnsi="Times New Roman" w:eastAsia="Times New Roman" w:cs="Times New Roman"/>
          <w:sz w:val="24"/>
          <w:szCs w:val="24"/>
        </w:rPr>
        <w:t>ucation, 2017, 44(2):</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361-379.</w:t>
      </w:r>
    </w:p>
    <w:p>
      <w:pPr>
        <w:pStyle w:val="3"/>
        <w:spacing w:before="184" w:line="292" w:lineRule="auto"/>
        <w:ind w:left="852" w:right="25" w:hanging="589"/>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34</w:t>
      </w:r>
      <w:r>
        <w:rPr>
          <w:spacing w:val="-2"/>
          <w:sz w:val="23"/>
          <w:szCs w:val="23"/>
        </w:rPr>
        <w:t xml:space="preserve">]  </w:t>
      </w:r>
      <w:r>
        <w:rPr>
          <w:spacing w:val="-2"/>
          <w:sz w:val="24"/>
          <w:szCs w:val="24"/>
        </w:rPr>
        <w:t>李婧</w:t>
      </w:r>
      <w:r>
        <w:rPr>
          <w:rFonts w:ascii="Times New Roman" w:hAnsi="Times New Roman" w:eastAsia="Times New Roman" w:cs="Times New Roman"/>
          <w:spacing w:val="-2"/>
          <w:sz w:val="24"/>
          <w:szCs w:val="24"/>
        </w:rPr>
        <w:t xml:space="preserve">, </w:t>
      </w:r>
      <w:r>
        <w:rPr>
          <w:spacing w:val="-2"/>
          <w:sz w:val="24"/>
          <w:szCs w:val="24"/>
        </w:rPr>
        <w:t>郭佳玮</w:t>
      </w:r>
      <w:r>
        <w:rPr>
          <w:rFonts w:ascii="Times New Roman" w:hAnsi="Times New Roman" w:eastAsia="Times New Roman" w:cs="Times New Roman"/>
          <w:spacing w:val="-2"/>
          <w:sz w:val="24"/>
          <w:szCs w:val="24"/>
        </w:rPr>
        <w:t xml:space="preserve">. </w:t>
      </w:r>
      <w:r>
        <w:rPr>
          <w:spacing w:val="-2"/>
          <w:sz w:val="24"/>
          <w:szCs w:val="24"/>
        </w:rPr>
        <w:t>数据要素集聚对城市创业活力的影响研究</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w:t>
      </w:r>
      <w:r>
        <w:rPr>
          <w:spacing w:val="-3"/>
          <w:sz w:val="24"/>
          <w:szCs w:val="24"/>
        </w:rPr>
        <w:t>管理学报</w:t>
      </w:r>
      <w:r>
        <w:rPr>
          <w:rFonts w:ascii="Times New Roman" w:hAnsi="Times New Roman" w:eastAsia="Times New Roman" w:cs="Times New Roman"/>
          <w:spacing w:val="-3"/>
          <w:sz w:val="24"/>
          <w:szCs w:val="24"/>
        </w:rPr>
        <w:t>, 2025,</w:t>
      </w:r>
      <w:r>
        <w:rPr>
          <w:rFonts w:ascii="Times New Roman" w:hAnsi="Times New Roman" w:eastAsia="Times New Roman" w:cs="Times New Roman"/>
          <w:sz w:val="24"/>
          <w:szCs w:val="24"/>
        </w:rPr>
        <w:t xml:space="preserve"> </w:t>
      </w:r>
      <w:bookmarkStart w:id="102" w:name="bookmark100"/>
      <w:bookmarkEnd w:id="102"/>
      <w:r>
        <w:rPr>
          <w:rFonts w:ascii="Times New Roman" w:hAnsi="Times New Roman" w:eastAsia="Times New Roman" w:cs="Times New Roman"/>
          <w:sz w:val="24"/>
          <w:szCs w:val="24"/>
        </w:rPr>
        <w:t>22(12):</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2262-2270.</w:t>
      </w:r>
    </w:p>
    <w:p>
      <w:pPr>
        <w:pStyle w:val="3"/>
        <w:spacing w:before="184" w:line="282" w:lineRule="auto"/>
        <w:ind w:left="851" w:right="25" w:hanging="588"/>
        <w:rPr>
          <w:rFonts w:ascii="Times New Roman" w:hAnsi="Times New Roman" w:eastAsia="Times New Roman" w:cs="Times New Roman"/>
          <w:sz w:val="24"/>
          <w:szCs w:val="24"/>
        </w:rPr>
      </w:pPr>
      <w:r>
        <w:rPr>
          <w:spacing w:val="-1"/>
          <w:sz w:val="23"/>
          <w:szCs w:val="23"/>
        </w:rPr>
        <w:t>[</w:t>
      </w:r>
      <w:r>
        <w:rPr>
          <w:rFonts w:ascii="Times New Roman" w:hAnsi="Times New Roman" w:eastAsia="Times New Roman" w:cs="Times New Roman"/>
          <w:spacing w:val="-1"/>
          <w:sz w:val="24"/>
          <w:szCs w:val="24"/>
        </w:rPr>
        <w:t>35</w:t>
      </w:r>
      <w:r>
        <w:rPr>
          <w:spacing w:val="-1"/>
          <w:sz w:val="23"/>
          <w:szCs w:val="23"/>
        </w:rPr>
        <w:t xml:space="preserve">]  </w:t>
      </w:r>
      <w:r>
        <w:rPr>
          <w:spacing w:val="-1"/>
          <w:sz w:val="24"/>
          <w:szCs w:val="24"/>
        </w:rPr>
        <w:t>郑馨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6"/>
          <w:sz w:val="24"/>
          <w:szCs w:val="24"/>
        </w:rPr>
        <w:t xml:space="preserve"> </w:t>
      </w:r>
      <w:r>
        <w:rPr>
          <w:spacing w:val="-1"/>
          <w:sz w:val="24"/>
          <w:szCs w:val="24"/>
        </w:rPr>
        <w:t>安雯雯</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w w:val="101"/>
          <w:sz w:val="24"/>
          <w:szCs w:val="24"/>
        </w:rPr>
        <w:t xml:space="preserve"> </w:t>
      </w:r>
      <w:r>
        <w:rPr>
          <w:spacing w:val="-1"/>
          <w:sz w:val="24"/>
          <w:szCs w:val="24"/>
        </w:rPr>
        <w:t>鲍舒琴</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1"/>
          <w:sz w:val="24"/>
          <w:szCs w:val="24"/>
        </w:rPr>
        <w:t xml:space="preserve"> </w:t>
      </w:r>
      <w:r>
        <w:rPr>
          <w:spacing w:val="-1"/>
          <w:sz w:val="24"/>
          <w:szCs w:val="24"/>
        </w:rPr>
        <w:t>穿越衰退与繁荣：复杂制度组态如何激发高成长型</w:t>
      </w:r>
      <w:bookmarkStart w:id="103" w:name="bookmark101"/>
      <w:bookmarkEnd w:id="103"/>
      <w:r>
        <w:rPr>
          <w:sz w:val="24"/>
          <w:szCs w:val="24"/>
        </w:rPr>
        <w:t>创业</w:t>
      </w:r>
      <w:r>
        <w:rPr>
          <w:rFonts w:ascii="Times New Roman" w:hAnsi="Times New Roman" w:eastAsia="Times New Roman" w:cs="Times New Roman"/>
          <w:sz w:val="24"/>
          <w:szCs w:val="24"/>
        </w:rPr>
        <w:t xml:space="preserve">[J]. </w:t>
      </w:r>
      <w:r>
        <w:rPr>
          <w:sz w:val="24"/>
          <w:szCs w:val="24"/>
        </w:rPr>
        <w:t>南开管理评论</w:t>
      </w:r>
      <w:r>
        <w:rPr>
          <w:rFonts w:ascii="Times New Roman" w:hAnsi="Times New Roman" w:eastAsia="Times New Roman" w:cs="Times New Roman"/>
          <w:sz w:val="24"/>
          <w:szCs w:val="24"/>
        </w:rPr>
        <w:t>, 2025, 28(4</w:t>
      </w:r>
      <w:r>
        <w:rPr>
          <w:rFonts w:ascii="Times New Roman" w:hAnsi="Times New Roman" w:eastAsia="Times New Roman" w:cs="Times New Roman"/>
          <w:spacing w:val="-1"/>
          <w:sz w:val="24"/>
          <w:szCs w:val="24"/>
        </w:rPr>
        <w:t>): 60-73.</w:t>
      </w:r>
    </w:p>
    <w:p>
      <w:pPr>
        <w:pStyle w:val="3"/>
        <w:spacing w:before="166" w:line="282" w:lineRule="auto"/>
        <w:ind w:left="862" w:right="25" w:hanging="599"/>
        <w:rPr>
          <w:rFonts w:ascii="Times New Roman" w:hAnsi="Times New Roman" w:eastAsia="Times New Roman" w:cs="Times New Roman"/>
          <w:sz w:val="24"/>
          <w:szCs w:val="24"/>
        </w:rPr>
      </w:pPr>
      <w:r>
        <w:rPr>
          <w:spacing w:val="-1"/>
          <w:sz w:val="23"/>
          <w:szCs w:val="23"/>
        </w:rPr>
        <w:t>[</w:t>
      </w:r>
      <w:r>
        <w:rPr>
          <w:rFonts w:ascii="Times New Roman" w:hAnsi="Times New Roman" w:eastAsia="Times New Roman" w:cs="Times New Roman"/>
          <w:spacing w:val="-1"/>
          <w:sz w:val="24"/>
          <w:szCs w:val="24"/>
        </w:rPr>
        <w:t>36</w:t>
      </w:r>
      <w:r>
        <w:rPr>
          <w:spacing w:val="-1"/>
          <w:sz w:val="23"/>
          <w:szCs w:val="23"/>
        </w:rPr>
        <w:t xml:space="preserve">]  </w:t>
      </w:r>
      <w:r>
        <w:rPr>
          <w:spacing w:val="-1"/>
          <w:sz w:val="24"/>
          <w:szCs w:val="24"/>
        </w:rPr>
        <w:t>李其容</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spacing w:val="-1"/>
          <w:sz w:val="24"/>
          <w:szCs w:val="24"/>
        </w:rPr>
        <w:t>李春萱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8"/>
          <w:w w:val="101"/>
          <w:sz w:val="24"/>
          <w:szCs w:val="24"/>
        </w:rPr>
        <w:t xml:space="preserve"> </w:t>
      </w:r>
      <w:r>
        <w:rPr>
          <w:spacing w:val="-1"/>
          <w:sz w:val="24"/>
          <w:szCs w:val="24"/>
        </w:rPr>
        <w:t>杨艳宇</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5"/>
          <w:sz w:val="24"/>
          <w:szCs w:val="24"/>
        </w:rPr>
        <w:t xml:space="preserve"> </w:t>
      </w:r>
      <w:r>
        <w:rPr>
          <w:spacing w:val="-1"/>
          <w:sz w:val="24"/>
          <w:szCs w:val="24"/>
        </w:rPr>
        <w:t>创业进展与创业努力的多层次关系：创业自我效</w:t>
      </w:r>
      <w:bookmarkStart w:id="104" w:name="bookmark102"/>
      <w:bookmarkEnd w:id="104"/>
      <w:r>
        <w:rPr>
          <w:sz w:val="24"/>
          <w:szCs w:val="24"/>
        </w:rPr>
        <w:t>能的中介与调节定向的调节作用</w:t>
      </w:r>
      <w:r>
        <w:rPr>
          <w:rFonts w:ascii="Times New Roman" w:hAnsi="Times New Roman" w:eastAsia="Times New Roman" w:cs="Times New Roman"/>
          <w:sz w:val="24"/>
          <w:szCs w:val="24"/>
        </w:rPr>
        <w:t xml:space="preserve">[J]. </w:t>
      </w:r>
      <w:r>
        <w:rPr>
          <w:sz w:val="24"/>
          <w:szCs w:val="24"/>
        </w:rPr>
        <w:t>心理学报</w:t>
      </w:r>
      <w:r>
        <w:rPr>
          <w:rFonts w:ascii="Times New Roman" w:hAnsi="Times New Roman" w:eastAsia="Times New Roman" w:cs="Times New Roman"/>
          <w:sz w:val="24"/>
          <w:szCs w:val="24"/>
        </w:rPr>
        <w:t>, 2</w:t>
      </w:r>
      <w:r>
        <w:rPr>
          <w:rFonts w:ascii="Times New Roman" w:hAnsi="Times New Roman" w:eastAsia="Times New Roman" w:cs="Times New Roman"/>
          <w:spacing w:val="-1"/>
          <w:sz w:val="24"/>
          <w:szCs w:val="24"/>
        </w:rPr>
        <w:t>023, 55(4): 642-657.</w:t>
      </w:r>
    </w:p>
    <w:p>
      <w:pPr>
        <w:pStyle w:val="3"/>
        <w:spacing w:before="167" w:line="282" w:lineRule="auto"/>
        <w:ind w:left="866" w:right="25" w:hanging="603"/>
        <w:rPr>
          <w:rFonts w:ascii="Times New Roman" w:hAnsi="Times New Roman" w:eastAsia="Times New Roman" w:cs="Times New Roman"/>
          <w:sz w:val="24"/>
          <w:szCs w:val="24"/>
        </w:rPr>
      </w:pPr>
      <w:r>
        <w:rPr>
          <w:spacing w:val="-1"/>
          <w:sz w:val="23"/>
          <w:szCs w:val="23"/>
        </w:rPr>
        <w:t>[</w:t>
      </w:r>
      <w:r>
        <w:rPr>
          <w:rFonts w:ascii="Times New Roman" w:hAnsi="Times New Roman" w:eastAsia="Times New Roman" w:cs="Times New Roman"/>
          <w:spacing w:val="-1"/>
          <w:sz w:val="24"/>
          <w:szCs w:val="24"/>
        </w:rPr>
        <w:t>37</w:t>
      </w:r>
      <w:r>
        <w:rPr>
          <w:spacing w:val="-1"/>
          <w:sz w:val="23"/>
          <w:szCs w:val="23"/>
        </w:rPr>
        <w:t xml:space="preserve">]  </w:t>
      </w:r>
      <w:r>
        <w:rPr>
          <w:spacing w:val="-1"/>
          <w:sz w:val="24"/>
          <w:szCs w:val="24"/>
        </w:rPr>
        <w:t>胡玲玉</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spacing w:val="-1"/>
          <w:sz w:val="24"/>
          <w:szCs w:val="24"/>
        </w:rPr>
        <w:t>吴剑琳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7"/>
          <w:w w:val="101"/>
          <w:sz w:val="24"/>
          <w:szCs w:val="24"/>
        </w:rPr>
        <w:t xml:space="preserve"> </w:t>
      </w:r>
      <w:r>
        <w:rPr>
          <w:spacing w:val="-1"/>
          <w:sz w:val="24"/>
          <w:szCs w:val="24"/>
        </w:rPr>
        <w:t>古继宝</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5"/>
          <w:sz w:val="24"/>
          <w:szCs w:val="24"/>
        </w:rPr>
        <w:t xml:space="preserve"> </w:t>
      </w:r>
      <w:r>
        <w:rPr>
          <w:spacing w:val="-1"/>
          <w:sz w:val="24"/>
          <w:szCs w:val="24"/>
        </w:rPr>
        <w:t>创业环境和创业自我效能对个体创业意向的影响</w:t>
      </w:r>
      <w:r>
        <w:rPr>
          <w:rFonts w:ascii="Times New Roman" w:hAnsi="Times New Roman" w:eastAsia="Times New Roman" w:cs="Times New Roman"/>
          <w:spacing w:val="-2"/>
          <w:sz w:val="24"/>
          <w:szCs w:val="24"/>
        </w:rPr>
        <w:t xml:space="preserve">[J]. </w:t>
      </w:r>
      <w:r>
        <w:rPr>
          <w:spacing w:val="-2"/>
          <w:sz w:val="24"/>
          <w:szCs w:val="24"/>
        </w:rPr>
        <w:t>管理学报</w:t>
      </w:r>
      <w:r>
        <w:rPr>
          <w:rFonts w:ascii="Times New Roman" w:hAnsi="Times New Roman" w:eastAsia="Times New Roman" w:cs="Times New Roman"/>
          <w:spacing w:val="-2"/>
          <w:sz w:val="24"/>
          <w:szCs w:val="24"/>
        </w:rPr>
        <w:t>, 2014,</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2"/>
          <w:sz w:val="24"/>
          <w:szCs w:val="24"/>
        </w:rPr>
        <w:t>11(10).</w:t>
      </w:r>
    </w:p>
    <w:p>
      <w:pPr>
        <w:spacing w:line="282" w:lineRule="auto"/>
        <w:rPr>
          <w:rFonts w:ascii="Times New Roman" w:hAnsi="Times New Roman" w:eastAsia="Times New Roman" w:cs="Times New Roman"/>
          <w:sz w:val="24"/>
          <w:szCs w:val="24"/>
        </w:rPr>
        <w:sectPr>
          <w:headerReference r:id="rId66" w:type="default"/>
          <w:footerReference r:id="rId67" w:type="default"/>
          <w:pgSz w:w="11906" w:h="16838"/>
          <w:pgMar w:top="1167" w:right="1544" w:bottom="1173" w:left="1785" w:header="823" w:footer="936" w:gutter="0"/>
          <w:cols w:space="720" w:num="1"/>
        </w:sectPr>
      </w:pPr>
    </w:p>
    <w:p>
      <w:pPr>
        <w:spacing w:line="309" w:lineRule="auto"/>
        <w:rPr>
          <w:rFonts w:ascii="Arial"/>
          <w:sz w:val="21"/>
        </w:rPr>
      </w:pPr>
    </w:p>
    <w:p>
      <w:pPr>
        <w:pStyle w:val="3"/>
        <w:spacing w:before="78" w:line="282" w:lineRule="auto"/>
        <w:ind w:left="856" w:right="25" w:hanging="593"/>
        <w:rPr>
          <w:rFonts w:ascii="Times New Roman" w:hAnsi="Times New Roman" w:eastAsia="Times New Roman" w:cs="Times New Roman"/>
          <w:sz w:val="24"/>
          <w:szCs w:val="24"/>
        </w:rPr>
      </w:pPr>
      <w:bookmarkStart w:id="105" w:name="bookmark103"/>
      <w:bookmarkEnd w:id="105"/>
      <w:r>
        <w:rPr>
          <w:spacing w:val="-4"/>
          <w:sz w:val="23"/>
          <w:szCs w:val="23"/>
        </w:rPr>
        <w:t>[</w:t>
      </w:r>
      <w:r>
        <w:rPr>
          <w:rFonts w:ascii="Times New Roman" w:hAnsi="Times New Roman" w:eastAsia="Times New Roman" w:cs="Times New Roman"/>
          <w:spacing w:val="-4"/>
          <w:sz w:val="24"/>
          <w:szCs w:val="24"/>
        </w:rPr>
        <w:t>38</w:t>
      </w:r>
      <w:r>
        <w:rPr>
          <w:spacing w:val="-4"/>
          <w:sz w:val="23"/>
          <w:szCs w:val="23"/>
        </w:rPr>
        <w:t xml:space="preserve">]  </w:t>
      </w:r>
      <w:r>
        <w:rPr>
          <w:spacing w:val="-4"/>
          <w:sz w:val="24"/>
          <w:szCs w:val="24"/>
        </w:rPr>
        <w:t>王春雯</w:t>
      </w:r>
      <w:r>
        <w:rPr>
          <w:rFonts w:ascii="Times New Roman" w:hAnsi="Times New Roman" w:eastAsia="Times New Roman" w:cs="Times New Roman"/>
          <w:spacing w:val="-4"/>
          <w:sz w:val="24"/>
          <w:szCs w:val="24"/>
        </w:rPr>
        <w:t xml:space="preserve">,  </w:t>
      </w:r>
      <w:r>
        <w:rPr>
          <w:spacing w:val="-4"/>
          <w:sz w:val="24"/>
          <w:szCs w:val="24"/>
        </w:rPr>
        <w:t>肖伟宏</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5"/>
          <w:sz w:val="24"/>
          <w:szCs w:val="24"/>
        </w:rPr>
        <w:t xml:space="preserve"> </w:t>
      </w:r>
      <w:r>
        <w:rPr>
          <w:spacing w:val="-4"/>
          <w:sz w:val="24"/>
          <w:szCs w:val="24"/>
        </w:rPr>
        <w:t>张培珍</w:t>
      </w:r>
      <w:r>
        <w:rPr>
          <w:rFonts w:ascii="Times New Roman" w:hAnsi="Times New Roman" w:eastAsia="Times New Roman" w:cs="Times New Roman"/>
          <w:spacing w:val="-4"/>
          <w:sz w:val="24"/>
          <w:szCs w:val="24"/>
        </w:rPr>
        <w:t xml:space="preserve">, </w:t>
      </w:r>
      <w:r>
        <w:rPr>
          <w:spacing w:val="-4"/>
          <w:sz w:val="24"/>
          <w:szCs w:val="24"/>
        </w:rPr>
        <w:t>等</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3"/>
          <w:sz w:val="24"/>
          <w:szCs w:val="24"/>
        </w:rPr>
        <w:t xml:space="preserve"> </w:t>
      </w:r>
      <w:r>
        <w:rPr>
          <w:spacing w:val="-4"/>
          <w:sz w:val="24"/>
          <w:szCs w:val="24"/>
        </w:rPr>
        <w:t>高校毕业生创业意</w:t>
      </w:r>
      <w:r>
        <w:rPr>
          <w:spacing w:val="-5"/>
          <w:sz w:val="24"/>
          <w:szCs w:val="24"/>
        </w:rPr>
        <w:t>向影响因素研究——基于广</w:t>
      </w:r>
      <w:bookmarkStart w:id="106" w:name="bookmark105"/>
      <w:bookmarkEnd w:id="106"/>
      <w:r>
        <w:rPr>
          <w:spacing w:val="-1"/>
          <w:sz w:val="24"/>
          <w:szCs w:val="24"/>
        </w:rPr>
        <w:t>东省</w:t>
      </w:r>
      <w:r>
        <w:rPr>
          <w:spacing w:val="-48"/>
          <w:sz w:val="24"/>
          <w:szCs w:val="24"/>
        </w:rPr>
        <w:t xml:space="preserve"> </w:t>
      </w:r>
      <w:r>
        <w:rPr>
          <w:rFonts w:ascii="Times New Roman" w:hAnsi="Times New Roman" w:eastAsia="Times New Roman" w:cs="Times New Roman"/>
          <w:spacing w:val="-1"/>
          <w:sz w:val="24"/>
          <w:szCs w:val="24"/>
        </w:rPr>
        <w:t xml:space="preserve">6 </w:t>
      </w:r>
      <w:r>
        <w:rPr>
          <w:spacing w:val="-1"/>
          <w:sz w:val="24"/>
          <w:szCs w:val="24"/>
        </w:rPr>
        <w:t>所高校的实证分析</w:t>
      </w:r>
      <w:r>
        <w:rPr>
          <w:rFonts w:ascii="Times New Roman" w:hAnsi="Times New Roman" w:eastAsia="Times New Roman" w:cs="Times New Roman"/>
          <w:spacing w:val="-1"/>
          <w:sz w:val="24"/>
          <w:szCs w:val="24"/>
        </w:rPr>
        <w:t xml:space="preserve">[J]. </w:t>
      </w:r>
      <w:r>
        <w:rPr>
          <w:spacing w:val="-1"/>
          <w:sz w:val="24"/>
          <w:szCs w:val="24"/>
        </w:rPr>
        <w:t>创新与创业教育</w:t>
      </w:r>
      <w:r>
        <w:rPr>
          <w:rFonts w:ascii="Times New Roman" w:hAnsi="Times New Roman" w:eastAsia="Times New Roman" w:cs="Times New Roman"/>
          <w:spacing w:val="-1"/>
          <w:sz w:val="24"/>
          <w:szCs w:val="24"/>
        </w:rPr>
        <w:t>, 2024,</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15(3):</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73-80.</w:t>
      </w:r>
    </w:p>
    <w:p>
      <w:pPr>
        <w:pStyle w:val="3"/>
        <w:spacing w:before="164" w:line="299" w:lineRule="auto"/>
        <w:ind w:left="853" w:right="24" w:hanging="590"/>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39</w:t>
      </w:r>
      <w:r>
        <w:rPr>
          <w:spacing w:val="-2"/>
          <w:sz w:val="23"/>
          <w:szCs w:val="23"/>
        </w:rPr>
        <w:t xml:space="preserve">]  </w:t>
      </w:r>
      <w:r>
        <w:rPr>
          <w:rFonts w:ascii="Times New Roman" w:hAnsi="Times New Roman" w:eastAsia="Times New Roman" w:cs="Times New Roman"/>
          <w:spacing w:val="-2"/>
          <w:sz w:val="24"/>
          <w:szCs w:val="24"/>
        </w:rPr>
        <w:t>Krueger Jr N F, Reilly M D, Carsrud A L. Competing Models of</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2"/>
          <w:sz w:val="24"/>
          <w:szCs w:val="24"/>
        </w:rPr>
        <w:t>Entrepreneurial</w:t>
      </w:r>
      <w:r>
        <w:rPr>
          <w:rFonts w:ascii="Times New Roman" w:hAnsi="Times New Roman" w:eastAsia="Times New Roman" w:cs="Times New Roman"/>
          <w:sz w:val="24"/>
          <w:szCs w:val="24"/>
        </w:rPr>
        <w:t xml:space="preserve"> </w:t>
      </w:r>
      <w:bookmarkStart w:id="107" w:name="bookmark106"/>
      <w:bookmarkEnd w:id="107"/>
      <w:r>
        <w:rPr>
          <w:rFonts w:ascii="Times New Roman" w:hAnsi="Times New Roman" w:eastAsia="Times New Roman" w:cs="Times New Roman"/>
          <w:sz w:val="24"/>
          <w:szCs w:val="24"/>
        </w:rPr>
        <w:t>Intentions[J]. Journal of</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Busi</w:t>
      </w:r>
      <w:r>
        <w:rPr>
          <w:rFonts w:ascii="Times New Roman" w:hAnsi="Times New Roman" w:eastAsia="Times New Roman" w:cs="Times New Roman"/>
          <w:spacing w:val="-1"/>
          <w:sz w:val="24"/>
          <w:szCs w:val="24"/>
        </w:rPr>
        <w:t>ness Venturing, 2000,</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15(5-6):</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411-432.</w:t>
      </w:r>
    </w:p>
    <w:p>
      <w:pPr>
        <w:pStyle w:val="3"/>
        <w:spacing w:before="183" w:line="315" w:lineRule="auto"/>
        <w:ind w:left="851" w:hanging="588"/>
        <w:rPr>
          <w:rFonts w:ascii="Times New Roman" w:hAnsi="Times New Roman" w:eastAsia="Times New Roman" w:cs="Times New Roman"/>
          <w:sz w:val="24"/>
          <w:szCs w:val="24"/>
        </w:rPr>
      </w:pPr>
      <w:r>
        <w:rPr>
          <w:spacing w:val="-3"/>
          <w:sz w:val="23"/>
          <w:szCs w:val="23"/>
        </w:rPr>
        <w:t>[</w:t>
      </w:r>
      <w:r>
        <w:rPr>
          <w:rFonts w:ascii="Times New Roman" w:hAnsi="Times New Roman" w:eastAsia="Times New Roman" w:cs="Times New Roman"/>
          <w:spacing w:val="-3"/>
          <w:sz w:val="24"/>
          <w:szCs w:val="24"/>
        </w:rPr>
        <w:t>40</w:t>
      </w:r>
      <w:r>
        <w:rPr>
          <w:spacing w:val="-3"/>
          <w:sz w:val="23"/>
          <w:szCs w:val="23"/>
        </w:rPr>
        <w:t xml:space="preserve">]  </w:t>
      </w:r>
      <w:r>
        <w:rPr>
          <w:rFonts w:ascii="Times New Roman" w:hAnsi="Times New Roman" w:eastAsia="Times New Roman" w:cs="Times New Roman"/>
          <w:spacing w:val="-3"/>
          <w:sz w:val="24"/>
          <w:szCs w:val="24"/>
        </w:rPr>
        <w:t>Lent RW, Brown S D, H</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ckett G. Toward a Unifying Social Cognitive Theory o</w:t>
      </w:r>
      <w:r>
        <w:rPr>
          <w:rFonts w:ascii="Times New Roman" w:hAnsi="Times New Roman" w:eastAsia="Times New Roman" w:cs="Times New Roman"/>
          <w:spacing w:val="24"/>
          <w:sz w:val="24"/>
          <w:szCs w:val="24"/>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Career and</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Academic Interest, Choice, and</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Perform</w:t>
      </w:r>
      <w:r>
        <w:rPr>
          <w:rFonts w:ascii="Times New Roman" w:hAnsi="Times New Roman" w:eastAsia="Times New Roman" w:cs="Times New Roman"/>
          <w:spacing w:val="-2"/>
          <w:sz w:val="24"/>
          <w:szCs w:val="24"/>
        </w:rPr>
        <w:t>ance[J]. Journal of</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2"/>
          <w:sz w:val="24"/>
          <w:szCs w:val="24"/>
        </w:rPr>
        <w:t>Vocational</w:t>
      </w:r>
      <w:r>
        <w:rPr>
          <w:rFonts w:ascii="Times New Roman" w:hAnsi="Times New Roman" w:eastAsia="Times New Roman" w:cs="Times New Roman"/>
          <w:sz w:val="24"/>
          <w:szCs w:val="24"/>
        </w:rPr>
        <w:t xml:space="preserve"> </w:t>
      </w:r>
      <w:bookmarkStart w:id="108" w:name="bookmark109"/>
      <w:bookmarkEnd w:id="108"/>
      <w:r>
        <w:rPr>
          <w:rFonts w:ascii="Times New Roman" w:hAnsi="Times New Roman" w:eastAsia="Times New Roman" w:cs="Times New Roman"/>
          <w:spacing w:val="-1"/>
          <w:sz w:val="24"/>
          <w:szCs w:val="24"/>
        </w:rPr>
        <w:t>Behavior,</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1994, 45(1):</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79-122.</w:t>
      </w:r>
    </w:p>
    <w:p>
      <w:pPr>
        <w:pStyle w:val="3"/>
        <w:spacing w:before="182" w:line="299" w:lineRule="auto"/>
        <w:ind w:left="866" w:right="24" w:hanging="603"/>
        <w:rPr>
          <w:rFonts w:ascii="Times New Roman" w:hAnsi="Times New Roman" w:eastAsia="Times New Roman" w:cs="Times New Roman"/>
          <w:sz w:val="24"/>
          <w:szCs w:val="24"/>
        </w:rPr>
      </w:pPr>
      <w:r>
        <w:rPr>
          <w:spacing w:val="-4"/>
          <w:sz w:val="23"/>
          <w:szCs w:val="23"/>
        </w:rPr>
        <w:t>[</w:t>
      </w:r>
      <w:r>
        <w:rPr>
          <w:rFonts w:ascii="Times New Roman" w:hAnsi="Times New Roman" w:eastAsia="Times New Roman" w:cs="Times New Roman"/>
          <w:spacing w:val="-4"/>
          <w:sz w:val="24"/>
          <w:szCs w:val="24"/>
        </w:rPr>
        <w:t>41</w:t>
      </w:r>
      <w:r>
        <w:rPr>
          <w:spacing w:val="-4"/>
          <w:sz w:val="23"/>
          <w:szCs w:val="23"/>
        </w:rPr>
        <w:t xml:space="preserve">]  </w:t>
      </w:r>
      <w:r>
        <w:rPr>
          <w:rFonts w:ascii="Times New Roman" w:hAnsi="Times New Roman" w:eastAsia="Times New Roman" w:cs="Times New Roman"/>
          <w:spacing w:val="-4"/>
          <w:sz w:val="24"/>
          <w:szCs w:val="24"/>
        </w:rPr>
        <w:t>Zhao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4"/>
          <w:sz w:val="24"/>
          <w:szCs w:val="24"/>
        </w:rPr>
        <w:t>H, Seibert S</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4"/>
          <w:sz w:val="24"/>
          <w:szCs w:val="24"/>
        </w:rPr>
        <w:t>Lumpkin G T. Gender,</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4"/>
          <w:sz w:val="24"/>
          <w:szCs w:val="24"/>
        </w:rPr>
        <w:t>Risk, and</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4"/>
          <w:sz w:val="24"/>
          <w:szCs w:val="24"/>
        </w:rPr>
        <w:t>Venture Creation Intentions</w:t>
      </w:r>
      <w:r>
        <w:rPr>
          <w:rFonts w:ascii="Times New Roman" w:hAnsi="Times New Roman" w:eastAsia="Times New Roman" w:cs="Times New Roman"/>
          <w:sz w:val="24"/>
          <w:szCs w:val="24"/>
        </w:rPr>
        <w:t xml:space="preserve"> </w:t>
      </w:r>
      <w:bookmarkStart w:id="109" w:name="bookmark110"/>
      <w:bookmarkEnd w:id="109"/>
      <w:r>
        <w:rPr>
          <w:rFonts w:ascii="Times New Roman" w:hAnsi="Times New Roman" w:eastAsia="Times New Roman" w:cs="Times New Roman"/>
          <w:sz w:val="24"/>
          <w:szCs w:val="24"/>
        </w:rPr>
        <w:t>[J]. Journal of Small Business Managemen</w:t>
      </w:r>
      <w:r>
        <w:rPr>
          <w:rFonts w:ascii="Times New Roman" w:hAnsi="Times New Roman" w:eastAsia="Times New Roman" w:cs="Times New Roman"/>
          <w:spacing w:val="-1"/>
          <w:sz w:val="24"/>
          <w:szCs w:val="24"/>
        </w:rPr>
        <w:t>t, 2015, 53(2): 501-515.</w:t>
      </w:r>
    </w:p>
    <w:p>
      <w:pPr>
        <w:pStyle w:val="3"/>
        <w:spacing w:before="185" w:line="333" w:lineRule="auto"/>
        <w:ind w:left="846" w:right="23" w:hanging="583"/>
        <w:rPr>
          <w:rFonts w:ascii="Times New Roman" w:hAnsi="Times New Roman" w:eastAsia="Times New Roman" w:cs="Times New Roman"/>
          <w:sz w:val="24"/>
          <w:szCs w:val="24"/>
        </w:rPr>
      </w:pPr>
      <w:r>
        <w:rPr>
          <w:spacing w:val="-2"/>
          <w:sz w:val="23"/>
          <w:szCs w:val="23"/>
        </w:rPr>
        <w:t>[</w:t>
      </w:r>
      <w:r>
        <w:rPr>
          <w:rFonts w:ascii="Times New Roman" w:hAnsi="Times New Roman" w:eastAsia="Times New Roman" w:cs="Times New Roman"/>
          <w:spacing w:val="-2"/>
          <w:sz w:val="24"/>
          <w:szCs w:val="24"/>
        </w:rPr>
        <w:t>42</w:t>
      </w:r>
      <w:r>
        <w:rPr>
          <w:spacing w:val="-2"/>
          <w:sz w:val="23"/>
          <w:szCs w:val="23"/>
        </w:rPr>
        <w:t xml:space="preserve">]  </w:t>
      </w:r>
      <w:r>
        <w:rPr>
          <w:rFonts w:ascii="Times New Roman" w:hAnsi="Times New Roman" w:eastAsia="Times New Roman" w:cs="Times New Roman"/>
          <w:spacing w:val="-2"/>
          <w:sz w:val="24"/>
          <w:szCs w:val="24"/>
        </w:rPr>
        <w:t>Noguera M, Pizarro C, Trevinyo-Rodríguez R N. Gender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Roles</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Shaping</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2"/>
          <w:sz w:val="24"/>
          <w:szCs w:val="24"/>
        </w:rPr>
        <w:t>the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2"/>
          <w:sz w:val="24"/>
          <w:szCs w:val="24"/>
        </w:rPr>
        <w:t>En-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trepreneurial</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Mindset:</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Embedded in</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Entrepreneurial</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Ecosystem and</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Impacted</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by</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the Pandemic[J]. European Journal of</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International Management, 2024, 22</w:t>
      </w:r>
      <w:r>
        <w:rPr>
          <w:rFonts w:ascii="Times New Roman" w:hAnsi="Times New Roman" w:eastAsia="Times New Roman" w:cs="Times New Roman"/>
          <w:spacing w:val="-2"/>
          <w:sz w:val="24"/>
          <w:szCs w:val="24"/>
        </w:rPr>
        <w:t>(4):</w:t>
      </w:r>
      <w:r>
        <w:rPr>
          <w:rFonts w:ascii="Times New Roman" w:hAnsi="Times New Roman" w:eastAsia="Times New Roman" w:cs="Times New Roman"/>
          <w:sz w:val="24"/>
          <w:szCs w:val="24"/>
        </w:rPr>
        <w:t xml:space="preserve"> 551-575.</w:t>
      </w:r>
    </w:p>
    <w:p>
      <w:pPr>
        <w:spacing w:line="333" w:lineRule="auto"/>
        <w:rPr>
          <w:rFonts w:ascii="Times New Roman" w:hAnsi="Times New Roman" w:eastAsia="Times New Roman" w:cs="Times New Roman"/>
          <w:sz w:val="24"/>
          <w:szCs w:val="24"/>
        </w:rPr>
        <w:sectPr>
          <w:headerReference r:id="rId68" w:type="default"/>
          <w:footerReference r:id="rId69" w:type="default"/>
          <w:pgSz w:w="11906" w:h="16838"/>
          <w:pgMar w:top="1167" w:right="1545" w:bottom="1173" w:left="1785" w:header="823" w:footer="936"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3963"/>
        <w:outlineLvl w:val="0"/>
        <w:rPr>
          <w:rFonts w:ascii="SimHei" w:hAnsi="SimHei" w:eastAsia="SimHei" w:cs="SimHei"/>
          <w:sz w:val="30"/>
          <w:szCs w:val="30"/>
        </w:rPr>
      </w:pPr>
      <w:bookmarkStart w:id="110" w:name="bookmark58"/>
      <w:bookmarkEnd w:id="110"/>
      <w:r>
        <w:rPr>
          <w:rFonts w:ascii="SimHei" w:hAnsi="SimHei" w:eastAsia="SimHei" w:cs="SimHei"/>
          <w:b/>
          <w:bCs/>
          <w:spacing w:val="-14"/>
          <w:sz w:val="30"/>
          <w:szCs w:val="30"/>
        </w:rPr>
        <w:t>附</w:t>
      </w:r>
      <w:r>
        <w:rPr>
          <w:rFonts w:ascii="SimHei" w:hAnsi="SimHei" w:eastAsia="SimHei" w:cs="SimHei"/>
          <w:spacing w:val="10"/>
          <w:sz w:val="30"/>
          <w:szCs w:val="30"/>
        </w:rPr>
        <w:t xml:space="preserve">  </w:t>
      </w:r>
      <w:r>
        <w:rPr>
          <w:rFonts w:ascii="SimHei" w:hAnsi="SimHei" w:eastAsia="SimHei" w:cs="SimHei"/>
          <w:b/>
          <w:bCs/>
          <w:spacing w:val="-14"/>
          <w:sz w:val="30"/>
          <w:szCs w:val="30"/>
        </w:rPr>
        <w:t>录</w:t>
      </w:r>
    </w:p>
    <w:p>
      <w:pPr>
        <w:spacing w:line="290" w:lineRule="auto"/>
        <w:rPr>
          <w:rFonts w:ascii="Arial"/>
          <w:sz w:val="21"/>
        </w:rPr>
      </w:pPr>
    </w:p>
    <w:p>
      <w:pPr>
        <w:spacing w:line="291" w:lineRule="auto"/>
        <w:rPr>
          <w:rFonts w:ascii="Arial"/>
          <w:sz w:val="21"/>
        </w:rPr>
      </w:pPr>
    </w:p>
    <w:p>
      <w:pPr>
        <w:pStyle w:val="3"/>
        <w:spacing w:before="91" w:line="370" w:lineRule="exact"/>
        <w:ind w:left="261"/>
        <w:outlineLvl w:val="1"/>
        <w:rPr>
          <w:sz w:val="28"/>
          <w:szCs w:val="28"/>
        </w:rPr>
      </w:pPr>
      <w:bookmarkStart w:id="111" w:name="bookmark121"/>
      <w:bookmarkEnd w:id="111"/>
      <w:r>
        <w:rPr>
          <w:b/>
          <w:bCs/>
          <w:spacing w:val="-4"/>
          <w:position w:val="1"/>
          <w:sz w:val="28"/>
          <w:szCs w:val="28"/>
        </w:rPr>
        <w:t>附录</w:t>
      </w:r>
      <w:r>
        <w:rPr>
          <w:spacing w:val="-64"/>
          <w:position w:val="1"/>
          <w:sz w:val="28"/>
          <w:szCs w:val="28"/>
        </w:rPr>
        <w:t xml:space="preserve"> </w:t>
      </w:r>
      <w:r>
        <w:rPr>
          <w:rFonts w:ascii="Times New Roman" w:hAnsi="Times New Roman" w:eastAsia="Times New Roman" w:cs="Times New Roman"/>
          <w:b/>
          <w:bCs/>
          <w:spacing w:val="-4"/>
          <w:position w:val="1"/>
          <w:sz w:val="28"/>
          <w:szCs w:val="28"/>
        </w:rPr>
        <w:t xml:space="preserve">A    </w:t>
      </w:r>
      <w:r>
        <w:rPr>
          <w:b/>
          <w:bCs/>
          <w:spacing w:val="-4"/>
          <w:position w:val="1"/>
          <w:sz w:val="28"/>
          <w:szCs w:val="28"/>
        </w:rPr>
        <w:t>样本描述性统计</w:t>
      </w:r>
    </w:p>
    <w:p>
      <w:pPr>
        <w:spacing w:line="349" w:lineRule="auto"/>
        <w:rPr>
          <w:rFonts w:ascii="Arial"/>
          <w:sz w:val="21"/>
        </w:rPr>
      </w:pPr>
    </w:p>
    <w:p>
      <w:pPr>
        <w:pStyle w:val="3"/>
        <w:spacing w:before="78" w:line="315" w:lineRule="exact"/>
        <w:ind w:left="727"/>
        <w:rPr>
          <w:sz w:val="24"/>
          <w:szCs w:val="24"/>
        </w:rPr>
      </w:pPr>
      <w:r>
        <w:rPr>
          <w:spacing w:val="-2"/>
          <w:position w:val="1"/>
          <w:sz w:val="24"/>
          <w:szCs w:val="24"/>
        </w:rPr>
        <w:t>样本基本信息的描述性统计结果如表</w:t>
      </w:r>
      <w:r>
        <w:fldChar w:fldCharType="begin"/>
      </w:r>
      <w:r>
        <w:instrText xml:space="preserve"> HYPERLINK \l "bookmark121" </w:instrText>
      </w:r>
      <w:r>
        <w:fldChar w:fldCharType="separate"/>
      </w:r>
      <w:r>
        <w:rPr>
          <w:rFonts w:ascii="Times New Roman" w:hAnsi="Times New Roman" w:eastAsia="Times New Roman" w:cs="Times New Roman"/>
          <w:spacing w:val="-2"/>
          <w:position w:val="1"/>
          <w:sz w:val="24"/>
          <w:szCs w:val="24"/>
        </w:rPr>
        <w:t>A-1</w:t>
      </w:r>
      <w:r>
        <w:rPr>
          <w:rFonts w:ascii="Times New Roman" w:hAnsi="Times New Roman" w:eastAsia="Times New Roman" w:cs="Times New Roman"/>
          <w:spacing w:val="-2"/>
          <w:position w:val="1"/>
          <w:sz w:val="24"/>
          <w:szCs w:val="24"/>
        </w:rPr>
        <w:fldChar w:fldCharType="end"/>
      </w:r>
      <w:r>
        <w:rPr>
          <w:spacing w:val="-2"/>
          <w:position w:val="1"/>
          <w:sz w:val="24"/>
          <w:szCs w:val="24"/>
        </w:rPr>
        <w:t>所示。</w:t>
      </w:r>
    </w:p>
    <w:p>
      <w:pPr>
        <w:pStyle w:val="3"/>
        <w:spacing w:before="222" w:line="276" w:lineRule="exact"/>
        <w:ind w:left="3161"/>
        <w:rPr>
          <w:sz w:val="21"/>
          <w:szCs w:val="21"/>
        </w:rPr>
      </w:pPr>
      <w:r>
        <w:rPr>
          <w:spacing w:val="-1"/>
          <w:position w:val="1"/>
          <w:sz w:val="21"/>
          <w:szCs w:val="21"/>
        </w:rPr>
        <w:t>表</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A-1    </w:t>
      </w:r>
      <w:r>
        <w:rPr>
          <w:spacing w:val="-1"/>
          <w:position w:val="1"/>
          <w:sz w:val="21"/>
          <w:szCs w:val="21"/>
        </w:rPr>
        <w:t>样本的描述性统计</w:t>
      </w:r>
    </w:p>
    <w:p>
      <w:pPr>
        <w:spacing w:line="233" w:lineRule="exact"/>
      </w:pPr>
    </w:p>
    <w:tbl>
      <w:tblPr>
        <w:tblStyle w:val="7"/>
        <w:tblW w:w="6206" w:type="dxa"/>
        <w:tblInd w:w="126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58"/>
        <w:gridCol w:w="1498"/>
        <w:gridCol w:w="660"/>
        <w:gridCol w:w="129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5" w:hRule="atLeast"/>
        </w:trPr>
        <w:tc>
          <w:tcPr>
            <w:tcW w:w="2758" w:type="dxa"/>
            <w:tcBorders>
              <w:top w:val="single" w:color="000000" w:sz="6" w:space="0"/>
              <w:bottom w:val="single" w:color="000000" w:sz="4" w:space="0"/>
            </w:tcBorders>
            <w:vAlign w:val="top"/>
          </w:tcPr>
          <w:p>
            <w:pPr>
              <w:pStyle w:val="8"/>
              <w:spacing w:before="136" w:line="212" w:lineRule="auto"/>
              <w:ind w:left="128"/>
            </w:pPr>
            <w:r>
              <w:rPr>
                <w:b/>
                <w:bCs/>
                <w:spacing w:val="-5"/>
              </w:rPr>
              <w:t>变量</w:t>
            </w:r>
          </w:p>
        </w:tc>
        <w:tc>
          <w:tcPr>
            <w:tcW w:w="1498" w:type="dxa"/>
            <w:tcBorders>
              <w:top w:val="single" w:color="000000" w:sz="6" w:space="0"/>
              <w:bottom w:val="single" w:color="000000" w:sz="4" w:space="0"/>
            </w:tcBorders>
            <w:vAlign w:val="top"/>
          </w:tcPr>
          <w:p>
            <w:pPr>
              <w:pStyle w:val="8"/>
              <w:spacing w:before="104" w:line="278" w:lineRule="exact"/>
              <w:ind w:left="126"/>
            </w:pPr>
            <w:r>
              <w:rPr>
                <w:b/>
                <w:bCs/>
                <w:spacing w:val="-4"/>
                <w:position w:val="1"/>
              </w:rPr>
              <w:t>分类</w:t>
            </w:r>
          </w:p>
        </w:tc>
        <w:tc>
          <w:tcPr>
            <w:tcW w:w="660" w:type="dxa"/>
            <w:tcBorders>
              <w:top w:val="single" w:color="000000" w:sz="6" w:space="0"/>
              <w:bottom w:val="single" w:color="000000" w:sz="4" w:space="0"/>
            </w:tcBorders>
            <w:vAlign w:val="top"/>
          </w:tcPr>
          <w:p>
            <w:pPr>
              <w:pStyle w:val="8"/>
              <w:spacing w:before="135" w:line="212" w:lineRule="auto"/>
              <w:ind w:left="126"/>
            </w:pPr>
            <w:r>
              <w:rPr>
                <w:b/>
                <w:bCs/>
                <w:spacing w:val="-4"/>
              </w:rPr>
              <w:t>频数</w:t>
            </w:r>
          </w:p>
        </w:tc>
        <w:tc>
          <w:tcPr>
            <w:tcW w:w="1290" w:type="dxa"/>
            <w:tcBorders>
              <w:top w:val="single" w:color="000000" w:sz="6" w:space="0"/>
              <w:bottom w:val="single" w:color="000000" w:sz="4" w:space="0"/>
            </w:tcBorders>
            <w:vAlign w:val="top"/>
          </w:tcPr>
          <w:p>
            <w:pPr>
              <w:pStyle w:val="8"/>
              <w:spacing w:before="104" w:line="278" w:lineRule="exact"/>
              <w:ind w:left="125"/>
            </w:pPr>
            <w:r>
              <w:rPr>
                <w:b/>
                <w:bCs/>
                <w:spacing w:val="-3"/>
                <w:position w:val="1"/>
              </w:rPr>
              <w:t>频率（</w:t>
            </w:r>
            <w:r>
              <w:rPr>
                <w:rFonts w:ascii="Times New Roman" w:hAnsi="Times New Roman" w:eastAsia="Times New Roman" w:cs="Times New Roman"/>
                <w:b/>
                <w:bCs/>
                <w:spacing w:val="-3"/>
                <w:position w:val="1"/>
              </w:rPr>
              <w:t>%</w:t>
            </w:r>
            <w:r>
              <w:rPr>
                <w:b/>
                <w:bCs/>
                <w:spacing w:val="-3"/>
                <w:position w:val="1"/>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2" w:hRule="atLeast"/>
        </w:trPr>
        <w:tc>
          <w:tcPr>
            <w:tcW w:w="2758" w:type="dxa"/>
            <w:vMerge w:val="restart"/>
            <w:tcBorders>
              <w:top w:val="single" w:color="000000" w:sz="4" w:space="0"/>
              <w:bottom w:val="nil"/>
            </w:tcBorders>
            <w:vAlign w:val="top"/>
          </w:tcPr>
          <w:p>
            <w:pPr>
              <w:pStyle w:val="8"/>
              <w:spacing w:before="261" w:line="279" w:lineRule="exact"/>
              <w:ind w:left="127"/>
            </w:pPr>
            <w:r>
              <w:rPr>
                <w:spacing w:val="-2"/>
                <w:position w:val="1"/>
              </w:rPr>
              <w:t>性别</w:t>
            </w:r>
          </w:p>
        </w:tc>
        <w:tc>
          <w:tcPr>
            <w:tcW w:w="1498" w:type="dxa"/>
            <w:tcBorders>
              <w:top w:val="single" w:color="000000" w:sz="4" w:space="0"/>
            </w:tcBorders>
            <w:vAlign w:val="top"/>
          </w:tcPr>
          <w:p>
            <w:pPr>
              <w:pStyle w:val="8"/>
              <w:spacing w:before="133" w:line="207" w:lineRule="auto"/>
              <w:ind w:left="128"/>
            </w:pPr>
            <w:r>
              <w:t>男</w:t>
            </w:r>
          </w:p>
        </w:tc>
        <w:tc>
          <w:tcPr>
            <w:tcW w:w="660" w:type="dxa"/>
            <w:tcBorders>
              <w:top w:val="single" w:color="000000" w:sz="4" w:space="0"/>
            </w:tcBorders>
            <w:vAlign w:val="top"/>
          </w:tcPr>
          <w:p>
            <w:pPr>
              <w:spacing w:before="82" w:line="276" w:lineRule="exact"/>
              <w:ind w:left="2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76</w:t>
            </w:r>
          </w:p>
        </w:tc>
        <w:tc>
          <w:tcPr>
            <w:tcW w:w="1290" w:type="dxa"/>
            <w:tcBorders>
              <w:top w:val="single" w:color="000000" w:sz="4" w:space="0"/>
            </w:tcBorders>
            <w:vAlign w:val="top"/>
          </w:tcPr>
          <w:p>
            <w:pPr>
              <w:spacing w:before="82" w:line="276" w:lineRule="exact"/>
              <w:ind w:left="41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49.35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3" w:hRule="atLeast"/>
        </w:trPr>
        <w:tc>
          <w:tcPr>
            <w:tcW w:w="2758" w:type="dxa"/>
            <w:vMerge w:val="continue"/>
            <w:tcBorders>
              <w:top w:val="nil"/>
              <w:bottom w:val="single" w:color="000000" w:sz="4" w:space="0"/>
            </w:tcBorders>
            <w:vAlign w:val="top"/>
          </w:tcPr>
          <w:p>
            <w:pPr>
              <w:rPr>
                <w:rFonts w:ascii="Arial"/>
                <w:sz w:val="21"/>
              </w:rPr>
            </w:pPr>
          </w:p>
        </w:tc>
        <w:tc>
          <w:tcPr>
            <w:tcW w:w="1498" w:type="dxa"/>
            <w:tcBorders>
              <w:bottom w:val="single" w:color="000000" w:sz="4" w:space="0"/>
            </w:tcBorders>
            <w:vAlign w:val="top"/>
          </w:tcPr>
          <w:p>
            <w:pPr>
              <w:pStyle w:val="8"/>
              <w:spacing w:before="66" w:line="211" w:lineRule="auto"/>
              <w:ind w:left="128"/>
            </w:pPr>
            <w:r>
              <w:t>女</w:t>
            </w:r>
          </w:p>
        </w:tc>
        <w:tc>
          <w:tcPr>
            <w:tcW w:w="660" w:type="dxa"/>
            <w:tcBorders>
              <w:bottom w:val="single" w:color="000000" w:sz="4" w:space="0"/>
            </w:tcBorders>
            <w:vAlign w:val="top"/>
          </w:tcPr>
          <w:p>
            <w:pPr>
              <w:spacing w:before="18" w:line="276" w:lineRule="exact"/>
              <w:ind w:left="2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78</w:t>
            </w:r>
          </w:p>
        </w:tc>
        <w:tc>
          <w:tcPr>
            <w:tcW w:w="1290" w:type="dxa"/>
            <w:tcBorders>
              <w:bottom w:val="single" w:color="000000" w:sz="4" w:space="0"/>
            </w:tcBorders>
            <w:vAlign w:val="top"/>
          </w:tcPr>
          <w:p>
            <w:pPr>
              <w:spacing w:before="18" w:line="276" w:lineRule="exact"/>
              <w:ind w:left="41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50.65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1" w:hRule="atLeast"/>
        </w:trPr>
        <w:tc>
          <w:tcPr>
            <w:tcW w:w="2758" w:type="dxa"/>
            <w:vMerge w:val="restart"/>
            <w:tcBorders>
              <w:top w:val="single" w:color="000000" w:sz="4" w:space="0"/>
              <w:bottom w:val="nil"/>
            </w:tcBorders>
            <w:vAlign w:val="top"/>
          </w:tcPr>
          <w:p>
            <w:pPr>
              <w:spacing w:line="356" w:lineRule="auto"/>
              <w:rPr>
                <w:rFonts w:ascii="Arial"/>
                <w:sz w:val="21"/>
              </w:rPr>
            </w:pPr>
          </w:p>
          <w:p>
            <w:pPr>
              <w:spacing w:line="357" w:lineRule="auto"/>
              <w:rPr>
                <w:rFonts w:ascii="Arial"/>
                <w:sz w:val="21"/>
              </w:rPr>
            </w:pPr>
          </w:p>
          <w:p>
            <w:pPr>
              <w:pStyle w:val="8"/>
              <w:spacing w:before="68" w:line="211" w:lineRule="auto"/>
              <w:ind w:left="128"/>
            </w:pPr>
            <w:r>
              <w:rPr>
                <w:spacing w:val="-3"/>
              </w:rPr>
              <w:t>年级</w:t>
            </w:r>
          </w:p>
        </w:tc>
        <w:tc>
          <w:tcPr>
            <w:tcW w:w="1498" w:type="dxa"/>
            <w:tcBorders>
              <w:top w:val="single" w:color="000000" w:sz="4" w:space="0"/>
            </w:tcBorders>
            <w:vAlign w:val="top"/>
          </w:tcPr>
          <w:p>
            <w:pPr>
              <w:pStyle w:val="8"/>
              <w:spacing w:before="130" w:line="211" w:lineRule="auto"/>
              <w:ind w:left="127"/>
            </w:pPr>
            <w:r>
              <w:t>大一</w:t>
            </w:r>
          </w:p>
        </w:tc>
        <w:tc>
          <w:tcPr>
            <w:tcW w:w="660" w:type="dxa"/>
            <w:tcBorders>
              <w:top w:val="single" w:color="000000" w:sz="4" w:space="0"/>
            </w:tcBorders>
            <w:vAlign w:val="top"/>
          </w:tcPr>
          <w:p>
            <w:pPr>
              <w:spacing w:before="83" w:line="276" w:lineRule="exact"/>
              <w:ind w:left="23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41</w:t>
            </w:r>
          </w:p>
        </w:tc>
        <w:tc>
          <w:tcPr>
            <w:tcW w:w="1290" w:type="dxa"/>
            <w:tcBorders>
              <w:top w:val="single" w:color="000000" w:sz="4" w:space="0"/>
            </w:tcBorders>
            <w:vAlign w:val="top"/>
          </w:tcPr>
          <w:p>
            <w:pPr>
              <w:spacing w:before="83" w:line="276" w:lineRule="exact"/>
              <w:ind w:left="414"/>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26.62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66" w:line="211" w:lineRule="auto"/>
              <w:ind w:left="127"/>
            </w:pPr>
            <w:r>
              <w:rPr>
                <w:spacing w:val="-2"/>
              </w:rPr>
              <w:t>大二</w:t>
            </w:r>
          </w:p>
        </w:tc>
        <w:tc>
          <w:tcPr>
            <w:tcW w:w="660" w:type="dxa"/>
            <w:vAlign w:val="top"/>
          </w:tcPr>
          <w:p>
            <w:pPr>
              <w:spacing w:before="19" w:line="276" w:lineRule="exact"/>
              <w:ind w:left="235"/>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39</w:t>
            </w:r>
          </w:p>
        </w:tc>
        <w:tc>
          <w:tcPr>
            <w:tcW w:w="1290" w:type="dxa"/>
            <w:vAlign w:val="top"/>
          </w:tcPr>
          <w:p>
            <w:pPr>
              <w:spacing w:before="19" w:line="276" w:lineRule="exact"/>
              <w:ind w:left="414"/>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25.32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67" w:line="211" w:lineRule="auto"/>
              <w:ind w:left="127"/>
            </w:pPr>
            <w:r>
              <w:rPr>
                <w:spacing w:val="-2"/>
              </w:rPr>
              <w:t>大三</w:t>
            </w:r>
          </w:p>
        </w:tc>
        <w:tc>
          <w:tcPr>
            <w:tcW w:w="660" w:type="dxa"/>
            <w:vAlign w:val="top"/>
          </w:tcPr>
          <w:p>
            <w:pPr>
              <w:spacing w:before="20" w:line="276" w:lineRule="exact"/>
              <w:ind w:left="2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21</w:t>
            </w:r>
          </w:p>
        </w:tc>
        <w:tc>
          <w:tcPr>
            <w:tcW w:w="1290" w:type="dxa"/>
            <w:vAlign w:val="top"/>
          </w:tcPr>
          <w:p>
            <w:pPr>
              <w:spacing w:before="20" w:line="276" w:lineRule="exact"/>
              <w:ind w:left="434"/>
              <w:rPr>
                <w:rFonts w:ascii="Times New Roman" w:hAnsi="Times New Roman" w:eastAsia="Times New Roman" w:cs="Times New Roman"/>
                <w:sz w:val="21"/>
                <w:szCs w:val="21"/>
              </w:rPr>
            </w:pPr>
            <w:r>
              <w:rPr>
                <w:rFonts w:ascii="Times New Roman" w:hAnsi="Times New Roman" w:eastAsia="Times New Roman" w:cs="Times New Roman"/>
                <w:spacing w:val="-4"/>
                <w:position w:val="1"/>
                <w:sz w:val="21"/>
                <w:szCs w:val="21"/>
              </w:rPr>
              <w:t>13.64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68" w:line="211" w:lineRule="auto"/>
              <w:ind w:left="127"/>
            </w:pPr>
            <w:r>
              <w:rPr>
                <w:spacing w:val="-2"/>
              </w:rPr>
              <w:t>大四</w:t>
            </w:r>
          </w:p>
        </w:tc>
        <w:tc>
          <w:tcPr>
            <w:tcW w:w="660" w:type="dxa"/>
            <w:vAlign w:val="top"/>
          </w:tcPr>
          <w:p>
            <w:pPr>
              <w:spacing w:before="21" w:line="276" w:lineRule="exact"/>
              <w:ind w:left="235"/>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38</w:t>
            </w:r>
          </w:p>
        </w:tc>
        <w:tc>
          <w:tcPr>
            <w:tcW w:w="1290" w:type="dxa"/>
            <w:vAlign w:val="top"/>
          </w:tcPr>
          <w:p>
            <w:pPr>
              <w:spacing w:before="21" w:line="276" w:lineRule="exact"/>
              <w:ind w:left="414"/>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24.68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4" w:hRule="atLeast"/>
        </w:trPr>
        <w:tc>
          <w:tcPr>
            <w:tcW w:w="2758" w:type="dxa"/>
            <w:vMerge w:val="continue"/>
            <w:tcBorders>
              <w:top w:val="nil"/>
              <w:bottom w:val="single" w:color="000000" w:sz="4" w:space="0"/>
            </w:tcBorders>
            <w:vAlign w:val="top"/>
          </w:tcPr>
          <w:p>
            <w:pPr>
              <w:rPr>
                <w:rFonts w:ascii="Arial"/>
                <w:sz w:val="21"/>
              </w:rPr>
            </w:pPr>
          </w:p>
        </w:tc>
        <w:tc>
          <w:tcPr>
            <w:tcW w:w="1498" w:type="dxa"/>
            <w:tcBorders>
              <w:bottom w:val="single" w:color="000000" w:sz="4" w:space="0"/>
            </w:tcBorders>
            <w:vAlign w:val="top"/>
          </w:tcPr>
          <w:p>
            <w:pPr>
              <w:pStyle w:val="8"/>
              <w:spacing w:before="37" w:line="278" w:lineRule="exact"/>
              <w:ind w:left="127"/>
            </w:pPr>
            <w:r>
              <w:rPr>
                <w:spacing w:val="-1"/>
                <w:position w:val="1"/>
              </w:rPr>
              <w:t>研究生及以上</w:t>
            </w:r>
          </w:p>
        </w:tc>
        <w:tc>
          <w:tcPr>
            <w:tcW w:w="660" w:type="dxa"/>
            <w:tcBorders>
              <w:bottom w:val="single" w:color="000000" w:sz="4" w:space="0"/>
            </w:tcBorders>
            <w:vAlign w:val="top"/>
          </w:tcPr>
          <w:p>
            <w:pPr>
              <w:spacing w:before="22" w:line="276" w:lineRule="exact"/>
              <w:ind w:left="251"/>
              <w:rPr>
                <w:rFonts w:ascii="Times New Roman" w:hAnsi="Times New Roman" w:eastAsia="Times New Roman" w:cs="Times New Roman"/>
                <w:sz w:val="21"/>
                <w:szCs w:val="21"/>
              </w:rPr>
            </w:pPr>
            <w:r>
              <w:rPr>
                <w:rFonts w:ascii="Times New Roman" w:hAnsi="Times New Roman" w:eastAsia="Times New Roman" w:cs="Times New Roman"/>
                <w:spacing w:val="-7"/>
                <w:position w:val="1"/>
                <w:sz w:val="21"/>
                <w:szCs w:val="21"/>
              </w:rPr>
              <w:t>15</w:t>
            </w:r>
          </w:p>
        </w:tc>
        <w:tc>
          <w:tcPr>
            <w:tcW w:w="1290" w:type="dxa"/>
            <w:tcBorders>
              <w:bottom w:val="single" w:color="000000" w:sz="4" w:space="0"/>
            </w:tcBorders>
            <w:vAlign w:val="top"/>
          </w:tcPr>
          <w:p>
            <w:pPr>
              <w:spacing w:before="22" w:line="276" w:lineRule="exact"/>
              <w:ind w:left="47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9.74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2" w:hRule="atLeast"/>
        </w:trPr>
        <w:tc>
          <w:tcPr>
            <w:tcW w:w="2758" w:type="dxa"/>
            <w:vMerge w:val="restart"/>
            <w:tcBorders>
              <w:top w:val="single" w:color="000000" w:sz="4" w:space="0"/>
              <w:bottom w:val="nil"/>
            </w:tcBorders>
            <w:vAlign w:val="top"/>
          </w:tcPr>
          <w:p>
            <w:pPr>
              <w:spacing w:line="358" w:lineRule="auto"/>
              <w:rPr>
                <w:rFonts w:ascii="Arial"/>
                <w:sz w:val="21"/>
              </w:rPr>
            </w:pPr>
          </w:p>
          <w:p>
            <w:pPr>
              <w:spacing w:line="358" w:lineRule="auto"/>
              <w:rPr>
                <w:rFonts w:ascii="Arial"/>
                <w:sz w:val="21"/>
              </w:rPr>
            </w:pPr>
          </w:p>
          <w:p>
            <w:pPr>
              <w:pStyle w:val="8"/>
              <w:spacing w:before="68" w:line="211" w:lineRule="auto"/>
              <w:ind w:left="127"/>
            </w:pPr>
            <w:r>
              <w:rPr>
                <w:spacing w:val="-2"/>
              </w:rPr>
              <w:t>专业</w:t>
            </w:r>
          </w:p>
        </w:tc>
        <w:tc>
          <w:tcPr>
            <w:tcW w:w="1498" w:type="dxa"/>
            <w:tcBorders>
              <w:top w:val="single" w:color="000000" w:sz="4" w:space="0"/>
            </w:tcBorders>
            <w:vAlign w:val="top"/>
          </w:tcPr>
          <w:p>
            <w:pPr>
              <w:pStyle w:val="8"/>
              <w:spacing w:before="134" w:line="211" w:lineRule="auto"/>
              <w:ind w:left="129"/>
            </w:pPr>
            <w:r>
              <w:rPr>
                <w:spacing w:val="-3"/>
              </w:rPr>
              <w:t>管理学</w:t>
            </w:r>
          </w:p>
        </w:tc>
        <w:tc>
          <w:tcPr>
            <w:tcW w:w="660" w:type="dxa"/>
            <w:tcBorders>
              <w:top w:val="single" w:color="000000" w:sz="4" w:space="0"/>
            </w:tcBorders>
            <w:vAlign w:val="top"/>
          </w:tcPr>
          <w:p>
            <w:pPr>
              <w:spacing w:before="86" w:line="276" w:lineRule="exact"/>
              <w:ind w:left="251"/>
              <w:rPr>
                <w:rFonts w:ascii="Times New Roman" w:hAnsi="Times New Roman" w:eastAsia="Times New Roman" w:cs="Times New Roman"/>
                <w:sz w:val="21"/>
                <w:szCs w:val="21"/>
              </w:rPr>
            </w:pPr>
            <w:r>
              <w:rPr>
                <w:rFonts w:ascii="Times New Roman" w:hAnsi="Times New Roman" w:eastAsia="Times New Roman" w:cs="Times New Roman"/>
                <w:spacing w:val="-7"/>
                <w:position w:val="1"/>
                <w:sz w:val="21"/>
                <w:szCs w:val="21"/>
              </w:rPr>
              <w:t>13</w:t>
            </w:r>
          </w:p>
        </w:tc>
        <w:tc>
          <w:tcPr>
            <w:tcW w:w="1290" w:type="dxa"/>
            <w:tcBorders>
              <w:top w:val="single" w:color="000000" w:sz="4" w:space="0"/>
            </w:tcBorders>
            <w:vAlign w:val="top"/>
          </w:tcPr>
          <w:p>
            <w:pPr>
              <w:spacing w:before="86" w:line="276" w:lineRule="exact"/>
              <w:ind w:left="474"/>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8.44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70" w:line="210" w:lineRule="auto"/>
              <w:ind w:left="127"/>
            </w:pPr>
            <w:r>
              <w:rPr>
                <w:spacing w:val="-2"/>
              </w:rPr>
              <w:t>理学</w:t>
            </w:r>
          </w:p>
        </w:tc>
        <w:tc>
          <w:tcPr>
            <w:tcW w:w="660" w:type="dxa"/>
            <w:vAlign w:val="top"/>
          </w:tcPr>
          <w:p>
            <w:pPr>
              <w:spacing w:before="22" w:line="276" w:lineRule="exact"/>
              <w:ind w:left="23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47</w:t>
            </w:r>
          </w:p>
        </w:tc>
        <w:tc>
          <w:tcPr>
            <w:tcW w:w="1290" w:type="dxa"/>
            <w:vAlign w:val="top"/>
          </w:tcPr>
          <w:p>
            <w:pPr>
              <w:spacing w:before="22" w:line="276" w:lineRule="exact"/>
              <w:ind w:left="4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30.52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72" w:line="210" w:lineRule="auto"/>
              <w:ind w:left="130"/>
            </w:pPr>
            <w:r>
              <w:rPr>
                <w:spacing w:val="-3"/>
              </w:rPr>
              <w:t>工学</w:t>
            </w:r>
          </w:p>
        </w:tc>
        <w:tc>
          <w:tcPr>
            <w:tcW w:w="660" w:type="dxa"/>
            <w:vAlign w:val="top"/>
          </w:tcPr>
          <w:p>
            <w:pPr>
              <w:spacing w:before="24" w:line="276" w:lineRule="exact"/>
              <w:ind w:left="235"/>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64</w:t>
            </w:r>
          </w:p>
        </w:tc>
        <w:tc>
          <w:tcPr>
            <w:tcW w:w="1290" w:type="dxa"/>
            <w:vAlign w:val="top"/>
          </w:tcPr>
          <w:p>
            <w:pPr>
              <w:spacing w:before="24" w:line="276" w:lineRule="exact"/>
              <w:ind w:left="41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41.56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72" w:line="212" w:lineRule="auto"/>
              <w:ind w:left="128"/>
            </w:pPr>
            <w:r>
              <w:rPr>
                <w:spacing w:val="-2"/>
              </w:rPr>
              <w:t>文学</w:t>
            </w:r>
          </w:p>
        </w:tc>
        <w:tc>
          <w:tcPr>
            <w:tcW w:w="660" w:type="dxa"/>
            <w:vAlign w:val="top"/>
          </w:tcPr>
          <w:p>
            <w:pPr>
              <w:spacing w:before="25" w:line="276" w:lineRule="exact"/>
              <w:ind w:left="251"/>
              <w:rPr>
                <w:rFonts w:ascii="Times New Roman" w:hAnsi="Times New Roman" w:eastAsia="Times New Roman" w:cs="Times New Roman"/>
                <w:sz w:val="21"/>
                <w:szCs w:val="21"/>
              </w:rPr>
            </w:pPr>
            <w:r>
              <w:rPr>
                <w:rFonts w:ascii="Times New Roman" w:hAnsi="Times New Roman" w:eastAsia="Times New Roman" w:cs="Times New Roman"/>
                <w:spacing w:val="-7"/>
                <w:position w:val="1"/>
                <w:sz w:val="21"/>
                <w:szCs w:val="21"/>
              </w:rPr>
              <w:t>15</w:t>
            </w:r>
          </w:p>
        </w:tc>
        <w:tc>
          <w:tcPr>
            <w:tcW w:w="1290" w:type="dxa"/>
            <w:vAlign w:val="top"/>
          </w:tcPr>
          <w:p>
            <w:pPr>
              <w:spacing w:before="25" w:line="276" w:lineRule="exact"/>
              <w:ind w:left="47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6.49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4" w:hRule="atLeast"/>
        </w:trPr>
        <w:tc>
          <w:tcPr>
            <w:tcW w:w="2758" w:type="dxa"/>
            <w:vMerge w:val="continue"/>
            <w:tcBorders>
              <w:top w:val="nil"/>
              <w:bottom w:val="single" w:color="000000" w:sz="4" w:space="0"/>
            </w:tcBorders>
            <w:vAlign w:val="top"/>
          </w:tcPr>
          <w:p>
            <w:pPr>
              <w:rPr>
                <w:rFonts w:ascii="Arial"/>
                <w:sz w:val="21"/>
              </w:rPr>
            </w:pPr>
          </w:p>
        </w:tc>
        <w:tc>
          <w:tcPr>
            <w:tcW w:w="1498" w:type="dxa"/>
            <w:tcBorders>
              <w:bottom w:val="single" w:color="000000" w:sz="4" w:space="0"/>
            </w:tcBorders>
            <w:vAlign w:val="top"/>
          </w:tcPr>
          <w:p>
            <w:pPr>
              <w:pStyle w:val="8"/>
              <w:spacing w:before="72" w:line="213" w:lineRule="auto"/>
              <w:ind w:left="130"/>
            </w:pPr>
            <w:r>
              <w:rPr>
                <w:spacing w:val="-3"/>
              </w:rPr>
              <w:t>经济学</w:t>
            </w:r>
          </w:p>
        </w:tc>
        <w:tc>
          <w:tcPr>
            <w:tcW w:w="660" w:type="dxa"/>
            <w:tcBorders>
              <w:bottom w:val="single" w:color="000000" w:sz="4" w:space="0"/>
            </w:tcBorders>
            <w:vAlign w:val="top"/>
          </w:tcPr>
          <w:p>
            <w:pPr>
              <w:spacing w:before="26" w:line="276" w:lineRule="exact"/>
              <w:ind w:left="235"/>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38</w:t>
            </w:r>
          </w:p>
        </w:tc>
        <w:tc>
          <w:tcPr>
            <w:tcW w:w="1290" w:type="dxa"/>
            <w:tcBorders>
              <w:bottom w:val="single" w:color="000000" w:sz="4" w:space="0"/>
            </w:tcBorders>
            <w:vAlign w:val="top"/>
          </w:tcPr>
          <w:p>
            <w:pPr>
              <w:spacing w:before="26" w:line="276" w:lineRule="exact"/>
              <w:ind w:left="434"/>
              <w:rPr>
                <w:rFonts w:ascii="Times New Roman" w:hAnsi="Times New Roman" w:eastAsia="Times New Roman" w:cs="Times New Roman"/>
                <w:sz w:val="21"/>
                <w:szCs w:val="21"/>
              </w:rPr>
            </w:pPr>
            <w:r>
              <w:rPr>
                <w:rFonts w:ascii="Times New Roman" w:hAnsi="Times New Roman" w:eastAsia="Times New Roman" w:cs="Times New Roman"/>
                <w:spacing w:val="-4"/>
                <w:position w:val="1"/>
                <w:sz w:val="21"/>
                <w:szCs w:val="21"/>
              </w:rPr>
              <w:t>12.99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3" w:hRule="atLeast"/>
        </w:trPr>
        <w:tc>
          <w:tcPr>
            <w:tcW w:w="2758" w:type="dxa"/>
            <w:vMerge w:val="restart"/>
            <w:tcBorders>
              <w:top w:val="single" w:color="000000" w:sz="4" w:space="0"/>
              <w:bottom w:val="nil"/>
            </w:tcBorders>
            <w:vAlign w:val="top"/>
          </w:tcPr>
          <w:p>
            <w:pPr>
              <w:pStyle w:val="8"/>
              <w:spacing w:before="269" w:line="279" w:lineRule="exact"/>
              <w:ind w:left="127"/>
            </w:pPr>
            <w:r>
              <w:rPr>
                <w:spacing w:val="-1"/>
                <w:position w:val="1"/>
              </w:rPr>
              <w:t>是否有过创业经历</w:t>
            </w:r>
          </w:p>
        </w:tc>
        <w:tc>
          <w:tcPr>
            <w:tcW w:w="1498" w:type="dxa"/>
            <w:tcBorders>
              <w:top w:val="single" w:color="000000" w:sz="4" w:space="0"/>
            </w:tcBorders>
            <w:vAlign w:val="top"/>
          </w:tcPr>
          <w:p>
            <w:pPr>
              <w:pStyle w:val="8"/>
              <w:spacing w:before="141" w:line="210" w:lineRule="auto"/>
              <w:ind w:left="128"/>
            </w:pPr>
            <w:r>
              <w:t>是</w:t>
            </w:r>
          </w:p>
        </w:tc>
        <w:tc>
          <w:tcPr>
            <w:tcW w:w="660" w:type="dxa"/>
            <w:tcBorders>
              <w:top w:val="single" w:color="000000" w:sz="4" w:space="0"/>
            </w:tcBorders>
            <w:vAlign w:val="top"/>
          </w:tcPr>
          <w:p>
            <w:pPr>
              <w:spacing w:before="90" w:line="276" w:lineRule="exact"/>
              <w:ind w:left="23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42</w:t>
            </w:r>
          </w:p>
        </w:tc>
        <w:tc>
          <w:tcPr>
            <w:tcW w:w="1290" w:type="dxa"/>
            <w:tcBorders>
              <w:top w:val="single" w:color="000000" w:sz="4" w:space="0"/>
            </w:tcBorders>
            <w:vAlign w:val="top"/>
          </w:tcPr>
          <w:p>
            <w:pPr>
              <w:spacing w:before="90" w:line="276" w:lineRule="exact"/>
              <w:ind w:left="414"/>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27.27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1" w:hRule="atLeast"/>
        </w:trPr>
        <w:tc>
          <w:tcPr>
            <w:tcW w:w="2758" w:type="dxa"/>
            <w:vMerge w:val="continue"/>
            <w:tcBorders>
              <w:top w:val="nil"/>
              <w:bottom w:val="single" w:color="000000" w:sz="4" w:space="0"/>
            </w:tcBorders>
            <w:vAlign w:val="top"/>
          </w:tcPr>
          <w:p>
            <w:pPr>
              <w:rPr>
                <w:rFonts w:ascii="Arial"/>
                <w:sz w:val="21"/>
              </w:rPr>
            </w:pPr>
          </w:p>
        </w:tc>
        <w:tc>
          <w:tcPr>
            <w:tcW w:w="1498" w:type="dxa"/>
            <w:tcBorders>
              <w:bottom w:val="single" w:color="000000" w:sz="4" w:space="0"/>
            </w:tcBorders>
            <w:vAlign w:val="top"/>
          </w:tcPr>
          <w:p>
            <w:pPr>
              <w:pStyle w:val="8"/>
              <w:spacing w:before="78" w:line="201" w:lineRule="auto"/>
              <w:ind w:left="131"/>
            </w:pPr>
            <w:r>
              <w:t>否</w:t>
            </w:r>
          </w:p>
        </w:tc>
        <w:tc>
          <w:tcPr>
            <w:tcW w:w="660" w:type="dxa"/>
            <w:tcBorders>
              <w:bottom w:val="single" w:color="000000" w:sz="4" w:space="0"/>
            </w:tcBorders>
            <w:vAlign w:val="top"/>
          </w:tcPr>
          <w:p>
            <w:pPr>
              <w:spacing w:before="25" w:line="276" w:lineRule="exact"/>
              <w:ind w:left="198"/>
              <w:rPr>
                <w:rFonts w:ascii="Times New Roman" w:hAnsi="Times New Roman" w:eastAsia="Times New Roman" w:cs="Times New Roman"/>
                <w:sz w:val="21"/>
                <w:szCs w:val="21"/>
              </w:rPr>
            </w:pPr>
            <w:r>
              <w:rPr>
                <w:rFonts w:ascii="Times New Roman" w:hAnsi="Times New Roman" w:eastAsia="Times New Roman" w:cs="Times New Roman"/>
                <w:spacing w:val="-6"/>
                <w:position w:val="1"/>
                <w:sz w:val="21"/>
                <w:szCs w:val="21"/>
              </w:rPr>
              <w:t>122</w:t>
            </w:r>
          </w:p>
        </w:tc>
        <w:tc>
          <w:tcPr>
            <w:tcW w:w="1290" w:type="dxa"/>
            <w:tcBorders>
              <w:bottom w:val="single" w:color="000000" w:sz="4" w:space="0"/>
            </w:tcBorders>
            <w:vAlign w:val="top"/>
          </w:tcPr>
          <w:p>
            <w:pPr>
              <w:spacing w:before="25" w:line="276" w:lineRule="exact"/>
              <w:ind w:left="41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72.73</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3" w:hRule="atLeast"/>
        </w:trPr>
        <w:tc>
          <w:tcPr>
            <w:tcW w:w="2758" w:type="dxa"/>
            <w:vMerge w:val="restart"/>
            <w:tcBorders>
              <w:top w:val="single" w:color="000000" w:sz="4" w:space="0"/>
              <w:bottom w:val="nil"/>
            </w:tcBorders>
            <w:vAlign w:val="top"/>
          </w:tcPr>
          <w:p>
            <w:pPr>
              <w:pStyle w:val="8"/>
              <w:spacing w:before="271" w:line="277" w:lineRule="exact"/>
              <w:ind w:left="127"/>
            </w:pPr>
            <w:r>
              <w:rPr>
                <w:spacing w:val="-1"/>
                <w:position w:val="1"/>
              </w:rPr>
              <w:t>是否有过社会志愿服务经历</w:t>
            </w:r>
          </w:p>
        </w:tc>
        <w:tc>
          <w:tcPr>
            <w:tcW w:w="1498" w:type="dxa"/>
            <w:tcBorders>
              <w:top w:val="single" w:color="000000" w:sz="4" w:space="0"/>
            </w:tcBorders>
            <w:vAlign w:val="top"/>
          </w:tcPr>
          <w:p>
            <w:pPr>
              <w:pStyle w:val="8"/>
              <w:spacing w:before="142" w:line="210" w:lineRule="auto"/>
              <w:ind w:left="128"/>
            </w:pPr>
            <w:r>
              <w:t>是</w:t>
            </w:r>
          </w:p>
        </w:tc>
        <w:tc>
          <w:tcPr>
            <w:tcW w:w="660" w:type="dxa"/>
            <w:tcBorders>
              <w:top w:val="single" w:color="000000" w:sz="4" w:space="0"/>
            </w:tcBorders>
            <w:vAlign w:val="top"/>
          </w:tcPr>
          <w:p>
            <w:pPr>
              <w:spacing w:before="92" w:line="276" w:lineRule="exact"/>
              <w:ind w:left="198"/>
              <w:rPr>
                <w:rFonts w:ascii="Times New Roman" w:hAnsi="Times New Roman" w:eastAsia="Times New Roman" w:cs="Times New Roman"/>
                <w:sz w:val="21"/>
                <w:szCs w:val="21"/>
              </w:rPr>
            </w:pPr>
            <w:r>
              <w:rPr>
                <w:rFonts w:ascii="Times New Roman" w:hAnsi="Times New Roman" w:eastAsia="Times New Roman" w:cs="Times New Roman"/>
                <w:spacing w:val="-6"/>
                <w:position w:val="1"/>
                <w:sz w:val="21"/>
                <w:szCs w:val="21"/>
              </w:rPr>
              <w:t>132</w:t>
            </w:r>
          </w:p>
        </w:tc>
        <w:tc>
          <w:tcPr>
            <w:tcW w:w="1290" w:type="dxa"/>
            <w:tcBorders>
              <w:top w:val="single" w:color="000000" w:sz="4" w:space="0"/>
            </w:tcBorders>
            <w:vAlign w:val="top"/>
          </w:tcPr>
          <w:p>
            <w:pPr>
              <w:spacing w:before="92" w:line="276" w:lineRule="exact"/>
              <w:ind w:left="42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85.71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1" w:hRule="atLeast"/>
        </w:trPr>
        <w:tc>
          <w:tcPr>
            <w:tcW w:w="2758" w:type="dxa"/>
            <w:vMerge w:val="continue"/>
            <w:tcBorders>
              <w:top w:val="nil"/>
              <w:bottom w:val="single" w:color="000000" w:sz="4" w:space="0"/>
            </w:tcBorders>
            <w:vAlign w:val="top"/>
          </w:tcPr>
          <w:p>
            <w:pPr>
              <w:rPr>
                <w:rFonts w:ascii="Arial"/>
                <w:sz w:val="21"/>
              </w:rPr>
            </w:pPr>
          </w:p>
        </w:tc>
        <w:tc>
          <w:tcPr>
            <w:tcW w:w="1498" w:type="dxa"/>
            <w:tcBorders>
              <w:bottom w:val="single" w:color="000000" w:sz="4" w:space="0"/>
            </w:tcBorders>
            <w:vAlign w:val="top"/>
          </w:tcPr>
          <w:p>
            <w:pPr>
              <w:pStyle w:val="8"/>
              <w:spacing w:before="79" w:line="201" w:lineRule="auto"/>
              <w:ind w:left="131"/>
            </w:pPr>
            <w:r>
              <w:t>否</w:t>
            </w:r>
          </w:p>
        </w:tc>
        <w:tc>
          <w:tcPr>
            <w:tcW w:w="660" w:type="dxa"/>
            <w:tcBorders>
              <w:bottom w:val="single" w:color="000000" w:sz="4" w:space="0"/>
            </w:tcBorders>
            <w:vAlign w:val="top"/>
          </w:tcPr>
          <w:p>
            <w:pPr>
              <w:spacing w:before="26" w:line="276" w:lineRule="exact"/>
              <w:ind w:left="2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22</w:t>
            </w:r>
          </w:p>
        </w:tc>
        <w:tc>
          <w:tcPr>
            <w:tcW w:w="1290" w:type="dxa"/>
            <w:tcBorders>
              <w:bottom w:val="single" w:color="000000" w:sz="4" w:space="0"/>
            </w:tcBorders>
            <w:vAlign w:val="top"/>
          </w:tcPr>
          <w:p>
            <w:pPr>
              <w:spacing w:before="26" w:line="276" w:lineRule="exact"/>
              <w:ind w:left="434"/>
              <w:rPr>
                <w:rFonts w:ascii="Times New Roman" w:hAnsi="Times New Roman" w:eastAsia="Times New Roman" w:cs="Times New Roman"/>
                <w:sz w:val="21"/>
                <w:szCs w:val="21"/>
              </w:rPr>
            </w:pPr>
            <w:r>
              <w:rPr>
                <w:rFonts w:ascii="Times New Roman" w:hAnsi="Times New Roman" w:eastAsia="Times New Roman" w:cs="Times New Roman"/>
                <w:spacing w:val="-4"/>
                <w:position w:val="1"/>
                <w:sz w:val="21"/>
                <w:szCs w:val="21"/>
              </w:rPr>
              <w:t>14.29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2758" w:type="dxa"/>
            <w:vMerge w:val="restart"/>
            <w:tcBorders>
              <w:top w:val="single" w:color="000000" w:sz="4" w:space="0"/>
              <w:bottom w:val="nil"/>
            </w:tcBorders>
            <w:vAlign w:val="top"/>
          </w:tcPr>
          <w:p>
            <w:pPr>
              <w:spacing w:line="366" w:lineRule="auto"/>
              <w:rPr>
                <w:rFonts w:ascii="Arial"/>
                <w:sz w:val="21"/>
              </w:rPr>
            </w:pPr>
          </w:p>
          <w:p>
            <w:pPr>
              <w:pStyle w:val="8"/>
              <w:spacing w:before="68" w:line="278" w:lineRule="exact"/>
              <w:ind w:left="124"/>
            </w:pPr>
            <w:r>
              <w:rPr>
                <w:spacing w:val="-1"/>
                <w:position w:val="1"/>
              </w:rPr>
              <w:t>参与课程类型</w:t>
            </w:r>
          </w:p>
        </w:tc>
        <w:tc>
          <w:tcPr>
            <w:tcW w:w="1498" w:type="dxa"/>
            <w:tcBorders>
              <w:top w:val="single" w:color="000000" w:sz="4" w:space="0"/>
            </w:tcBorders>
            <w:vAlign w:val="top"/>
          </w:tcPr>
          <w:p>
            <w:pPr>
              <w:pStyle w:val="8"/>
              <w:spacing w:before="141" w:line="206" w:lineRule="auto"/>
              <w:ind w:left="127"/>
            </w:pPr>
            <w:r>
              <w:rPr>
                <w:spacing w:val="-2"/>
              </w:rPr>
              <w:t>理论型</w:t>
            </w:r>
          </w:p>
        </w:tc>
        <w:tc>
          <w:tcPr>
            <w:tcW w:w="660" w:type="dxa"/>
            <w:tcBorders>
              <w:top w:val="single" w:color="000000" w:sz="4" w:space="0"/>
            </w:tcBorders>
            <w:vAlign w:val="top"/>
          </w:tcPr>
          <w:p>
            <w:pPr>
              <w:spacing w:before="94" w:line="276" w:lineRule="exact"/>
              <w:ind w:left="235"/>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68</w:t>
            </w:r>
          </w:p>
        </w:tc>
        <w:tc>
          <w:tcPr>
            <w:tcW w:w="1290" w:type="dxa"/>
            <w:tcBorders>
              <w:top w:val="single" w:color="000000" w:sz="4" w:space="0"/>
            </w:tcBorders>
            <w:vAlign w:val="top"/>
          </w:tcPr>
          <w:p>
            <w:pPr>
              <w:spacing w:before="94" w:line="276" w:lineRule="exact"/>
              <w:ind w:left="41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44.16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32"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83" w:line="210" w:lineRule="auto"/>
              <w:ind w:left="132"/>
            </w:pPr>
            <w:r>
              <w:rPr>
                <w:spacing w:val="-3"/>
              </w:rPr>
              <w:t>实践型</w:t>
            </w:r>
          </w:p>
        </w:tc>
        <w:tc>
          <w:tcPr>
            <w:tcW w:w="660" w:type="dxa"/>
            <w:vAlign w:val="top"/>
          </w:tcPr>
          <w:p>
            <w:pPr>
              <w:spacing w:before="35" w:line="276" w:lineRule="exact"/>
              <w:ind w:left="236"/>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53</w:t>
            </w:r>
          </w:p>
        </w:tc>
        <w:tc>
          <w:tcPr>
            <w:tcW w:w="1290" w:type="dxa"/>
            <w:vAlign w:val="top"/>
          </w:tcPr>
          <w:p>
            <w:pPr>
              <w:spacing w:before="35" w:line="276" w:lineRule="exact"/>
              <w:ind w:left="4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34.42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2758" w:type="dxa"/>
            <w:vMerge w:val="continue"/>
            <w:tcBorders>
              <w:top w:val="nil"/>
              <w:bottom w:val="single" w:color="000000" w:sz="6" w:space="0"/>
            </w:tcBorders>
            <w:vAlign w:val="top"/>
          </w:tcPr>
          <w:p>
            <w:pPr>
              <w:rPr>
                <w:rFonts w:ascii="Arial"/>
                <w:sz w:val="21"/>
              </w:rPr>
            </w:pPr>
          </w:p>
        </w:tc>
        <w:tc>
          <w:tcPr>
            <w:tcW w:w="1498" w:type="dxa"/>
            <w:tcBorders>
              <w:bottom w:val="single" w:color="000000" w:sz="6" w:space="0"/>
            </w:tcBorders>
            <w:vAlign w:val="top"/>
          </w:tcPr>
          <w:p>
            <w:pPr>
              <w:pStyle w:val="8"/>
              <w:spacing w:before="79" w:line="211" w:lineRule="auto"/>
              <w:ind w:left="130"/>
            </w:pPr>
            <w:r>
              <w:rPr>
                <w:spacing w:val="-3"/>
              </w:rPr>
              <w:t>融合型</w:t>
            </w:r>
          </w:p>
        </w:tc>
        <w:tc>
          <w:tcPr>
            <w:tcW w:w="660" w:type="dxa"/>
            <w:tcBorders>
              <w:bottom w:val="single" w:color="000000" w:sz="6" w:space="0"/>
            </w:tcBorders>
            <w:vAlign w:val="top"/>
          </w:tcPr>
          <w:p>
            <w:pPr>
              <w:spacing w:before="31" w:line="276" w:lineRule="exact"/>
              <w:ind w:left="235"/>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33</w:t>
            </w:r>
          </w:p>
        </w:tc>
        <w:tc>
          <w:tcPr>
            <w:tcW w:w="1290" w:type="dxa"/>
            <w:tcBorders>
              <w:bottom w:val="single" w:color="000000" w:sz="6" w:space="0"/>
            </w:tcBorders>
            <w:vAlign w:val="top"/>
          </w:tcPr>
          <w:p>
            <w:pPr>
              <w:spacing w:before="31" w:line="276" w:lineRule="exact"/>
              <w:ind w:left="414"/>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21.43</w:t>
            </w:r>
          </w:p>
        </w:tc>
      </w:tr>
    </w:tbl>
    <w:p>
      <w:pPr>
        <w:spacing w:line="337" w:lineRule="auto"/>
        <w:rPr>
          <w:rFonts w:ascii="Arial"/>
          <w:sz w:val="21"/>
        </w:rPr>
      </w:pPr>
    </w:p>
    <w:p>
      <w:pPr>
        <w:spacing w:line="337" w:lineRule="auto"/>
        <w:rPr>
          <w:rFonts w:ascii="Arial"/>
          <w:sz w:val="21"/>
        </w:rPr>
      </w:pPr>
    </w:p>
    <w:p>
      <w:pPr>
        <w:spacing w:line="234" w:lineRule="auto"/>
        <w:rPr>
          <w:sz w:val="24"/>
          <w:szCs w:val="24"/>
        </w:rPr>
        <w:sectPr>
          <w:headerReference r:id="rId70" w:type="default"/>
          <w:footerReference r:id="rId71" w:type="default"/>
          <w:pgSz w:w="11906" w:h="16838"/>
          <w:pgMar w:top="1167" w:right="1570" w:bottom="1173" w:left="1785" w:header="823" w:footer="936" w:gutter="0"/>
          <w:cols w:space="720" w:num="1"/>
        </w:sectPr>
      </w:pPr>
      <w:bookmarkStart w:id="112" w:name="bookmark122"/>
      <w:bookmarkEnd w:id="112"/>
    </w:p>
    <w:p>
      <w:pPr>
        <w:pStyle w:val="3"/>
        <w:spacing w:before="78" w:line="277" w:lineRule="auto"/>
        <w:ind w:left="541"/>
        <w:rPr>
          <w:rFonts w:ascii="Times New Roman" w:hAnsi="Times New Roman" w:eastAsia="Times New Roman" w:cs="Times New Roman"/>
          <w:spacing w:val="-1"/>
          <w:sz w:val="24"/>
          <w:szCs w:val="24"/>
        </w:rPr>
      </w:pPr>
    </w:p>
    <w:p>
      <w:pPr>
        <w:pStyle w:val="3"/>
        <w:spacing w:before="91" w:line="370" w:lineRule="exact"/>
        <w:ind w:left="261"/>
        <w:outlineLvl w:val="1"/>
        <w:rPr>
          <w:rFonts w:hint="eastAsia" w:ascii="宋体" w:hAnsi="宋体" w:eastAsia="宋体" w:cs="宋体"/>
          <w:b/>
          <w:bCs/>
          <w:spacing w:val="-4"/>
          <w:position w:val="1"/>
          <w:sz w:val="28"/>
          <w:szCs w:val="28"/>
        </w:rPr>
      </w:pPr>
      <w:r>
        <w:rPr>
          <w:rFonts w:hint="eastAsia" w:ascii="宋体" w:hAnsi="宋体" w:eastAsia="宋体" w:cs="宋体"/>
          <w:b/>
          <w:bCs/>
          <w:spacing w:val="-4"/>
          <w:position w:val="1"/>
          <w:sz w:val="28"/>
          <w:szCs w:val="28"/>
        </w:rPr>
        <w:t>附录 B    问卷调查</w:t>
      </w:r>
    </w:p>
    <w:p>
      <w:pPr>
        <w:pStyle w:val="3"/>
        <w:spacing w:before="91" w:line="370" w:lineRule="exact"/>
        <w:ind w:left="261"/>
        <w:outlineLvl w:val="1"/>
        <w:rPr>
          <w:rFonts w:hint="eastAsia" w:ascii="宋体" w:hAnsi="宋体" w:eastAsia="宋体" w:cs="宋体"/>
          <w:b/>
          <w:bCs/>
          <w:spacing w:val="-4"/>
          <w:position w:val="1"/>
          <w:sz w:val="28"/>
          <w:szCs w:val="28"/>
        </w:rPr>
      </w:pPr>
    </w:p>
    <w:p>
      <w:pPr>
        <w:pStyle w:val="3"/>
        <w:spacing w:before="91" w:line="370" w:lineRule="exact"/>
        <w:ind w:left="261"/>
        <w:outlineLvl w:val="1"/>
        <w:rPr>
          <w:rFonts w:hint="eastAsia" w:ascii="宋体" w:hAnsi="宋体" w:eastAsia="宋体" w:cs="宋体"/>
          <w:b/>
          <w:bCs/>
          <w:spacing w:val="-11"/>
          <w:position w:val="1"/>
          <w:sz w:val="28"/>
          <w:szCs w:val="28"/>
        </w:rPr>
      </w:pPr>
      <w:r>
        <w:rPr>
          <w:rFonts w:hint="eastAsia" w:ascii="宋体" w:hAnsi="宋体" w:eastAsia="宋体" w:cs="宋体"/>
          <w:b/>
          <w:bCs/>
          <w:spacing w:val="-4"/>
          <w:position w:val="1"/>
          <w:sz w:val="28"/>
          <w:szCs w:val="28"/>
        </w:rPr>
        <w:t>B.1    第一部分基本信息</w:t>
      </w:r>
    </w:p>
    <w:p>
      <w:pPr>
        <w:pStyle w:val="3"/>
        <w:spacing w:before="78" w:line="277" w:lineRule="auto"/>
        <w:ind w:left="541"/>
        <w:rPr>
          <w:rFonts w:ascii="Times New Roman" w:hAnsi="Times New Roman" w:eastAsia="Times New Roman" w:cs="Times New Roman"/>
          <w:spacing w:val="-1"/>
          <w:sz w:val="24"/>
          <w:szCs w:val="24"/>
        </w:rPr>
      </w:pPr>
      <w:r>
        <w:rPr>
          <w:rFonts w:hint="eastAsia" w:ascii="Times New Roman" w:hAnsi="Times New Roman" w:eastAsia="Times New Roman" w:cs="Times New Roman"/>
          <w:spacing w:val="-1"/>
          <w:sz w:val="24"/>
          <w:szCs w:val="24"/>
        </w:rPr>
        <w:t>1.  您的性别是  □ 男  □ 女</w:t>
      </w:r>
    </w:p>
    <w:p>
      <w:pPr>
        <w:pStyle w:val="3"/>
        <w:spacing w:before="78" w:line="277" w:lineRule="auto"/>
        <w:ind w:left="541"/>
        <w:rPr>
          <w:sz w:val="24"/>
          <w:szCs w:val="24"/>
          <w:u w:val="single" w:color="auto"/>
        </w:rPr>
      </w:pPr>
      <w:r>
        <w:rPr>
          <w:rFonts w:ascii="Times New Roman" w:hAnsi="Times New Roman" w:eastAsia="Times New Roman" w:cs="Times New Roman"/>
          <w:spacing w:val="-1"/>
          <w:sz w:val="24"/>
          <w:szCs w:val="24"/>
        </w:rPr>
        <w:t xml:space="preserve">2.  </w:t>
      </w:r>
      <w:r>
        <w:rPr>
          <w:spacing w:val="-1"/>
          <w:sz w:val="24"/>
          <w:szCs w:val="24"/>
        </w:rPr>
        <w:t>您的年级是</w:t>
      </w:r>
      <w:r>
        <w:rPr>
          <w:spacing w:val="-58"/>
          <w:sz w:val="24"/>
          <w:szCs w:val="24"/>
        </w:rPr>
        <w:t xml:space="preserve"> </w:t>
      </w:r>
      <w:r>
        <w:rPr>
          <w:sz w:val="24"/>
          <w:szCs w:val="24"/>
          <w:u w:val="single" w:color="auto"/>
        </w:rPr>
        <w:t xml:space="preserve">                   </w:t>
      </w:r>
    </w:p>
    <w:p>
      <w:pPr>
        <w:pStyle w:val="3"/>
        <w:spacing w:before="224" w:line="277" w:lineRule="auto"/>
        <w:ind w:left="546"/>
        <w:rPr>
          <w:sz w:val="24"/>
          <w:szCs w:val="24"/>
        </w:rPr>
      </w:pPr>
      <w:r>
        <w:rPr>
          <w:rFonts w:ascii="Times New Roman" w:hAnsi="Times New Roman" w:eastAsia="Times New Roman" w:cs="Times New Roman"/>
          <w:spacing w:val="-1"/>
          <w:sz w:val="24"/>
          <w:szCs w:val="24"/>
        </w:rPr>
        <w:t xml:space="preserve">3.  </w:t>
      </w:r>
      <w:r>
        <w:rPr>
          <w:spacing w:val="-1"/>
          <w:sz w:val="24"/>
          <w:szCs w:val="24"/>
        </w:rPr>
        <w:t>您的专业类别是</w:t>
      </w:r>
      <w:r>
        <w:rPr>
          <w:spacing w:val="-60"/>
          <w:sz w:val="24"/>
          <w:szCs w:val="24"/>
        </w:rPr>
        <w:t xml:space="preserve"> </w:t>
      </w:r>
      <w:r>
        <w:rPr>
          <w:sz w:val="24"/>
          <w:szCs w:val="24"/>
          <w:u w:val="single" w:color="auto"/>
        </w:rPr>
        <w:t xml:space="preserve">                   </w:t>
      </w:r>
    </w:p>
    <w:p>
      <w:pPr>
        <w:pStyle w:val="3"/>
        <w:spacing w:before="32" w:line="299" w:lineRule="auto"/>
        <w:ind w:left="849" w:right="46" w:hanging="134"/>
        <w:rPr>
          <w:sz w:val="24"/>
          <w:szCs w:val="24"/>
        </w:rPr>
      </w:pPr>
      <w:r>
        <w:rPr>
          <w:spacing w:val="-3"/>
          <w:sz w:val="24"/>
          <w:szCs w:val="24"/>
        </w:rPr>
        <w:t>（</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28"/>
          <w:w w:val="101"/>
          <w:sz w:val="24"/>
          <w:szCs w:val="24"/>
        </w:rPr>
        <w:t xml:space="preserve"> </w:t>
      </w:r>
      <w:r>
        <w:rPr>
          <w:spacing w:val="-3"/>
          <w:sz w:val="24"/>
          <w:szCs w:val="24"/>
        </w:rPr>
        <w:t>管理学</w:t>
      </w:r>
      <w:r>
        <w:rPr>
          <w:spacing w:val="41"/>
          <w:sz w:val="24"/>
          <w:szCs w:val="24"/>
        </w:rPr>
        <w:t xml:space="preserve">  </w:t>
      </w:r>
      <w:r>
        <w:rPr>
          <w:rFonts w:ascii="Times New Roman" w:hAnsi="Times New Roman" w:eastAsia="Times New Roman" w:cs="Times New Roman"/>
          <w:spacing w:val="-3"/>
          <w:sz w:val="24"/>
          <w:szCs w:val="24"/>
        </w:rPr>
        <w:t>2.</w:t>
      </w:r>
      <w:r>
        <w:rPr>
          <w:rFonts w:ascii="Times New Roman" w:hAnsi="Times New Roman" w:eastAsia="Times New Roman" w:cs="Times New Roman"/>
          <w:spacing w:val="26"/>
          <w:w w:val="101"/>
          <w:sz w:val="24"/>
          <w:szCs w:val="24"/>
        </w:rPr>
        <w:t xml:space="preserve"> </w:t>
      </w:r>
      <w:r>
        <w:rPr>
          <w:spacing w:val="-3"/>
          <w:sz w:val="24"/>
          <w:szCs w:val="24"/>
        </w:rPr>
        <w:t>理学</w:t>
      </w:r>
      <w:r>
        <w:rPr>
          <w:spacing w:val="44"/>
          <w:sz w:val="24"/>
          <w:szCs w:val="24"/>
        </w:rPr>
        <w:t xml:space="preserve">  </w:t>
      </w:r>
      <w:r>
        <w:rPr>
          <w:rFonts w:ascii="Times New Roman" w:hAnsi="Times New Roman" w:eastAsia="Times New Roman" w:cs="Times New Roman"/>
          <w:spacing w:val="-3"/>
          <w:sz w:val="24"/>
          <w:szCs w:val="24"/>
        </w:rPr>
        <w:t>3.</w:t>
      </w:r>
      <w:r>
        <w:rPr>
          <w:rFonts w:ascii="Times New Roman" w:hAnsi="Times New Roman" w:eastAsia="Times New Roman" w:cs="Times New Roman"/>
          <w:spacing w:val="29"/>
          <w:w w:val="101"/>
          <w:sz w:val="24"/>
          <w:szCs w:val="24"/>
        </w:rPr>
        <w:t xml:space="preserve"> </w:t>
      </w:r>
      <w:r>
        <w:rPr>
          <w:spacing w:val="-3"/>
          <w:sz w:val="24"/>
          <w:szCs w:val="24"/>
        </w:rPr>
        <w:t>工学</w:t>
      </w:r>
      <w:r>
        <w:rPr>
          <w:spacing w:val="41"/>
          <w:sz w:val="24"/>
          <w:szCs w:val="24"/>
        </w:rPr>
        <w:t xml:space="preserve">  </w:t>
      </w:r>
      <w:r>
        <w:rPr>
          <w:rFonts w:ascii="Times New Roman" w:hAnsi="Times New Roman" w:eastAsia="Times New Roman" w:cs="Times New Roman"/>
          <w:spacing w:val="-3"/>
          <w:sz w:val="24"/>
          <w:szCs w:val="24"/>
        </w:rPr>
        <w:t>4.</w:t>
      </w:r>
      <w:r>
        <w:rPr>
          <w:rFonts w:ascii="Times New Roman" w:hAnsi="Times New Roman" w:eastAsia="Times New Roman" w:cs="Times New Roman"/>
          <w:spacing w:val="27"/>
          <w:sz w:val="24"/>
          <w:szCs w:val="24"/>
        </w:rPr>
        <w:t xml:space="preserve"> </w:t>
      </w:r>
      <w:r>
        <w:rPr>
          <w:spacing w:val="-3"/>
          <w:sz w:val="24"/>
          <w:szCs w:val="24"/>
        </w:rPr>
        <w:t>文学</w:t>
      </w:r>
      <w:r>
        <w:rPr>
          <w:spacing w:val="45"/>
          <w:sz w:val="24"/>
          <w:szCs w:val="24"/>
        </w:rPr>
        <w:t xml:space="preserve">  </w:t>
      </w:r>
      <w:r>
        <w:rPr>
          <w:rFonts w:ascii="Times New Roman" w:hAnsi="Times New Roman" w:eastAsia="Times New Roman" w:cs="Times New Roman"/>
          <w:spacing w:val="-3"/>
          <w:sz w:val="24"/>
          <w:szCs w:val="24"/>
        </w:rPr>
        <w:t>5.</w:t>
      </w:r>
      <w:r>
        <w:rPr>
          <w:rFonts w:ascii="Times New Roman" w:hAnsi="Times New Roman" w:eastAsia="Times New Roman" w:cs="Times New Roman"/>
          <w:spacing w:val="30"/>
          <w:sz w:val="24"/>
          <w:szCs w:val="24"/>
        </w:rPr>
        <w:t xml:space="preserve"> </w:t>
      </w:r>
      <w:r>
        <w:rPr>
          <w:spacing w:val="-3"/>
          <w:sz w:val="24"/>
          <w:szCs w:val="24"/>
        </w:rPr>
        <w:t>经济学</w:t>
      </w:r>
      <w:r>
        <w:rPr>
          <w:spacing w:val="44"/>
          <w:sz w:val="24"/>
          <w:szCs w:val="24"/>
        </w:rPr>
        <w:t xml:space="preserve">  </w:t>
      </w:r>
      <w:r>
        <w:rPr>
          <w:rFonts w:ascii="Times New Roman" w:hAnsi="Times New Roman" w:eastAsia="Times New Roman" w:cs="Times New Roman"/>
          <w:spacing w:val="-3"/>
          <w:sz w:val="24"/>
          <w:szCs w:val="24"/>
        </w:rPr>
        <w:t>6.</w:t>
      </w:r>
      <w:r>
        <w:rPr>
          <w:rFonts w:ascii="Times New Roman" w:hAnsi="Times New Roman" w:eastAsia="Times New Roman" w:cs="Times New Roman"/>
          <w:spacing w:val="27"/>
          <w:sz w:val="24"/>
          <w:szCs w:val="24"/>
        </w:rPr>
        <w:t xml:space="preserve"> </w:t>
      </w:r>
      <w:r>
        <w:rPr>
          <w:spacing w:val="-3"/>
          <w:sz w:val="24"/>
          <w:szCs w:val="24"/>
        </w:rPr>
        <w:t>法学</w:t>
      </w:r>
      <w:r>
        <w:rPr>
          <w:spacing w:val="43"/>
          <w:sz w:val="24"/>
          <w:szCs w:val="24"/>
        </w:rPr>
        <w:t xml:space="preserve">  </w:t>
      </w:r>
      <w:r>
        <w:rPr>
          <w:rFonts w:ascii="Times New Roman" w:hAnsi="Times New Roman" w:eastAsia="Times New Roman" w:cs="Times New Roman"/>
          <w:spacing w:val="-3"/>
          <w:sz w:val="24"/>
          <w:szCs w:val="24"/>
        </w:rPr>
        <w:t>7.</w:t>
      </w:r>
      <w:r>
        <w:rPr>
          <w:rFonts w:ascii="Times New Roman" w:hAnsi="Times New Roman" w:eastAsia="Times New Roman" w:cs="Times New Roman"/>
          <w:spacing w:val="40"/>
          <w:sz w:val="24"/>
          <w:szCs w:val="24"/>
        </w:rPr>
        <w:t xml:space="preserve"> </w:t>
      </w:r>
      <w:r>
        <w:rPr>
          <w:spacing w:val="-3"/>
          <w:sz w:val="24"/>
          <w:szCs w:val="24"/>
        </w:rPr>
        <w:t>医学</w:t>
      </w:r>
      <w:r>
        <w:rPr>
          <w:rFonts w:ascii="Times New Roman" w:hAnsi="Times New Roman" w:eastAsia="Times New Roman" w:cs="Times New Roman"/>
          <w:spacing w:val="-5"/>
          <w:sz w:val="24"/>
          <w:szCs w:val="24"/>
        </w:rPr>
        <w:t xml:space="preserve">8. </w:t>
      </w:r>
      <w:r>
        <w:rPr>
          <w:spacing w:val="-5"/>
          <w:sz w:val="24"/>
          <w:szCs w:val="24"/>
        </w:rPr>
        <w:t>教育学</w:t>
      </w:r>
      <w:r>
        <w:rPr>
          <w:spacing w:val="34"/>
          <w:sz w:val="24"/>
          <w:szCs w:val="24"/>
        </w:rPr>
        <w:t xml:space="preserve">  </w:t>
      </w:r>
      <w:r>
        <w:rPr>
          <w:rFonts w:ascii="Times New Roman" w:hAnsi="Times New Roman" w:eastAsia="Times New Roman" w:cs="Times New Roman"/>
          <w:spacing w:val="-5"/>
          <w:sz w:val="24"/>
          <w:szCs w:val="24"/>
        </w:rPr>
        <w:t xml:space="preserve">9. </w:t>
      </w:r>
      <w:r>
        <w:rPr>
          <w:spacing w:val="-5"/>
          <w:sz w:val="24"/>
          <w:szCs w:val="24"/>
        </w:rPr>
        <w:t xml:space="preserve">哲学   </w:t>
      </w:r>
      <w:r>
        <w:rPr>
          <w:rFonts w:ascii="Times New Roman" w:hAnsi="Times New Roman" w:eastAsia="Times New Roman" w:cs="Times New Roman"/>
          <w:spacing w:val="-5"/>
          <w:sz w:val="24"/>
          <w:szCs w:val="24"/>
        </w:rPr>
        <w:t xml:space="preserve">10. </w:t>
      </w:r>
      <w:r>
        <w:rPr>
          <w:spacing w:val="-5"/>
          <w:sz w:val="24"/>
          <w:szCs w:val="24"/>
        </w:rPr>
        <w:t>历</w:t>
      </w:r>
      <w:r>
        <w:rPr>
          <w:spacing w:val="-6"/>
          <w:sz w:val="24"/>
          <w:szCs w:val="24"/>
        </w:rPr>
        <w:t xml:space="preserve">史学   </w:t>
      </w:r>
      <w:r>
        <w:rPr>
          <w:rFonts w:ascii="Times New Roman" w:hAnsi="Times New Roman" w:eastAsia="Times New Roman" w:cs="Times New Roman"/>
          <w:spacing w:val="-6"/>
          <w:sz w:val="24"/>
          <w:szCs w:val="24"/>
        </w:rPr>
        <w:t xml:space="preserve">11. </w:t>
      </w:r>
      <w:r>
        <w:rPr>
          <w:spacing w:val="-6"/>
          <w:sz w:val="24"/>
          <w:szCs w:val="24"/>
        </w:rPr>
        <w:t>农学</w:t>
      </w:r>
      <w:r>
        <w:rPr>
          <w:spacing w:val="44"/>
          <w:sz w:val="24"/>
          <w:szCs w:val="24"/>
        </w:rPr>
        <w:t xml:space="preserve">  </w:t>
      </w:r>
      <w:r>
        <w:rPr>
          <w:rFonts w:ascii="Times New Roman" w:hAnsi="Times New Roman" w:eastAsia="Times New Roman" w:cs="Times New Roman"/>
          <w:spacing w:val="-6"/>
          <w:sz w:val="24"/>
          <w:szCs w:val="24"/>
        </w:rPr>
        <w:t xml:space="preserve">12. </w:t>
      </w:r>
      <w:r>
        <w:rPr>
          <w:spacing w:val="-6"/>
          <w:sz w:val="24"/>
          <w:szCs w:val="24"/>
        </w:rPr>
        <w:t>艺术学）</w:t>
      </w:r>
    </w:p>
    <w:p>
      <w:pPr>
        <w:pStyle w:val="3"/>
        <w:spacing w:before="200" w:line="234" w:lineRule="auto"/>
        <w:ind w:left="540"/>
        <w:rPr>
          <w:sz w:val="24"/>
          <w:szCs w:val="24"/>
        </w:rPr>
      </w:pPr>
      <w:r>
        <w:rPr>
          <w:rFonts w:ascii="Times New Roman" w:hAnsi="Times New Roman" w:eastAsia="Times New Roman" w:cs="Times New Roman"/>
          <w:spacing w:val="-2"/>
          <w:sz w:val="24"/>
          <w:szCs w:val="24"/>
        </w:rPr>
        <w:t xml:space="preserve">4.  </w:t>
      </w:r>
      <w:r>
        <w:rPr>
          <w:spacing w:val="-2"/>
          <w:sz w:val="24"/>
          <w:szCs w:val="24"/>
        </w:rPr>
        <w:t>您是否参与过创业项目或者有过创</w:t>
      </w:r>
      <w:r>
        <w:rPr>
          <w:spacing w:val="-3"/>
          <w:sz w:val="24"/>
          <w:szCs w:val="24"/>
        </w:rPr>
        <w:t xml:space="preserve">业经历？  </w:t>
      </w:r>
      <w:r>
        <w:rPr>
          <w:rFonts w:ascii="微软雅黑" w:hAnsi="微软雅黑" w:eastAsia="微软雅黑" w:cs="微软雅黑"/>
          <w:spacing w:val="-3"/>
          <w:sz w:val="24"/>
          <w:szCs w:val="24"/>
        </w:rPr>
        <w:t xml:space="preserve">□ </w:t>
      </w:r>
      <w:r>
        <w:rPr>
          <w:spacing w:val="-3"/>
          <w:sz w:val="24"/>
          <w:szCs w:val="24"/>
        </w:rPr>
        <w:t xml:space="preserve">是   </w:t>
      </w:r>
      <w:r>
        <w:rPr>
          <w:rFonts w:ascii="微软雅黑" w:hAnsi="微软雅黑" w:eastAsia="微软雅黑" w:cs="微软雅黑"/>
          <w:spacing w:val="-3"/>
          <w:sz w:val="24"/>
          <w:szCs w:val="24"/>
        </w:rPr>
        <w:t xml:space="preserve">□ </w:t>
      </w:r>
      <w:r>
        <w:rPr>
          <w:spacing w:val="-3"/>
          <w:sz w:val="24"/>
          <w:szCs w:val="24"/>
        </w:rPr>
        <w:t>否</w:t>
      </w:r>
    </w:p>
    <w:p>
      <w:pPr>
        <w:pStyle w:val="3"/>
        <w:spacing w:before="199" w:line="209" w:lineRule="auto"/>
        <w:ind w:left="547"/>
        <w:rPr>
          <w:sz w:val="24"/>
          <w:szCs w:val="24"/>
        </w:rPr>
      </w:pPr>
      <w:r>
        <w:rPr>
          <w:rFonts w:ascii="Times New Roman" w:hAnsi="Times New Roman" w:eastAsia="Times New Roman" w:cs="Times New Roman"/>
          <w:spacing w:val="-4"/>
          <w:sz w:val="24"/>
          <w:szCs w:val="24"/>
        </w:rPr>
        <w:t xml:space="preserve">5.  </w:t>
      </w:r>
      <w:r>
        <w:rPr>
          <w:spacing w:val="-4"/>
          <w:sz w:val="24"/>
          <w:szCs w:val="24"/>
        </w:rPr>
        <w:t>您是否参与过志愿服务活动？</w:t>
      </w:r>
      <w:r>
        <w:rPr>
          <w:spacing w:val="23"/>
          <w:sz w:val="24"/>
          <w:szCs w:val="24"/>
        </w:rPr>
        <w:t xml:space="preserve">  </w:t>
      </w:r>
      <w:r>
        <w:rPr>
          <w:rFonts w:ascii="微软雅黑" w:hAnsi="微软雅黑" w:eastAsia="微软雅黑" w:cs="微软雅黑"/>
          <w:spacing w:val="-4"/>
          <w:sz w:val="24"/>
          <w:szCs w:val="24"/>
        </w:rPr>
        <w:t xml:space="preserve">□ </w:t>
      </w:r>
      <w:r>
        <w:rPr>
          <w:spacing w:val="-4"/>
          <w:sz w:val="24"/>
          <w:szCs w:val="24"/>
        </w:rPr>
        <w:t>是</w:t>
      </w:r>
      <w:r>
        <w:rPr>
          <w:spacing w:val="37"/>
          <w:sz w:val="24"/>
          <w:szCs w:val="24"/>
        </w:rPr>
        <w:t xml:space="preserve">  </w:t>
      </w:r>
      <w:r>
        <w:rPr>
          <w:rFonts w:ascii="微软雅黑" w:hAnsi="微软雅黑" w:eastAsia="微软雅黑" w:cs="微软雅黑"/>
          <w:spacing w:val="-4"/>
          <w:sz w:val="24"/>
          <w:szCs w:val="24"/>
        </w:rPr>
        <w:t xml:space="preserve">□ </w:t>
      </w:r>
      <w:r>
        <w:rPr>
          <w:spacing w:val="-4"/>
          <w:sz w:val="24"/>
          <w:szCs w:val="24"/>
        </w:rPr>
        <w:t>否</w:t>
      </w:r>
    </w:p>
    <w:p>
      <w:pPr>
        <w:pStyle w:val="3"/>
        <w:spacing w:before="209" w:line="253" w:lineRule="auto"/>
        <w:ind w:left="859" w:right="46" w:hanging="313"/>
        <w:rPr>
          <w:spacing w:val="-8"/>
          <w:sz w:val="24"/>
          <w:szCs w:val="24"/>
        </w:rPr>
      </w:pPr>
      <w:r>
        <w:rPr>
          <w:rFonts w:ascii="Times New Roman" w:hAnsi="Times New Roman" w:eastAsia="Times New Roman" w:cs="Times New Roman"/>
          <w:spacing w:val="1"/>
          <w:sz w:val="24"/>
          <w:szCs w:val="24"/>
        </w:rPr>
        <w:t xml:space="preserve">6.  </w:t>
      </w:r>
      <w:r>
        <w:rPr>
          <w:spacing w:val="1"/>
          <w:sz w:val="24"/>
          <w:szCs w:val="24"/>
        </w:rPr>
        <w:t>在您选修过的创新创业课程中，哪一类</w:t>
      </w:r>
      <w:r>
        <w:rPr>
          <w:sz w:val="24"/>
          <w:szCs w:val="24"/>
        </w:rPr>
        <w:t>是您学习时间最长、参与程度最深</w:t>
      </w:r>
      <w:r>
        <w:rPr>
          <w:spacing w:val="-8"/>
          <w:sz w:val="24"/>
          <w:szCs w:val="24"/>
        </w:rPr>
        <w:t>的？</w:t>
      </w:r>
      <w:r>
        <w:rPr>
          <w:spacing w:val="20"/>
          <w:sz w:val="24"/>
          <w:szCs w:val="24"/>
        </w:rPr>
        <w:t xml:space="preserve">  </w:t>
      </w:r>
      <w:r>
        <w:rPr>
          <w:rFonts w:ascii="微软雅黑" w:hAnsi="微软雅黑" w:eastAsia="微软雅黑" w:cs="微软雅黑"/>
          <w:spacing w:val="-8"/>
          <w:sz w:val="24"/>
          <w:szCs w:val="24"/>
        </w:rPr>
        <w:t xml:space="preserve">□ </w:t>
      </w:r>
      <w:r>
        <w:rPr>
          <w:spacing w:val="-8"/>
          <w:sz w:val="24"/>
          <w:szCs w:val="24"/>
        </w:rPr>
        <w:t>理论型</w:t>
      </w:r>
      <w:r>
        <w:rPr>
          <w:spacing w:val="37"/>
          <w:sz w:val="24"/>
          <w:szCs w:val="24"/>
        </w:rPr>
        <w:t xml:space="preserve">  </w:t>
      </w:r>
      <w:r>
        <w:rPr>
          <w:rFonts w:ascii="微软雅黑" w:hAnsi="微软雅黑" w:eastAsia="微软雅黑" w:cs="微软雅黑"/>
          <w:spacing w:val="-8"/>
          <w:sz w:val="24"/>
          <w:szCs w:val="24"/>
        </w:rPr>
        <w:t xml:space="preserve">□ </w:t>
      </w:r>
      <w:r>
        <w:rPr>
          <w:spacing w:val="-8"/>
          <w:sz w:val="24"/>
          <w:szCs w:val="24"/>
        </w:rPr>
        <w:t>实践型</w:t>
      </w:r>
      <w:r>
        <w:rPr>
          <w:spacing w:val="37"/>
          <w:sz w:val="24"/>
          <w:szCs w:val="24"/>
        </w:rPr>
        <w:t xml:space="preserve">  </w:t>
      </w:r>
      <w:r>
        <w:rPr>
          <w:rFonts w:ascii="微软雅黑" w:hAnsi="微软雅黑" w:eastAsia="微软雅黑" w:cs="微软雅黑"/>
          <w:spacing w:val="-8"/>
          <w:sz w:val="24"/>
          <w:szCs w:val="24"/>
        </w:rPr>
        <w:t xml:space="preserve">□ </w:t>
      </w:r>
      <w:r>
        <w:rPr>
          <w:spacing w:val="-8"/>
          <w:sz w:val="24"/>
          <w:szCs w:val="24"/>
        </w:rPr>
        <w:t>融合型</w:t>
      </w:r>
    </w:p>
    <w:p>
      <w:pPr>
        <w:pStyle w:val="3"/>
        <w:spacing w:before="277" w:line="371" w:lineRule="exact"/>
        <w:ind w:left="243"/>
        <w:outlineLvl w:val="2"/>
        <w:rPr>
          <w:sz w:val="28"/>
          <w:szCs w:val="28"/>
        </w:rPr>
      </w:pPr>
      <w:bookmarkStart w:id="113" w:name="bookmark60"/>
      <w:bookmarkEnd w:id="113"/>
      <w:r>
        <w:rPr>
          <w:rFonts w:ascii="Times New Roman" w:hAnsi="Times New Roman" w:eastAsia="Times New Roman" w:cs="Times New Roman"/>
          <w:b/>
          <w:bCs/>
          <w:spacing w:val="-2"/>
          <w:position w:val="1"/>
          <w:sz w:val="28"/>
          <w:szCs w:val="28"/>
        </w:rPr>
        <w:t xml:space="preserve">B.2    </w:t>
      </w:r>
      <w:r>
        <w:rPr>
          <w:b/>
          <w:bCs/>
          <w:spacing w:val="-2"/>
          <w:position w:val="1"/>
          <w:sz w:val="28"/>
          <w:szCs w:val="28"/>
        </w:rPr>
        <w:t>第二部分课程感知量表</w:t>
      </w:r>
    </w:p>
    <w:p>
      <w:pPr>
        <w:pStyle w:val="3"/>
        <w:spacing w:before="282" w:line="315" w:lineRule="exact"/>
        <w:ind w:left="246"/>
        <w:rPr>
          <w:sz w:val="24"/>
          <w:szCs w:val="24"/>
        </w:rPr>
      </w:pPr>
      <w:r>
        <w:rPr>
          <w:spacing w:val="-6"/>
          <w:position w:val="1"/>
          <w:sz w:val="24"/>
          <w:szCs w:val="24"/>
        </w:rPr>
        <w:t>注：以下题项均采用李克特五级量表，</w:t>
      </w:r>
      <w:r>
        <w:rPr>
          <w:rFonts w:ascii="Times New Roman" w:hAnsi="Times New Roman" w:eastAsia="Times New Roman" w:cs="Times New Roman"/>
          <w:spacing w:val="-6"/>
          <w:position w:val="1"/>
          <w:sz w:val="24"/>
          <w:szCs w:val="24"/>
        </w:rPr>
        <w:t>1</w:t>
      </w:r>
      <w:r>
        <w:rPr>
          <w:spacing w:val="-6"/>
          <w:position w:val="1"/>
          <w:sz w:val="24"/>
          <w:szCs w:val="24"/>
        </w:rPr>
        <w:t>（非常不符合）</w:t>
      </w:r>
      <w:r>
        <w:rPr>
          <w:spacing w:val="-78"/>
          <w:position w:val="1"/>
          <w:sz w:val="24"/>
          <w:szCs w:val="24"/>
        </w:rPr>
        <w:t xml:space="preserve"> </w:t>
      </w:r>
      <w:r>
        <w:rPr>
          <w:rFonts w:ascii="Times New Roman" w:hAnsi="Times New Roman" w:eastAsia="Times New Roman" w:cs="Times New Roman"/>
          <w:spacing w:val="-6"/>
          <w:position w:val="1"/>
          <w:sz w:val="24"/>
          <w:szCs w:val="24"/>
        </w:rPr>
        <w:t>→5</w:t>
      </w:r>
      <w:r>
        <w:rPr>
          <w:spacing w:val="-6"/>
          <w:position w:val="1"/>
          <w:sz w:val="24"/>
          <w:szCs w:val="24"/>
        </w:rPr>
        <w:t>（非常符合）。</w:t>
      </w:r>
    </w:p>
    <w:p>
      <w:pPr>
        <w:pStyle w:val="3"/>
        <w:spacing w:before="272" w:line="276" w:lineRule="exact"/>
        <w:ind w:left="3062"/>
        <w:rPr>
          <w:sz w:val="21"/>
          <w:szCs w:val="21"/>
        </w:rPr>
      </w:pPr>
      <w:r>
        <w:rPr>
          <w:spacing w:val="-1"/>
          <w:position w:val="1"/>
          <w:sz w:val="21"/>
          <w:szCs w:val="21"/>
        </w:rPr>
        <w:t>表</w:t>
      </w:r>
      <w:r>
        <w:rPr>
          <w:spacing w:val="-44"/>
          <w:position w:val="1"/>
          <w:sz w:val="21"/>
          <w:szCs w:val="21"/>
        </w:rPr>
        <w:t xml:space="preserve"> </w:t>
      </w:r>
      <w:r>
        <w:rPr>
          <w:rFonts w:ascii="Times New Roman" w:hAnsi="Times New Roman" w:eastAsia="Times New Roman" w:cs="Times New Roman"/>
          <w:spacing w:val="-1"/>
          <w:position w:val="1"/>
          <w:sz w:val="21"/>
          <w:szCs w:val="21"/>
        </w:rPr>
        <w:t>B-</w:t>
      </w:r>
      <w:r>
        <w:rPr>
          <w:rFonts w:hint="eastAsia" w:ascii="Times New Roman" w:hAnsi="Times New Roman" w:eastAsia="宋体" w:cs="Times New Roman"/>
          <w:spacing w:val="-1"/>
          <w:position w:val="1"/>
          <w:sz w:val="21"/>
          <w:szCs w:val="21"/>
          <w:lang w:val="en-US" w:eastAsia="zh-CN"/>
        </w:rPr>
        <w:t>2a</w:t>
      </w:r>
      <w:r>
        <w:rPr>
          <w:rFonts w:ascii="Times New Roman" w:hAnsi="Times New Roman" w:eastAsia="Times New Roman" w:cs="Times New Roman"/>
          <w:spacing w:val="-1"/>
          <w:position w:val="1"/>
          <w:sz w:val="21"/>
          <w:szCs w:val="21"/>
        </w:rPr>
        <w:t xml:space="preserve">   </w:t>
      </w:r>
      <w:r>
        <w:rPr>
          <w:spacing w:val="-1"/>
          <w:position w:val="1"/>
          <w:sz w:val="21"/>
          <w:szCs w:val="21"/>
        </w:rPr>
        <w:t>理论型课程感知量表</w:t>
      </w:r>
    </w:p>
    <w:p>
      <w:pPr>
        <w:spacing w:line="233" w:lineRule="exact"/>
      </w:pPr>
    </w:p>
    <w:tbl>
      <w:tblPr>
        <w:tblStyle w:val="7"/>
        <w:tblW w:w="8357"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964"/>
        <w:gridCol w:w="339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4964" w:type="dxa"/>
            <w:tcBorders>
              <w:top w:val="single" w:color="000000" w:sz="6" w:space="0"/>
              <w:bottom w:val="single" w:color="000000" w:sz="4" w:space="0"/>
            </w:tcBorders>
            <w:vAlign w:val="top"/>
          </w:tcPr>
          <w:p>
            <w:pPr>
              <w:pStyle w:val="8"/>
              <w:spacing w:before="140" w:line="211" w:lineRule="auto"/>
              <w:ind w:left="122"/>
            </w:pPr>
            <w:r>
              <w:rPr>
                <w:b/>
                <w:bCs/>
                <w:spacing w:val="-3"/>
              </w:rPr>
              <w:t>题目</w:t>
            </w:r>
          </w:p>
        </w:tc>
        <w:tc>
          <w:tcPr>
            <w:tcW w:w="3393" w:type="dxa"/>
            <w:tcBorders>
              <w:top w:val="single" w:color="000000" w:sz="6" w:space="0"/>
              <w:bottom w:val="single" w:color="000000" w:sz="4" w:space="0"/>
            </w:tcBorders>
            <w:vAlign w:val="top"/>
          </w:tcPr>
          <w:p>
            <w:pPr>
              <w:pStyle w:val="8"/>
              <w:spacing w:before="104" w:line="209" w:lineRule="auto"/>
              <w:ind w:left="1071"/>
            </w:pPr>
            <w:r>
              <w:rPr>
                <w:b/>
                <w:bCs/>
                <w:spacing w:val="-4"/>
              </w:rPr>
              <w:t>非常不符合</w:t>
            </w:r>
            <w:r>
              <w:rPr>
                <w:spacing w:val="-40"/>
              </w:rPr>
              <w:t xml:space="preserve"> </w:t>
            </w:r>
            <w:r>
              <w:rPr>
                <w:rFonts w:ascii="微软雅黑" w:hAnsi="微软雅黑" w:eastAsia="微软雅黑" w:cs="微软雅黑"/>
                <w:spacing w:val="-4"/>
              </w:rPr>
              <w:t xml:space="preserve">→ </w:t>
            </w:r>
            <w:r>
              <w:rPr>
                <w:b/>
                <w:bCs/>
                <w:spacing w:val="-4"/>
              </w:rPr>
              <w:t>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8" w:hRule="atLeast"/>
        </w:trPr>
        <w:tc>
          <w:tcPr>
            <w:tcW w:w="4964" w:type="dxa"/>
            <w:tcBorders>
              <w:top w:val="single" w:color="000000" w:sz="4" w:space="0"/>
            </w:tcBorders>
            <w:vAlign w:val="top"/>
          </w:tcPr>
          <w:p>
            <w:pPr>
              <w:pStyle w:val="8"/>
              <w:spacing w:before="99" w:line="278" w:lineRule="exact"/>
              <w:ind w:left="125"/>
            </w:pPr>
            <w:r>
              <w:rPr>
                <w:spacing w:val="-1"/>
                <w:position w:val="1"/>
              </w:rPr>
              <w:t>课程中老师讲授的创业理论知识系统全面</w:t>
            </w:r>
          </w:p>
        </w:tc>
        <w:tc>
          <w:tcPr>
            <w:tcW w:w="3393" w:type="dxa"/>
            <w:tcBorders>
              <w:top w:val="single" w:color="000000" w:sz="4" w:space="0"/>
            </w:tcBorders>
            <w:vAlign w:val="top"/>
          </w:tcPr>
          <w:p>
            <w:pPr>
              <w:spacing w:before="84" w:line="276" w:lineRule="exact"/>
              <w:ind w:left="1406"/>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4964" w:type="dxa"/>
            <w:vAlign w:val="top"/>
          </w:tcPr>
          <w:p>
            <w:pPr>
              <w:pStyle w:val="8"/>
              <w:spacing w:before="39" w:line="276" w:lineRule="exact"/>
              <w:ind w:left="125"/>
            </w:pPr>
            <w:r>
              <w:rPr>
                <w:spacing w:val="-1"/>
                <w:position w:val="1"/>
              </w:rPr>
              <w:t>课程中的案例教学对我理解创业很有启发</w:t>
            </w:r>
          </w:p>
        </w:tc>
        <w:tc>
          <w:tcPr>
            <w:tcW w:w="3393" w:type="dxa"/>
            <w:vAlign w:val="top"/>
          </w:tcPr>
          <w:p>
            <w:pPr>
              <w:spacing w:before="24" w:line="276" w:lineRule="exact"/>
              <w:ind w:left="1406"/>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4964" w:type="dxa"/>
            <w:vAlign w:val="top"/>
          </w:tcPr>
          <w:p>
            <w:pPr>
              <w:pStyle w:val="8"/>
              <w:spacing w:before="41" w:line="241" w:lineRule="auto"/>
              <w:ind w:left="125"/>
            </w:pPr>
            <w:r>
              <w:rPr>
                <w:spacing w:val="-1"/>
              </w:rPr>
              <w:t>课程让我对创业的基本流程有了清晰认知</w:t>
            </w:r>
          </w:p>
        </w:tc>
        <w:tc>
          <w:tcPr>
            <w:tcW w:w="3393" w:type="dxa"/>
            <w:vAlign w:val="top"/>
          </w:tcPr>
          <w:p>
            <w:pPr>
              <w:spacing w:before="26" w:line="276" w:lineRule="exact"/>
              <w:ind w:left="1406"/>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3" w:hRule="atLeast"/>
        </w:trPr>
        <w:tc>
          <w:tcPr>
            <w:tcW w:w="4964" w:type="dxa"/>
            <w:tcBorders>
              <w:bottom w:val="single" w:color="000000" w:sz="6" w:space="0"/>
            </w:tcBorders>
            <w:vAlign w:val="top"/>
          </w:tcPr>
          <w:p>
            <w:pPr>
              <w:pStyle w:val="8"/>
              <w:spacing w:before="74" w:line="211" w:lineRule="auto"/>
              <w:ind w:left="129"/>
            </w:pPr>
            <w:r>
              <w:rPr>
                <w:spacing w:val="-1"/>
              </w:rPr>
              <w:t>整体上，我对这门理论型课程感到满意</w:t>
            </w:r>
          </w:p>
        </w:tc>
        <w:tc>
          <w:tcPr>
            <w:tcW w:w="3393" w:type="dxa"/>
            <w:tcBorders>
              <w:bottom w:val="single" w:color="000000" w:sz="6" w:space="0"/>
            </w:tcBorders>
            <w:vAlign w:val="top"/>
          </w:tcPr>
          <w:p>
            <w:pPr>
              <w:spacing w:before="28" w:line="276" w:lineRule="exact"/>
              <w:ind w:left="1406"/>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bl>
    <w:p>
      <w:pPr>
        <w:spacing w:line="257" w:lineRule="auto"/>
        <w:rPr>
          <w:rFonts w:ascii="Arial"/>
          <w:sz w:val="21"/>
        </w:rPr>
      </w:pPr>
    </w:p>
    <w:p>
      <w:pPr>
        <w:spacing w:line="258" w:lineRule="auto"/>
        <w:rPr>
          <w:rFonts w:ascii="Arial"/>
          <w:sz w:val="21"/>
        </w:rPr>
      </w:pPr>
    </w:p>
    <w:p>
      <w:pPr>
        <w:pStyle w:val="3"/>
        <w:spacing w:before="69" w:line="276" w:lineRule="exact"/>
        <w:ind w:left="3062"/>
        <w:rPr>
          <w:sz w:val="21"/>
          <w:szCs w:val="21"/>
        </w:rPr>
      </w:pPr>
      <w:r>
        <w:rPr>
          <w:spacing w:val="-1"/>
          <w:position w:val="1"/>
          <w:sz w:val="21"/>
          <w:szCs w:val="21"/>
        </w:rPr>
        <w:t>表</w:t>
      </w:r>
      <w:r>
        <w:rPr>
          <w:spacing w:val="-43"/>
          <w:position w:val="1"/>
          <w:sz w:val="21"/>
          <w:szCs w:val="21"/>
        </w:rPr>
        <w:t xml:space="preserve"> </w:t>
      </w:r>
      <w:r>
        <w:rPr>
          <w:rFonts w:ascii="Times New Roman" w:hAnsi="Times New Roman" w:eastAsia="Times New Roman" w:cs="Times New Roman"/>
          <w:spacing w:val="-1"/>
          <w:position w:val="1"/>
          <w:sz w:val="21"/>
          <w:szCs w:val="21"/>
        </w:rPr>
        <w:t>B-2</w:t>
      </w:r>
      <w:r>
        <w:rPr>
          <w:rFonts w:hint="eastAsia" w:ascii="Times New Roman" w:hAnsi="Times New Roman" w:eastAsia="宋体" w:cs="Times New Roman"/>
          <w:spacing w:val="-1"/>
          <w:position w:val="1"/>
          <w:sz w:val="21"/>
          <w:szCs w:val="21"/>
          <w:lang w:val="en-US" w:eastAsia="zh-CN"/>
        </w:rPr>
        <w:t>b</w:t>
      </w:r>
      <w:r>
        <w:rPr>
          <w:rFonts w:ascii="Times New Roman" w:hAnsi="Times New Roman" w:eastAsia="Times New Roman" w:cs="Times New Roman"/>
          <w:spacing w:val="-1"/>
          <w:position w:val="1"/>
          <w:sz w:val="21"/>
          <w:szCs w:val="21"/>
        </w:rPr>
        <w:t xml:space="preserve">    </w:t>
      </w:r>
      <w:r>
        <w:rPr>
          <w:spacing w:val="-1"/>
          <w:position w:val="1"/>
          <w:sz w:val="21"/>
          <w:szCs w:val="21"/>
        </w:rPr>
        <w:t>实践型课程感知量表</w:t>
      </w:r>
    </w:p>
    <w:p>
      <w:pPr>
        <w:spacing w:line="233" w:lineRule="exact"/>
      </w:pPr>
    </w:p>
    <w:tbl>
      <w:tblPr>
        <w:tblStyle w:val="7"/>
        <w:tblW w:w="8357"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063"/>
        <w:gridCol w:w="329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5063" w:type="dxa"/>
            <w:tcBorders>
              <w:top w:val="single" w:color="000000" w:sz="6" w:space="0"/>
              <w:bottom w:val="single" w:color="000000" w:sz="4" w:space="0"/>
            </w:tcBorders>
            <w:vAlign w:val="top"/>
          </w:tcPr>
          <w:p>
            <w:pPr>
              <w:pStyle w:val="8"/>
              <w:spacing w:before="140" w:line="211" w:lineRule="auto"/>
              <w:ind w:left="122"/>
            </w:pPr>
            <w:r>
              <w:rPr>
                <w:b/>
                <w:bCs/>
                <w:spacing w:val="-3"/>
              </w:rPr>
              <w:t>题目</w:t>
            </w:r>
          </w:p>
        </w:tc>
        <w:tc>
          <w:tcPr>
            <w:tcW w:w="3294" w:type="dxa"/>
            <w:tcBorders>
              <w:top w:val="single" w:color="000000" w:sz="6" w:space="0"/>
              <w:bottom w:val="single" w:color="000000" w:sz="4" w:space="0"/>
            </w:tcBorders>
            <w:vAlign w:val="top"/>
          </w:tcPr>
          <w:p>
            <w:pPr>
              <w:pStyle w:val="8"/>
              <w:spacing w:before="104" w:line="209" w:lineRule="auto"/>
              <w:ind w:left="972"/>
            </w:pPr>
            <w:r>
              <w:rPr>
                <w:b/>
                <w:bCs/>
                <w:spacing w:val="-4"/>
              </w:rPr>
              <w:t>非常不符合</w:t>
            </w:r>
            <w:r>
              <w:rPr>
                <w:spacing w:val="-40"/>
              </w:rPr>
              <w:t xml:space="preserve"> </w:t>
            </w:r>
            <w:r>
              <w:rPr>
                <w:rFonts w:ascii="微软雅黑" w:hAnsi="微软雅黑" w:eastAsia="微软雅黑" w:cs="微软雅黑"/>
                <w:spacing w:val="-4"/>
              </w:rPr>
              <w:t xml:space="preserve">→ </w:t>
            </w:r>
            <w:r>
              <w:rPr>
                <w:b/>
                <w:bCs/>
                <w:spacing w:val="-4"/>
              </w:rPr>
              <w:t>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8" w:hRule="atLeast"/>
        </w:trPr>
        <w:tc>
          <w:tcPr>
            <w:tcW w:w="5063" w:type="dxa"/>
            <w:tcBorders>
              <w:top w:val="single" w:color="000000" w:sz="4" w:space="0"/>
            </w:tcBorders>
            <w:vAlign w:val="top"/>
          </w:tcPr>
          <w:p>
            <w:pPr>
              <w:pStyle w:val="8"/>
              <w:spacing w:before="99" w:line="277" w:lineRule="exact"/>
              <w:ind w:left="125"/>
            </w:pPr>
            <w:r>
              <w:rPr>
                <w:spacing w:val="-1"/>
                <w:position w:val="1"/>
              </w:rPr>
              <w:t>课程提供了丰富的实践操作机会</w:t>
            </w:r>
          </w:p>
        </w:tc>
        <w:tc>
          <w:tcPr>
            <w:tcW w:w="3294" w:type="dxa"/>
            <w:tcBorders>
              <w:top w:val="single" w:color="000000" w:sz="4" w:space="0"/>
            </w:tcBorders>
            <w:vAlign w:val="top"/>
          </w:tcPr>
          <w:p>
            <w:pPr>
              <w:spacing w:before="84" w:line="276" w:lineRule="exact"/>
              <w:ind w:left="1307"/>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063" w:type="dxa"/>
            <w:vAlign w:val="top"/>
          </w:tcPr>
          <w:p>
            <w:pPr>
              <w:pStyle w:val="8"/>
              <w:spacing w:before="39" w:line="276" w:lineRule="exact"/>
              <w:ind w:left="128"/>
            </w:pPr>
            <w:r>
              <w:rPr>
                <w:spacing w:val="-1"/>
                <w:position w:val="1"/>
              </w:rPr>
              <w:t>我有机会将课堂所学应用到实际项目中去</w:t>
            </w:r>
          </w:p>
        </w:tc>
        <w:tc>
          <w:tcPr>
            <w:tcW w:w="3294" w:type="dxa"/>
            <w:vAlign w:val="top"/>
          </w:tcPr>
          <w:p>
            <w:pPr>
              <w:spacing w:before="24" w:line="276" w:lineRule="exact"/>
              <w:ind w:left="1307"/>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063" w:type="dxa"/>
            <w:vAlign w:val="top"/>
          </w:tcPr>
          <w:p>
            <w:pPr>
              <w:pStyle w:val="8"/>
              <w:spacing w:before="42"/>
              <w:ind w:left="125"/>
            </w:pPr>
            <w:r>
              <w:rPr>
                <w:spacing w:val="-1"/>
              </w:rPr>
              <w:t>课程中的实践环节提升了我的创业动手能力</w:t>
            </w:r>
          </w:p>
        </w:tc>
        <w:tc>
          <w:tcPr>
            <w:tcW w:w="3294" w:type="dxa"/>
            <w:vAlign w:val="top"/>
          </w:tcPr>
          <w:p>
            <w:pPr>
              <w:spacing w:before="26" w:line="276" w:lineRule="exact"/>
              <w:ind w:left="1307"/>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4" w:hRule="atLeast"/>
        </w:trPr>
        <w:tc>
          <w:tcPr>
            <w:tcW w:w="5063" w:type="dxa"/>
            <w:tcBorders>
              <w:bottom w:val="single" w:color="000000" w:sz="6" w:space="0"/>
            </w:tcBorders>
            <w:vAlign w:val="top"/>
          </w:tcPr>
          <w:p>
            <w:pPr>
              <w:pStyle w:val="8"/>
              <w:spacing w:before="76" w:line="211" w:lineRule="auto"/>
              <w:ind w:left="129"/>
            </w:pPr>
            <w:r>
              <w:rPr>
                <w:spacing w:val="-1"/>
              </w:rPr>
              <w:t>整体上，我对这门实践型课程感到满意</w:t>
            </w:r>
          </w:p>
        </w:tc>
        <w:tc>
          <w:tcPr>
            <w:tcW w:w="3294" w:type="dxa"/>
            <w:tcBorders>
              <w:bottom w:val="single" w:color="000000" w:sz="6" w:space="0"/>
            </w:tcBorders>
            <w:vAlign w:val="top"/>
          </w:tcPr>
          <w:p>
            <w:pPr>
              <w:spacing w:before="29" w:line="276" w:lineRule="exact"/>
              <w:ind w:left="1307"/>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bl>
    <w:p>
      <w:pPr>
        <w:spacing w:line="257" w:lineRule="auto"/>
        <w:rPr>
          <w:rFonts w:ascii="Arial"/>
          <w:sz w:val="21"/>
        </w:rPr>
      </w:pPr>
    </w:p>
    <w:p>
      <w:pPr>
        <w:spacing w:line="258" w:lineRule="auto"/>
        <w:rPr>
          <w:rFonts w:ascii="Arial"/>
          <w:sz w:val="21"/>
        </w:rPr>
      </w:pPr>
    </w:p>
    <w:p>
      <w:pPr>
        <w:pStyle w:val="3"/>
        <w:spacing w:before="68" w:line="276" w:lineRule="exact"/>
        <w:ind w:left="3062"/>
        <w:rPr>
          <w:sz w:val="21"/>
          <w:szCs w:val="21"/>
        </w:rPr>
      </w:pPr>
      <w:r>
        <w:rPr>
          <w:spacing w:val="-1"/>
          <w:position w:val="1"/>
          <w:sz w:val="21"/>
          <w:szCs w:val="21"/>
        </w:rPr>
        <w:t>表</w:t>
      </w:r>
      <w:r>
        <w:rPr>
          <w:spacing w:val="-43"/>
          <w:position w:val="1"/>
          <w:sz w:val="21"/>
          <w:szCs w:val="21"/>
        </w:rPr>
        <w:t xml:space="preserve"> </w:t>
      </w:r>
      <w:r>
        <w:rPr>
          <w:rFonts w:ascii="Times New Roman" w:hAnsi="Times New Roman" w:eastAsia="Times New Roman" w:cs="Times New Roman"/>
          <w:spacing w:val="-1"/>
          <w:position w:val="1"/>
          <w:sz w:val="21"/>
          <w:szCs w:val="21"/>
        </w:rPr>
        <w:t>B-</w:t>
      </w:r>
      <w:r>
        <w:rPr>
          <w:rFonts w:hint="eastAsia" w:ascii="Times New Roman" w:hAnsi="Times New Roman" w:eastAsia="宋体" w:cs="Times New Roman"/>
          <w:spacing w:val="-1"/>
          <w:position w:val="1"/>
          <w:sz w:val="21"/>
          <w:szCs w:val="21"/>
          <w:lang w:val="en-US" w:eastAsia="zh-CN"/>
        </w:rPr>
        <w:t>2c</w:t>
      </w:r>
      <w:r>
        <w:rPr>
          <w:rFonts w:ascii="Times New Roman" w:hAnsi="Times New Roman" w:eastAsia="Times New Roman" w:cs="Times New Roman"/>
          <w:spacing w:val="-1"/>
          <w:position w:val="1"/>
          <w:sz w:val="21"/>
          <w:szCs w:val="21"/>
        </w:rPr>
        <w:t xml:space="preserve">   </w:t>
      </w:r>
      <w:r>
        <w:rPr>
          <w:spacing w:val="-1"/>
          <w:position w:val="1"/>
          <w:sz w:val="21"/>
          <w:szCs w:val="21"/>
        </w:rPr>
        <w:t>融合型课程感知量表</w:t>
      </w:r>
    </w:p>
    <w:p>
      <w:pPr>
        <w:spacing w:line="233" w:lineRule="exact"/>
      </w:pPr>
    </w:p>
    <w:tbl>
      <w:tblPr>
        <w:tblStyle w:val="7"/>
        <w:tblW w:w="8357"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78"/>
        <w:gridCol w:w="3079"/>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5278" w:type="dxa"/>
            <w:tcBorders>
              <w:top w:val="single" w:color="000000" w:sz="6" w:space="0"/>
              <w:bottom w:val="single" w:color="000000" w:sz="4" w:space="0"/>
            </w:tcBorders>
            <w:vAlign w:val="top"/>
          </w:tcPr>
          <w:p>
            <w:pPr>
              <w:pStyle w:val="8"/>
              <w:spacing w:before="140" w:line="211" w:lineRule="auto"/>
              <w:ind w:left="122"/>
            </w:pPr>
            <w:r>
              <w:rPr>
                <w:b/>
                <w:bCs/>
                <w:spacing w:val="-3"/>
              </w:rPr>
              <w:t>题目</w:t>
            </w:r>
          </w:p>
        </w:tc>
        <w:tc>
          <w:tcPr>
            <w:tcW w:w="3079" w:type="dxa"/>
            <w:tcBorders>
              <w:top w:val="single" w:color="000000" w:sz="6" w:space="0"/>
              <w:bottom w:val="single" w:color="000000" w:sz="4" w:space="0"/>
            </w:tcBorders>
            <w:vAlign w:val="top"/>
          </w:tcPr>
          <w:p>
            <w:pPr>
              <w:pStyle w:val="8"/>
              <w:spacing w:before="104" w:line="209" w:lineRule="auto"/>
              <w:ind w:left="757"/>
            </w:pPr>
            <w:r>
              <w:rPr>
                <w:b/>
                <w:bCs/>
                <w:spacing w:val="-4"/>
              </w:rPr>
              <w:t>非常不符合</w:t>
            </w:r>
            <w:r>
              <w:rPr>
                <w:spacing w:val="-40"/>
              </w:rPr>
              <w:t xml:space="preserve"> </w:t>
            </w:r>
            <w:r>
              <w:rPr>
                <w:rFonts w:ascii="微软雅黑" w:hAnsi="微软雅黑" w:eastAsia="微软雅黑" w:cs="微软雅黑"/>
                <w:spacing w:val="-4"/>
              </w:rPr>
              <w:t xml:space="preserve">→ </w:t>
            </w:r>
            <w:r>
              <w:rPr>
                <w:b/>
                <w:bCs/>
                <w:spacing w:val="-4"/>
              </w:rPr>
              <w:t>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8" w:hRule="atLeast"/>
        </w:trPr>
        <w:tc>
          <w:tcPr>
            <w:tcW w:w="5278" w:type="dxa"/>
            <w:tcBorders>
              <w:top w:val="single" w:color="000000" w:sz="4" w:space="0"/>
            </w:tcBorders>
            <w:vAlign w:val="top"/>
          </w:tcPr>
          <w:p>
            <w:pPr>
              <w:pStyle w:val="8"/>
              <w:spacing w:before="99" w:line="278" w:lineRule="exact"/>
              <w:ind w:left="125"/>
            </w:pPr>
            <w:r>
              <w:rPr>
                <w:spacing w:val="-1"/>
                <w:position w:val="1"/>
              </w:rPr>
              <w:t>课程将理论知识与实践操作很好地结合在一起</w:t>
            </w:r>
          </w:p>
        </w:tc>
        <w:tc>
          <w:tcPr>
            <w:tcW w:w="3079" w:type="dxa"/>
            <w:tcBorders>
              <w:top w:val="single" w:color="000000" w:sz="4" w:space="0"/>
            </w:tcBorders>
            <w:vAlign w:val="top"/>
          </w:tcPr>
          <w:p>
            <w:pPr>
              <w:spacing w:before="84" w:line="276" w:lineRule="exact"/>
              <w:ind w:left="1092"/>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278" w:type="dxa"/>
            <w:vAlign w:val="top"/>
          </w:tcPr>
          <w:p>
            <w:pPr>
              <w:pStyle w:val="8"/>
              <w:spacing w:before="38" w:line="277" w:lineRule="exact"/>
              <w:ind w:left="126"/>
            </w:pPr>
            <w:r>
              <w:rPr>
                <w:spacing w:val="-1"/>
                <w:position w:val="1"/>
              </w:rPr>
              <w:t>通过课程学习，我能够运用理论指导实践</w:t>
            </w:r>
          </w:p>
        </w:tc>
        <w:tc>
          <w:tcPr>
            <w:tcW w:w="3079" w:type="dxa"/>
            <w:vAlign w:val="top"/>
          </w:tcPr>
          <w:p>
            <w:pPr>
              <w:spacing w:before="24" w:line="276" w:lineRule="exact"/>
              <w:ind w:left="1092"/>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278" w:type="dxa"/>
            <w:vAlign w:val="top"/>
          </w:tcPr>
          <w:p>
            <w:pPr>
              <w:pStyle w:val="8"/>
              <w:spacing w:before="42"/>
              <w:ind w:left="126"/>
            </w:pPr>
            <w:r>
              <w:rPr>
                <w:spacing w:val="-1"/>
              </w:rPr>
              <w:t>理论与实践的结合让我对创业有了更全面的理解</w:t>
            </w:r>
          </w:p>
        </w:tc>
        <w:tc>
          <w:tcPr>
            <w:tcW w:w="3079" w:type="dxa"/>
            <w:vAlign w:val="top"/>
          </w:tcPr>
          <w:p>
            <w:pPr>
              <w:spacing w:before="26" w:line="276" w:lineRule="exact"/>
              <w:ind w:left="1092"/>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4" w:hRule="atLeast"/>
        </w:trPr>
        <w:tc>
          <w:tcPr>
            <w:tcW w:w="5278" w:type="dxa"/>
            <w:tcBorders>
              <w:bottom w:val="single" w:color="000000" w:sz="6" w:space="0"/>
            </w:tcBorders>
            <w:vAlign w:val="top"/>
          </w:tcPr>
          <w:p>
            <w:pPr>
              <w:pStyle w:val="8"/>
              <w:spacing w:before="75" w:line="211" w:lineRule="auto"/>
              <w:ind w:left="129"/>
            </w:pPr>
            <w:r>
              <w:rPr>
                <w:spacing w:val="-1"/>
              </w:rPr>
              <w:t>整体上，我对这门融合型课程的质量感到满意</w:t>
            </w:r>
          </w:p>
        </w:tc>
        <w:tc>
          <w:tcPr>
            <w:tcW w:w="3079" w:type="dxa"/>
            <w:tcBorders>
              <w:bottom w:val="single" w:color="000000" w:sz="6" w:space="0"/>
            </w:tcBorders>
            <w:vAlign w:val="top"/>
          </w:tcPr>
          <w:p>
            <w:pPr>
              <w:spacing w:before="29" w:line="276" w:lineRule="exact"/>
              <w:ind w:left="1092"/>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bl>
    <w:p>
      <w:pPr>
        <w:rPr>
          <w:rFonts w:ascii="Arial"/>
          <w:sz w:val="21"/>
        </w:rPr>
      </w:pPr>
    </w:p>
    <w:p>
      <w:pPr>
        <w:pStyle w:val="3"/>
        <w:spacing w:before="91" w:line="370" w:lineRule="exact"/>
        <w:ind w:left="243"/>
        <w:outlineLvl w:val="2"/>
        <w:rPr>
          <w:sz w:val="28"/>
          <w:szCs w:val="28"/>
        </w:rPr>
      </w:pPr>
      <w:r>
        <w:rPr>
          <w:rFonts w:ascii="Times New Roman" w:hAnsi="Times New Roman" w:eastAsia="Times New Roman" w:cs="Times New Roman"/>
          <w:b/>
          <w:bCs/>
          <w:spacing w:val="-2"/>
          <w:position w:val="1"/>
          <w:sz w:val="28"/>
          <w:szCs w:val="28"/>
        </w:rPr>
        <w:t xml:space="preserve">B.3    </w:t>
      </w:r>
      <w:r>
        <w:rPr>
          <w:b/>
          <w:bCs/>
          <w:spacing w:val="-2"/>
          <w:position w:val="1"/>
          <w:sz w:val="28"/>
          <w:szCs w:val="28"/>
        </w:rPr>
        <w:t>第三部分自主动机量表</w:t>
      </w:r>
    </w:p>
    <w:p>
      <w:pPr>
        <w:spacing w:line="425" w:lineRule="auto"/>
        <w:rPr>
          <w:rFonts w:ascii="Arial"/>
          <w:sz w:val="21"/>
        </w:rPr>
      </w:pPr>
    </w:p>
    <w:p>
      <w:pPr>
        <w:pStyle w:val="3"/>
        <w:spacing w:before="68" w:line="276" w:lineRule="exact"/>
        <w:ind w:left="3377"/>
        <w:rPr>
          <w:sz w:val="21"/>
          <w:szCs w:val="21"/>
        </w:rPr>
      </w:pPr>
      <w:r>
        <w:rPr>
          <w:spacing w:val="-5"/>
          <w:position w:val="1"/>
          <w:sz w:val="21"/>
          <w:szCs w:val="21"/>
        </w:rPr>
        <w:t>表</w:t>
      </w:r>
      <w:r>
        <w:rPr>
          <w:spacing w:val="-49"/>
          <w:position w:val="1"/>
          <w:sz w:val="21"/>
          <w:szCs w:val="21"/>
        </w:rPr>
        <w:t xml:space="preserve"> </w:t>
      </w:r>
      <w:r>
        <w:rPr>
          <w:rFonts w:ascii="Times New Roman" w:hAnsi="Times New Roman" w:eastAsia="Times New Roman" w:cs="Times New Roman"/>
          <w:spacing w:val="-5"/>
          <w:position w:val="1"/>
          <w:sz w:val="21"/>
          <w:szCs w:val="21"/>
        </w:rPr>
        <w:t>B-</w:t>
      </w:r>
      <w:r>
        <w:rPr>
          <w:rFonts w:hint="eastAsia" w:ascii="Times New Roman" w:hAnsi="Times New Roman" w:eastAsia="宋体" w:cs="Times New Roman"/>
          <w:spacing w:val="-5"/>
          <w:position w:val="1"/>
          <w:sz w:val="21"/>
          <w:szCs w:val="21"/>
          <w:lang w:val="en-US" w:eastAsia="zh-CN"/>
        </w:rPr>
        <w:t>3</w:t>
      </w:r>
      <w:r>
        <w:rPr>
          <w:rFonts w:ascii="Times New Roman" w:hAnsi="Times New Roman" w:eastAsia="Times New Roman" w:cs="Times New Roman"/>
          <w:spacing w:val="11"/>
          <w:position w:val="1"/>
          <w:sz w:val="21"/>
          <w:szCs w:val="21"/>
        </w:rPr>
        <w:t xml:space="preserve">   </w:t>
      </w:r>
      <w:r>
        <w:rPr>
          <w:spacing w:val="-5"/>
          <w:position w:val="1"/>
          <w:sz w:val="21"/>
          <w:szCs w:val="21"/>
        </w:rPr>
        <w:t>自主动机量表</w:t>
      </w:r>
    </w:p>
    <w:p>
      <w:pPr>
        <w:spacing w:line="233" w:lineRule="exact"/>
      </w:pPr>
    </w:p>
    <w:tbl>
      <w:tblPr>
        <w:tblStyle w:val="7"/>
        <w:tblW w:w="8357"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070"/>
        <w:gridCol w:w="3287"/>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5070" w:type="dxa"/>
            <w:tcBorders>
              <w:top w:val="single" w:color="000000" w:sz="6" w:space="0"/>
              <w:bottom w:val="single" w:color="000000" w:sz="4" w:space="0"/>
            </w:tcBorders>
            <w:vAlign w:val="top"/>
          </w:tcPr>
          <w:p>
            <w:pPr>
              <w:pStyle w:val="8"/>
              <w:spacing w:before="140" w:line="211" w:lineRule="auto"/>
              <w:ind w:left="122"/>
            </w:pPr>
            <w:r>
              <w:rPr>
                <w:b/>
                <w:bCs/>
                <w:spacing w:val="-3"/>
              </w:rPr>
              <w:t>题目</w:t>
            </w:r>
          </w:p>
        </w:tc>
        <w:tc>
          <w:tcPr>
            <w:tcW w:w="3287" w:type="dxa"/>
            <w:tcBorders>
              <w:top w:val="single" w:color="000000" w:sz="6" w:space="0"/>
              <w:bottom w:val="single" w:color="000000" w:sz="4" w:space="0"/>
            </w:tcBorders>
            <w:vAlign w:val="top"/>
          </w:tcPr>
          <w:p>
            <w:pPr>
              <w:pStyle w:val="8"/>
              <w:spacing w:before="104" w:line="209" w:lineRule="auto"/>
              <w:ind w:left="965"/>
            </w:pPr>
            <w:r>
              <w:rPr>
                <w:b/>
                <w:bCs/>
                <w:spacing w:val="-4"/>
              </w:rPr>
              <w:t>非常不符合</w:t>
            </w:r>
            <w:r>
              <w:rPr>
                <w:spacing w:val="-40"/>
              </w:rPr>
              <w:t xml:space="preserve"> </w:t>
            </w:r>
            <w:r>
              <w:rPr>
                <w:rFonts w:ascii="微软雅黑" w:hAnsi="微软雅黑" w:eastAsia="微软雅黑" w:cs="微软雅黑"/>
                <w:spacing w:val="-4"/>
              </w:rPr>
              <w:t xml:space="preserve">→ </w:t>
            </w:r>
            <w:r>
              <w:rPr>
                <w:b/>
                <w:bCs/>
                <w:spacing w:val="-4"/>
              </w:rPr>
              <w:t>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9" w:hRule="atLeast"/>
        </w:trPr>
        <w:tc>
          <w:tcPr>
            <w:tcW w:w="5070" w:type="dxa"/>
            <w:tcBorders>
              <w:top w:val="single" w:color="000000" w:sz="4" w:space="0"/>
            </w:tcBorders>
            <w:vAlign w:val="top"/>
          </w:tcPr>
          <w:p>
            <w:pPr>
              <w:pStyle w:val="8"/>
              <w:spacing w:before="99" w:line="277" w:lineRule="exact"/>
              <w:ind w:left="128"/>
            </w:pPr>
            <w:r>
              <w:rPr>
                <w:spacing w:val="-1"/>
                <w:position w:val="1"/>
              </w:rPr>
              <w:t>我对创业本身很感兴趣</w:t>
            </w:r>
          </w:p>
        </w:tc>
        <w:tc>
          <w:tcPr>
            <w:tcW w:w="3287" w:type="dxa"/>
            <w:tcBorders>
              <w:top w:val="single" w:color="000000" w:sz="4" w:space="0"/>
            </w:tcBorders>
            <w:vAlign w:val="top"/>
          </w:tcPr>
          <w:p>
            <w:pPr>
              <w:spacing w:before="84" w:line="276" w:lineRule="exact"/>
              <w:ind w:left="1300"/>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5070" w:type="dxa"/>
            <w:vAlign w:val="top"/>
          </w:tcPr>
          <w:p>
            <w:pPr>
              <w:pStyle w:val="8"/>
              <w:spacing w:before="38" w:line="277" w:lineRule="exact"/>
              <w:ind w:left="124"/>
            </w:pPr>
            <w:r>
              <w:rPr>
                <w:spacing w:val="-1"/>
                <w:position w:val="1"/>
              </w:rPr>
              <w:t>参与创业课程让我感受到愉快和充实</w:t>
            </w:r>
          </w:p>
        </w:tc>
        <w:tc>
          <w:tcPr>
            <w:tcW w:w="3287" w:type="dxa"/>
            <w:vAlign w:val="top"/>
          </w:tcPr>
          <w:p>
            <w:pPr>
              <w:spacing w:before="23" w:line="276" w:lineRule="exact"/>
              <w:ind w:left="1300"/>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5070" w:type="dxa"/>
            <w:vAlign w:val="top"/>
          </w:tcPr>
          <w:p>
            <w:pPr>
              <w:pStyle w:val="8"/>
              <w:spacing w:before="71" w:line="210" w:lineRule="auto"/>
              <w:ind w:left="128"/>
            </w:pPr>
            <w:r>
              <w:rPr>
                <w:spacing w:val="-1"/>
              </w:rPr>
              <w:t>我想通过创业课程挑战自己、实现自我价值</w:t>
            </w:r>
          </w:p>
        </w:tc>
        <w:tc>
          <w:tcPr>
            <w:tcW w:w="3287" w:type="dxa"/>
            <w:vAlign w:val="top"/>
          </w:tcPr>
          <w:p>
            <w:pPr>
              <w:spacing w:before="24" w:line="276" w:lineRule="exact"/>
              <w:ind w:left="1300"/>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5070" w:type="dxa"/>
            <w:vAlign w:val="top"/>
          </w:tcPr>
          <w:p>
            <w:pPr>
              <w:pStyle w:val="8"/>
              <w:spacing w:before="42"/>
              <w:ind w:left="128"/>
            </w:pPr>
            <w:r>
              <w:rPr>
                <w:spacing w:val="-1"/>
              </w:rPr>
              <w:t>我认为创业对未来的职业发展很重要</w:t>
            </w:r>
          </w:p>
        </w:tc>
        <w:tc>
          <w:tcPr>
            <w:tcW w:w="3287" w:type="dxa"/>
            <w:vAlign w:val="top"/>
          </w:tcPr>
          <w:p>
            <w:pPr>
              <w:spacing w:before="28" w:line="276" w:lineRule="exact"/>
              <w:ind w:left="1300"/>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5" w:hRule="atLeast"/>
        </w:trPr>
        <w:tc>
          <w:tcPr>
            <w:tcW w:w="5070" w:type="dxa"/>
            <w:tcBorders>
              <w:bottom w:val="single" w:color="000000" w:sz="6" w:space="0"/>
            </w:tcBorders>
            <w:vAlign w:val="top"/>
          </w:tcPr>
          <w:p>
            <w:pPr>
              <w:pStyle w:val="8"/>
              <w:spacing w:before="44" w:line="279" w:lineRule="exact"/>
              <w:ind w:left="129"/>
            </w:pPr>
            <w:r>
              <w:rPr>
                <w:spacing w:val="-1"/>
                <w:position w:val="1"/>
              </w:rPr>
              <w:t>学习创业对我的未来发展很有帮助</w:t>
            </w:r>
          </w:p>
        </w:tc>
        <w:tc>
          <w:tcPr>
            <w:tcW w:w="3287" w:type="dxa"/>
            <w:tcBorders>
              <w:bottom w:val="single" w:color="000000" w:sz="6" w:space="0"/>
            </w:tcBorders>
            <w:vAlign w:val="top"/>
          </w:tcPr>
          <w:p>
            <w:pPr>
              <w:spacing w:before="29" w:line="276" w:lineRule="exact"/>
              <w:ind w:left="1300"/>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bl>
    <w:p>
      <w:pPr>
        <w:spacing w:line="380" w:lineRule="auto"/>
        <w:rPr>
          <w:rFonts w:ascii="Arial"/>
          <w:sz w:val="21"/>
        </w:rPr>
      </w:pPr>
    </w:p>
    <w:p>
      <w:pPr>
        <w:pStyle w:val="3"/>
        <w:spacing w:before="91" w:line="370" w:lineRule="exact"/>
        <w:ind w:left="243"/>
        <w:outlineLvl w:val="2"/>
        <w:rPr>
          <w:sz w:val="28"/>
          <w:szCs w:val="28"/>
        </w:rPr>
      </w:pPr>
      <w:bookmarkStart w:id="114" w:name="bookmark62"/>
      <w:bookmarkEnd w:id="114"/>
      <w:r>
        <w:rPr>
          <w:rFonts w:ascii="Times New Roman" w:hAnsi="Times New Roman" w:eastAsia="Times New Roman" w:cs="Times New Roman"/>
          <w:b/>
          <w:bCs/>
          <w:spacing w:val="-2"/>
          <w:position w:val="1"/>
          <w:sz w:val="28"/>
          <w:szCs w:val="28"/>
        </w:rPr>
        <w:t xml:space="preserve">B.4    </w:t>
      </w:r>
      <w:r>
        <w:rPr>
          <w:b/>
          <w:bCs/>
          <w:spacing w:val="-2"/>
          <w:position w:val="1"/>
          <w:sz w:val="28"/>
          <w:szCs w:val="28"/>
        </w:rPr>
        <w:t>第四部分外部动机量表</w:t>
      </w:r>
    </w:p>
    <w:p>
      <w:pPr>
        <w:spacing w:line="440" w:lineRule="auto"/>
        <w:rPr>
          <w:rFonts w:ascii="Arial"/>
          <w:sz w:val="21"/>
        </w:rPr>
      </w:pPr>
    </w:p>
    <w:p>
      <w:pPr>
        <w:pStyle w:val="3"/>
        <w:spacing w:before="68" w:line="277" w:lineRule="exact"/>
        <w:ind w:left="3377"/>
        <w:rPr>
          <w:sz w:val="21"/>
          <w:szCs w:val="21"/>
        </w:rPr>
      </w:pPr>
      <w:r>
        <w:rPr>
          <w:spacing w:val="-1"/>
          <w:position w:val="1"/>
          <w:sz w:val="21"/>
          <w:szCs w:val="21"/>
        </w:rPr>
        <w:t>表</w:t>
      </w:r>
      <w:r>
        <w:rPr>
          <w:spacing w:val="-46"/>
          <w:position w:val="1"/>
          <w:sz w:val="21"/>
          <w:szCs w:val="21"/>
        </w:rPr>
        <w:t xml:space="preserve"> </w:t>
      </w:r>
      <w:r>
        <w:rPr>
          <w:rFonts w:ascii="Times New Roman" w:hAnsi="Times New Roman" w:eastAsia="Times New Roman" w:cs="Times New Roman"/>
          <w:spacing w:val="-1"/>
          <w:position w:val="1"/>
          <w:sz w:val="21"/>
          <w:szCs w:val="21"/>
        </w:rPr>
        <w:t>B-</w:t>
      </w:r>
      <w:r>
        <w:rPr>
          <w:rFonts w:hint="eastAsia" w:ascii="Times New Roman" w:hAnsi="Times New Roman" w:eastAsia="宋体" w:cs="Times New Roman"/>
          <w:spacing w:val="-1"/>
          <w:position w:val="1"/>
          <w:sz w:val="21"/>
          <w:szCs w:val="21"/>
          <w:lang w:val="en-US" w:eastAsia="zh-CN"/>
        </w:rPr>
        <w:t>4</w:t>
      </w:r>
      <w:r>
        <w:rPr>
          <w:rFonts w:ascii="Times New Roman" w:hAnsi="Times New Roman" w:eastAsia="Times New Roman" w:cs="Times New Roman"/>
          <w:spacing w:val="-1"/>
          <w:position w:val="1"/>
          <w:sz w:val="21"/>
          <w:szCs w:val="21"/>
        </w:rPr>
        <w:t xml:space="preserve">   </w:t>
      </w:r>
      <w:r>
        <w:rPr>
          <w:spacing w:val="-1"/>
          <w:position w:val="1"/>
          <w:sz w:val="21"/>
          <w:szCs w:val="21"/>
        </w:rPr>
        <w:t>外部动机量表</w:t>
      </w:r>
    </w:p>
    <w:p>
      <w:pPr>
        <w:spacing w:line="217" w:lineRule="exact"/>
      </w:pPr>
    </w:p>
    <w:tbl>
      <w:tblPr>
        <w:tblStyle w:val="7"/>
        <w:tblW w:w="8357"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067"/>
        <w:gridCol w:w="329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5067" w:type="dxa"/>
            <w:tcBorders>
              <w:top w:val="single" w:color="000000" w:sz="6" w:space="0"/>
              <w:bottom w:val="single" w:color="000000" w:sz="4" w:space="0"/>
            </w:tcBorders>
            <w:vAlign w:val="top"/>
          </w:tcPr>
          <w:p>
            <w:pPr>
              <w:pStyle w:val="8"/>
              <w:spacing w:before="140" w:line="211" w:lineRule="auto"/>
              <w:ind w:left="122"/>
            </w:pPr>
            <w:r>
              <w:rPr>
                <w:b/>
                <w:bCs/>
                <w:spacing w:val="-3"/>
              </w:rPr>
              <w:t>题目</w:t>
            </w:r>
          </w:p>
        </w:tc>
        <w:tc>
          <w:tcPr>
            <w:tcW w:w="3290" w:type="dxa"/>
            <w:tcBorders>
              <w:top w:val="single" w:color="000000" w:sz="6" w:space="0"/>
              <w:bottom w:val="single" w:color="000000" w:sz="4" w:space="0"/>
            </w:tcBorders>
            <w:vAlign w:val="top"/>
          </w:tcPr>
          <w:p>
            <w:pPr>
              <w:pStyle w:val="8"/>
              <w:spacing w:before="104" w:line="209" w:lineRule="auto"/>
              <w:ind w:left="968"/>
            </w:pPr>
            <w:r>
              <w:rPr>
                <w:b/>
                <w:bCs/>
                <w:spacing w:val="-4"/>
              </w:rPr>
              <w:t>非常不符合</w:t>
            </w:r>
            <w:r>
              <w:rPr>
                <w:spacing w:val="-40"/>
              </w:rPr>
              <w:t xml:space="preserve"> </w:t>
            </w:r>
            <w:r>
              <w:rPr>
                <w:rFonts w:ascii="微软雅黑" w:hAnsi="微软雅黑" w:eastAsia="微软雅黑" w:cs="微软雅黑"/>
                <w:spacing w:val="-4"/>
              </w:rPr>
              <w:t xml:space="preserve">→ </w:t>
            </w:r>
            <w:r>
              <w:rPr>
                <w:b/>
                <w:bCs/>
                <w:spacing w:val="-4"/>
              </w:rPr>
              <w:t>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9" w:hRule="atLeast"/>
        </w:trPr>
        <w:tc>
          <w:tcPr>
            <w:tcW w:w="5067" w:type="dxa"/>
            <w:tcBorders>
              <w:top w:val="single" w:color="000000" w:sz="4" w:space="0"/>
            </w:tcBorders>
            <w:vAlign w:val="top"/>
          </w:tcPr>
          <w:p>
            <w:pPr>
              <w:pStyle w:val="8"/>
              <w:spacing w:before="99" w:line="277" w:lineRule="exact"/>
              <w:ind w:left="128"/>
            </w:pPr>
            <w:r>
              <w:rPr>
                <w:spacing w:val="-1"/>
                <w:position w:val="1"/>
              </w:rPr>
              <w:t>我参与创业课程是因为不参与我会感到不安</w:t>
            </w:r>
          </w:p>
        </w:tc>
        <w:tc>
          <w:tcPr>
            <w:tcW w:w="3290" w:type="dxa"/>
            <w:tcBorders>
              <w:top w:val="single" w:color="000000" w:sz="4" w:space="0"/>
            </w:tcBorders>
            <w:vAlign w:val="top"/>
          </w:tcPr>
          <w:p>
            <w:pPr>
              <w:spacing w:before="84" w:line="276" w:lineRule="exact"/>
              <w:ind w:left="1303"/>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067" w:type="dxa"/>
            <w:vAlign w:val="top"/>
          </w:tcPr>
          <w:p>
            <w:pPr>
              <w:pStyle w:val="8"/>
              <w:spacing w:before="69" w:line="211" w:lineRule="auto"/>
              <w:ind w:left="128"/>
            </w:pPr>
            <w:r>
              <w:rPr>
                <w:spacing w:val="-1"/>
              </w:rPr>
              <w:t>我选修这门课是为了证明我自己的能力</w:t>
            </w:r>
          </w:p>
        </w:tc>
        <w:tc>
          <w:tcPr>
            <w:tcW w:w="3290" w:type="dxa"/>
            <w:vAlign w:val="top"/>
          </w:tcPr>
          <w:p>
            <w:pPr>
              <w:spacing w:before="23" w:line="276" w:lineRule="exact"/>
              <w:ind w:left="1303"/>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5067" w:type="dxa"/>
            <w:vAlign w:val="top"/>
          </w:tcPr>
          <w:p>
            <w:pPr>
              <w:pStyle w:val="8"/>
              <w:spacing w:before="40" w:line="242" w:lineRule="auto"/>
              <w:ind w:left="128"/>
            </w:pPr>
            <w:r>
              <w:rPr>
                <w:spacing w:val="-1"/>
              </w:rPr>
              <w:t>我选修这门课主要是为了获得学分</w:t>
            </w:r>
          </w:p>
        </w:tc>
        <w:tc>
          <w:tcPr>
            <w:tcW w:w="3290" w:type="dxa"/>
            <w:vAlign w:val="top"/>
          </w:tcPr>
          <w:p>
            <w:pPr>
              <w:spacing w:before="25" w:line="276" w:lineRule="exact"/>
              <w:ind w:left="1303"/>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067" w:type="dxa"/>
            <w:vAlign w:val="top"/>
          </w:tcPr>
          <w:p>
            <w:pPr>
              <w:pStyle w:val="8"/>
              <w:spacing w:before="42"/>
              <w:ind w:left="128"/>
            </w:pPr>
            <w:r>
              <w:rPr>
                <w:spacing w:val="-1"/>
              </w:rPr>
              <w:t>我参与创业活动是为了获得奖励或证书</w:t>
            </w:r>
          </w:p>
        </w:tc>
        <w:tc>
          <w:tcPr>
            <w:tcW w:w="3290" w:type="dxa"/>
            <w:vAlign w:val="top"/>
          </w:tcPr>
          <w:p>
            <w:pPr>
              <w:spacing w:before="27" w:line="276" w:lineRule="exact"/>
              <w:ind w:left="1303"/>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5" w:hRule="atLeast"/>
        </w:trPr>
        <w:tc>
          <w:tcPr>
            <w:tcW w:w="5067" w:type="dxa"/>
            <w:tcBorders>
              <w:bottom w:val="single" w:color="000000" w:sz="6" w:space="0"/>
            </w:tcBorders>
            <w:vAlign w:val="top"/>
          </w:tcPr>
          <w:p>
            <w:pPr>
              <w:pStyle w:val="8"/>
              <w:spacing w:before="44" w:line="278" w:lineRule="exact"/>
              <w:ind w:left="128"/>
            </w:pPr>
            <w:r>
              <w:rPr>
                <w:spacing w:val="-1"/>
                <w:position w:val="1"/>
              </w:rPr>
              <w:t>我不太清楚自己为什么会选修这门课</w:t>
            </w:r>
          </w:p>
        </w:tc>
        <w:tc>
          <w:tcPr>
            <w:tcW w:w="3290" w:type="dxa"/>
            <w:tcBorders>
              <w:bottom w:val="single" w:color="000000" w:sz="6" w:space="0"/>
            </w:tcBorders>
            <w:vAlign w:val="top"/>
          </w:tcPr>
          <w:p>
            <w:pPr>
              <w:spacing w:before="29" w:line="276" w:lineRule="exact"/>
              <w:ind w:left="1303"/>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bl>
    <w:p>
      <w:pPr>
        <w:spacing w:line="380" w:lineRule="auto"/>
        <w:rPr>
          <w:rFonts w:ascii="Arial"/>
          <w:sz w:val="21"/>
        </w:rPr>
      </w:pPr>
    </w:p>
    <w:p>
      <w:pPr>
        <w:pStyle w:val="3"/>
        <w:spacing w:before="91" w:line="371" w:lineRule="exact"/>
        <w:ind w:left="243"/>
        <w:outlineLvl w:val="2"/>
        <w:rPr>
          <w:sz w:val="28"/>
          <w:szCs w:val="28"/>
        </w:rPr>
      </w:pPr>
      <w:bookmarkStart w:id="115" w:name="bookmark63"/>
      <w:bookmarkEnd w:id="115"/>
      <w:r>
        <w:rPr>
          <w:rFonts w:ascii="Times New Roman" w:hAnsi="Times New Roman" w:eastAsia="Times New Roman" w:cs="Times New Roman"/>
          <w:b/>
          <w:bCs/>
          <w:spacing w:val="-2"/>
          <w:position w:val="1"/>
          <w:sz w:val="28"/>
          <w:szCs w:val="28"/>
        </w:rPr>
        <w:t xml:space="preserve">B.5    </w:t>
      </w:r>
      <w:r>
        <w:rPr>
          <w:b/>
          <w:bCs/>
          <w:spacing w:val="-2"/>
          <w:position w:val="1"/>
          <w:sz w:val="28"/>
          <w:szCs w:val="28"/>
        </w:rPr>
        <w:t>第五部分创业意愿量表</w:t>
      </w:r>
    </w:p>
    <w:p>
      <w:pPr>
        <w:spacing w:line="423" w:lineRule="auto"/>
        <w:rPr>
          <w:rFonts w:ascii="Arial"/>
          <w:sz w:val="21"/>
        </w:rPr>
      </w:pPr>
    </w:p>
    <w:p>
      <w:pPr>
        <w:pStyle w:val="3"/>
        <w:spacing w:before="69" w:line="276" w:lineRule="exact"/>
        <w:ind w:left="3377"/>
        <w:rPr>
          <w:sz w:val="21"/>
          <w:szCs w:val="21"/>
        </w:rPr>
      </w:pPr>
      <w:r>
        <w:rPr>
          <w:spacing w:val="-1"/>
          <w:position w:val="1"/>
          <w:sz w:val="21"/>
          <w:szCs w:val="21"/>
        </w:rPr>
        <w:t>表</w:t>
      </w:r>
      <w:r>
        <w:rPr>
          <w:spacing w:val="-47"/>
          <w:position w:val="1"/>
          <w:sz w:val="21"/>
          <w:szCs w:val="21"/>
        </w:rPr>
        <w:t xml:space="preserve"> </w:t>
      </w:r>
      <w:r>
        <w:rPr>
          <w:rFonts w:ascii="Times New Roman" w:hAnsi="Times New Roman" w:eastAsia="Times New Roman" w:cs="Times New Roman"/>
          <w:spacing w:val="-1"/>
          <w:position w:val="1"/>
          <w:sz w:val="21"/>
          <w:szCs w:val="21"/>
        </w:rPr>
        <w:t>B-</w:t>
      </w:r>
      <w:r>
        <w:rPr>
          <w:rFonts w:hint="eastAsia" w:ascii="Times New Roman" w:hAnsi="Times New Roman" w:eastAsia="宋体" w:cs="Times New Roman"/>
          <w:spacing w:val="-1"/>
          <w:position w:val="1"/>
          <w:sz w:val="21"/>
          <w:szCs w:val="21"/>
          <w:lang w:val="en-US" w:eastAsia="zh-CN"/>
        </w:rPr>
        <w:t>5</w:t>
      </w:r>
      <w:r>
        <w:rPr>
          <w:rFonts w:ascii="Times New Roman" w:hAnsi="Times New Roman" w:eastAsia="Times New Roman" w:cs="Times New Roman"/>
          <w:spacing w:val="-1"/>
          <w:position w:val="1"/>
          <w:sz w:val="21"/>
          <w:szCs w:val="21"/>
        </w:rPr>
        <w:t xml:space="preserve">   </w:t>
      </w:r>
      <w:r>
        <w:rPr>
          <w:spacing w:val="-1"/>
          <w:position w:val="1"/>
          <w:sz w:val="21"/>
          <w:szCs w:val="21"/>
        </w:rPr>
        <w:t>创业意愿量表</w:t>
      </w:r>
    </w:p>
    <w:p>
      <w:pPr>
        <w:spacing w:line="233" w:lineRule="exact"/>
      </w:pPr>
    </w:p>
    <w:tbl>
      <w:tblPr>
        <w:tblStyle w:val="7"/>
        <w:tblW w:w="8357"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422"/>
        <w:gridCol w:w="2935"/>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4" w:hRule="atLeast"/>
        </w:trPr>
        <w:tc>
          <w:tcPr>
            <w:tcW w:w="5422" w:type="dxa"/>
            <w:tcBorders>
              <w:top w:val="single" w:color="000000" w:sz="6" w:space="0"/>
              <w:bottom w:val="single" w:color="000000" w:sz="4" w:space="0"/>
            </w:tcBorders>
            <w:vAlign w:val="top"/>
          </w:tcPr>
          <w:p>
            <w:pPr>
              <w:pStyle w:val="8"/>
              <w:spacing w:before="140" w:line="211" w:lineRule="auto"/>
              <w:ind w:left="122"/>
            </w:pPr>
            <w:r>
              <w:rPr>
                <w:b/>
                <w:bCs/>
                <w:spacing w:val="-3"/>
              </w:rPr>
              <w:t>题目</w:t>
            </w:r>
          </w:p>
        </w:tc>
        <w:tc>
          <w:tcPr>
            <w:tcW w:w="2935" w:type="dxa"/>
            <w:tcBorders>
              <w:top w:val="single" w:color="000000" w:sz="6" w:space="0"/>
              <w:bottom w:val="single" w:color="000000" w:sz="4" w:space="0"/>
            </w:tcBorders>
            <w:vAlign w:val="top"/>
          </w:tcPr>
          <w:p>
            <w:pPr>
              <w:pStyle w:val="8"/>
              <w:spacing w:before="104" w:line="209" w:lineRule="auto"/>
              <w:ind w:left="613"/>
            </w:pPr>
            <w:r>
              <w:rPr>
                <w:b/>
                <w:bCs/>
                <w:spacing w:val="-4"/>
              </w:rPr>
              <w:t>非常不符合</w:t>
            </w:r>
            <w:r>
              <w:rPr>
                <w:spacing w:val="-40"/>
              </w:rPr>
              <w:t xml:space="preserve"> </w:t>
            </w:r>
            <w:r>
              <w:rPr>
                <w:rFonts w:ascii="微软雅黑" w:hAnsi="微软雅黑" w:eastAsia="微软雅黑" w:cs="微软雅黑"/>
                <w:spacing w:val="-4"/>
              </w:rPr>
              <w:t xml:space="preserve">→ </w:t>
            </w:r>
            <w:r>
              <w:rPr>
                <w:b/>
                <w:bCs/>
                <w:spacing w:val="-4"/>
              </w:rPr>
              <w:t>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9" w:hRule="atLeast"/>
        </w:trPr>
        <w:tc>
          <w:tcPr>
            <w:tcW w:w="5422" w:type="dxa"/>
            <w:tcBorders>
              <w:top w:val="single" w:color="000000" w:sz="4" w:space="0"/>
            </w:tcBorders>
            <w:vAlign w:val="top"/>
          </w:tcPr>
          <w:p>
            <w:pPr>
              <w:pStyle w:val="8"/>
              <w:spacing w:before="98" w:line="278" w:lineRule="exact"/>
              <w:ind w:left="128"/>
            </w:pPr>
            <w:r>
              <w:rPr>
                <w:spacing w:val="-1"/>
                <w:position w:val="1"/>
              </w:rPr>
              <w:t>我有强烈的意愿在未来创办自己的企业</w:t>
            </w:r>
          </w:p>
        </w:tc>
        <w:tc>
          <w:tcPr>
            <w:tcW w:w="2935" w:type="dxa"/>
            <w:tcBorders>
              <w:top w:val="single" w:color="000000" w:sz="4" w:space="0"/>
            </w:tcBorders>
            <w:vAlign w:val="top"/>
          </w:tcPr>
          <w:p>
            <w:pPr>
              <w:spacing w:before="83"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5422" w:type="dxa"/>
            <w:vAlign w:val="top"/>
          </w:tcPr>
          <w:p>
            <w:pPr>
              <w:pStyle w:val="8"/>
              <w:spacing w:before="37" w:line="279" w:lineRule="exact"/>
              <w:ind w:left="128"/>
            </w:pPr>
            <w:r>
              <w:rPr>
                <w:spacing w:val="-1"/>
                <w:position w:val="1"/>
              </w:rPr>
              <w:t>我的职业目标之一是成为一名创业者</w:t>
            </w:r>
          </w:p>
        </w:tc>
        <w:tc>
          <w:tcPr>
            <w:tcW w:w="2935" w:type="dxa"/>
            <w:vAlign w:val="top"/>
          </w:tcPr>
          <w:p>
            <w:pPr>
              <w:spacing w:before="22"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5422" w:type="dxa"/>
            <w:vAlign w:val="top"/>
          </w:tcPr>
          <w:p>
            <w:pPr>
              <w:pStyle w:val="8"/>
              <w:spacing w:before="38" w:line="278" w:lineRule="exact"/>
              <w:ind w:left="128"/>
            </w:pPr>
            <w:r>
              <w:rPr>
                <w:spacing w:val="-1"/>
                <w:position w:val="1"/>
              </w:rPr>
              <w:t>我会认真考虑从事创业相关的工作</w:t>
            </w:r>
          </w:p>
        </w:tc>
        <w:tc>
          <w:tcPr>
            <w:tcW w:w="2935" w:type="dxa"/>
            <w:vAlign w:val="top"/>
          </w:tcPr>
          <w:p>
            <w:pPr>
              <w:spacing w:before="23"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422" w:type="dxa"/>
            <w:vAlign w:val="top"/>
          </w:tcPr>
          <w:p>
            <w:pPr>
              <w:pStyle w:val="8"/>
              <w:spacing w:before="39" w:line="242" w:lineRule="auto"/>
              <w:ind w:left="128"/>
            </w:pPr>
            <w:r>
              <w:rPr>
                <w:spacing w:val="-1"/>
              </w:rPr>
              <w:t>我愿意用尽一切努力来创办和经营自己的企业</w:t>
            </w:r>
          </w:p>
        </w:tc>
        <w:tc>
          <w:tcPr>
            <w:tcW w:w="2935" w:type="dxa"/>
            <w:vAlign w:val="top"/>
          </w:tcPr>
          <w:p>
            <w:pPr>
              <w:spacing w:before="24"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5422" w:type="dxa"/>
            <w:vAlign w:val="top"/>
          </w:tcPr>
          <w:p>
            <w:pPr>
              <w:pStyle w:val="8"/>
              <w:spacing w:before="41" w:line="241" w:lineRule="auto"/>
              <w:ind w:left="128"/>
            </w:pPr>
            <w:r>
              <w:rPr>
                <w:spacing w:val="-2"/>
              </w:rPr>
              <w:t>我正在为创业做各种准备（学习、实习、积累资源）</w:t>
            </w:r>
          </w:p>
        </w:tc>
        <w:tc>
          <w:tcPr>
            <w:tcW w:w="2935" w:type="dxa"/>
            <w:vAlign w:val="top"/>
          </w:tcPr>
          <w:p>
            <w:pPr>
              <w:spacing w:before="26"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422" w:type="dxa"/>
            <w:vAlign w:val="top"/>
          </w:tcPr>
          <w:p>
            <w:pPr>
              <w:pStyle w:val="8"/>
              <w:spacing w:before="43" w:line="239" w:lineRule="auto"/>
              <w:ind w:left="139"/>
            </w:pPr>
            <w:r>
              <w:rPr>
                <w:spacing w:val="-2"/>
              </w:rPr>
              <w:t>即使存在风险，我也愿意尝试创业</w:t>
            </w:r>
          </w:p>
        </w:tc>
        <w:tc>
          <w:tcPr>
            <w:tcW w:w="2935" w:type="dxa"/>
            <w:vAlign w:val="top"/>
          </w:tcPr>
          <w:p>
            <w:pPr>
              <w:spacing w:before="28"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5422" w:type="dxa"/>
            <w:tcBorders>
              <w:bottom w:val="single" w:color="000000" w:sz="6" w:space="0"/>
            </w:tcBorders>
            <w:vAlign w:val="top"/>
          </w:tcPr>
          <w:p>
            <w:pPr>
              <w:pStyle w:val="8"/>
              <w:spacing w:before="46" w:line="277" w:lineRule="exact"/>
              <w:ind w:left="127"/>
            </w:pPr>
            <w:r>
              <w:rPr>
                <w:spacing w:val="-1"/>
                <w:position w:val="1"/>
              </w:rPr>
              <w:t>如果机会合适，我会立刻开始创业</w:t>
            </w:r>
          </w:p>
        </w:tc>
        <w:tc>
          <w:tcPr>
            <w:tcW w:w="2935" w:type="dxa"/>
            <w:tcBorders>
              <w:bottom w:val="single" w:color="000000" w:sz="6" w:space="0"/>
            </w:tcBorders>
            <w:vAlign w:val="top"/>
          </w:tcPr>
          <w:p>
            <w:pPr>
              <w:spacing w:before="31"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bl>
    <w:p>
      <w:pPr>
        <w:rPr>
          <w:rFonts w:ascii="Arial"/>
          <w:sz w:val="21"/>
        </w:rPr>
      </w:pPr>
    </w:p>
    <w:p>
      <w:pPr>
        <w:rPr>
          <w:rFonts w:ascii="Arial" w:hAnsi="Arial" w:eastAsia="Arial" w:cs="Arial"/>
          <w:sz w:val="21"/>
          <w:szCs w:val="21"/>
        </w:rPr>
        <w:sectPr>
          <w:footerReference r:id="rId72" w:type="default"/>
          <w:pgSz w:w="11906" w:h="16838"/>
          <w:pgMar w:top="1167" w:right="1524" w:bottom="1173" w:left="1785" w:header="823" w:footer="936" w:gutter="0"/>
          <w:cols w:space="720" w:num="1"/>
        </w:sect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before="98" w:line="228" w:lineRule="auto"/>
        <w:ind w:left="3958"/>
        <w:outlineLvl w:val="0"/>
        <w:rPr>
          <w:rFonts w:ascii="SimHei" w:hAnsi="SimHei" w:eastAsia="SimHei" w:cs="SimHei"/>
          <w:sz w:val="30"/>
          <w:szCs w:val="30"/>
        </w:rPr>
      </w:pPr>
      <w:bookmarkStart w:id="116" w:name="bookmark64"/>
      <w:bookmarkEnd w:id="116"/>
      <w:r>
        <w:rPr>
          <w:rFonts w:ascii="SimHei" w:hAnsi="SimHei" w:eastAsia="SimHei" w:cs="SimHei"/>
          <w:b/>
          <w:bCs/>
          <w:spacing w:val="-11"/>
          <w:sz w:val="30"/>
          <w:szCs w:val="30"/>
        </w:rPr>
        <w:t>致</w:t>
      </w:r>
      <w:r>
        <w:rPr>
          <w:rFonts w:ascii="SimHei" w:hAnsi="SimHei" w:eastAsia="SimHei" w:cs="SimHei"/>
          <w:spacing w:val="8"/>
          <w:sz w:val="30"/>
          <w:szCs w:val="30"/>
        </w:rPr>
        <w:t xml:space="preserve">  </w:t>
      </w:r>
      <w:r>
        <w:rPr>
          <w:rFonts w:ascii="SimHei" w:hAnsi="SimHei" w:eastAsia="SimHei" w:cs="SimHei"/>
          <w:b/>
          <w:bCs/>
          <w:spacing w:val="-11"/>
          <w:sz w:val="30"/>
          <w:szCs w:val="30"/>
        </w:rPr>
        <w:t>谢</w:t>
      </w:r>
    </w:p>
    <w:p>
      <w:pPr>
        <w:spacing w:line="297" w:lineRule="auto"/>
        <w:rPr>
          <w:rFonts w:ascii="Arial"/>
          <w:sz w:val="21"/>
        </w:rPr>
      </w:pPr>
    </w:p>
    <w:p>
      <w:pPr>
        <w:spacing w:line="298" w:lineRule="auto"/>
        <w:rPr>
          <w:rFonts w:ascii="Arial"/>
          <w:sz w:val="21"/>
        </w:rPr>
      </w:pPr>
    </w:p>
    <w:p>
      <w:pPr>
        <w:pStyle w:val="3"/>
        <w:spacing w:before="78" w:line="308" w:lineRule="auto"/>
        <w:ind w:left="245" w:firstLine="479"/>
        <w:jc w:val="both"/>
        <w:rPr>
          <w:sz w:val="24"/>
          <w:szCs w:val="24"/>
        </w:rPr>
      </w:pPr>
      <w:r>
        <w:rPr>
          <w:spacing w:val="1"/>
          <w:sz w:val="24"/>
          <w:szCs w:val="24"/>
        </w:rPr>
        <w:t>原以为这是整篇论文最容易的部分，但我却思考良久</w:t>
      </w:r>
      <w:r>
        <w:rPr>
          <w:sz w:val="24"/>
          <w:szCs w:val="24"/>
        </w:rPr>
        <w:t>，一直不知从何落笔。</w:t>
      </w:r>
      <w:r>
        <w:rPr>
          <w:spacing w:val="-3"/>
          <w:sz w:val="24"/>
          <w:szCs w:val="24"/>
        </w:rPr>
        <w:t>行文至此落笔，意味着我的大学生活即将结束，但人生来日方长，一路走来道不</w:t>
      </w:r>
      <w:r>
        <w:rPr>
          <w:spacing w:val="-7"/>
          <w:sz w:val="24"/>
          <w:szCs w:val="24"/>
        </w:rPr>
        <w:t>完的感谢。</w:t>
      </w:r>
    </w:p>
    <w:p>
      <w:pPr>
        <w:pStyle w:val="3"/>
        <w:spacing w:before="3" w:line="307" w:lineRule="auto"/>
        <w:ind w:left="243" w:right="119" w:firstLine="503"/>
        <w:jc w:val="both"/>
        <w:rPr>
          <w:rFonts w:ascii="宋体" w:hAnsi="宋体" w:eastAsia="宋体" w:cs="宋体"/>
          <w:spacing w:val="-4"/>
          <w:sz w:val="24"/>
          <w:szCs w:val="24"/>
        </w:rPr>
      </w:pPr>
      <w:r>
        <w:rPr>
          <w:rFonts w:hint="eastAsia" w:ascii="宋体" w:hAnsi="宋体" w:eastAsia="宋体" w:cs="宋体"/>
          <w:spacing w:val="-4"/>
          <w:sz w:val="24"/>
          <w:szCs w:val="24"/>
          <w:lang w:val="en-US" w:eastAsia="zh-CN"/>
        </w:rPr>
        <w:t>首先</w:t>
      </w:r>
      <w:r>
        <w:rPr>
          <w:rFonts w:hint="eastAsia" w:ascii="宋体" w:hAnsi="宋体" w:eastAsia="宋体" w:cs="宋体"/>
          <w:spacing w:val="-4"/>
          <w:sz w:val="24"/>
          <w:szCs w:val="24"/>
        </w:rPr>
        <w:t>我要向我的</w:t>
      </w:r>
      <w:r>
        <w:rPr>
          <w:rFonts w:hint="eastAsia" w:ascii="宋体" w:hAnsi="宋体" w:eastAsia="宋体" w:cs="宋体"/>
          <w:spacing w:val="-4"/>
          <w:sz w:val="24"/>
          <w:szCs w:val="24"/>
          <w:lang w:val="en-US" w:eastAsia="zh-CN"/>
        </w:rPr>
        <w:t>论文</w:t>
      </w:r>
      <w:r>
        <w:rPr>
          <w:rFonts w:hint="eastAsia" w:ascii="宋体" w:hAnsi="宋体" w:eastAsia="宋体" w:cs="宋体"/>
          <w:spacing w:val="-4"/>
          <w:sz w:val="24"/>
          <w:szCs w:val="24"/>
        </w:rPr>
        <w:t>指导教师肖应钊老师致以最深切的谢意。从论文选题、研究框架的搭建，到数据分析与论文写作的每一个环节，肖老师都给予了悉心的指导与耐心的修改建议。肖老师严谨的治学态度、深厚的学术造诣以及精益求精的工作作风，是我学习的榜样，将激励我在今后的人生道路上继续努力前行。</w:t>
      </w:r>
    </w:p>
    <w:p>
      <w:pPr>
        <w:pStyle w:val="3"/>
        <w:spacing w:before="80" w:line="308" w:lineRule="auto"/>
        <w:ind w:left="243" w:right="119" w:firstLine="481"/>
        <w:rPr>
          <w:sz w:val="24"/>
          <w:szCs w:val="24"/>
        </w:rPr>
      </w:pPr>
      <w:r>
        <w:rPr>
          <w:spacing w:val="-3"/>
          <w:sz w:val="24"/>
          <w:szCs w:val="24"/>
        </w:rPr>
        <w:t>感谢我的父母，我此生最坚实的依靠，感谢父母不辞辛苦铺就了我的求学之路，哺育我成人，教我善良谦逊，尊重我的每一个选择，父母的爱是我一生的底</w:t>
      </w:r>
      <w:r>
        <w:rPr>
          <w:spacing w:val="-2"/>
          <w:sz w:val="24"/>
          <w:szCs w:val="24"/>
        </w:rPr>
        <w:t>气，生养之恩无以言表，惟愿父母身体康健，万事顺遂。</w:t>
      </w:r>
    </w:p>
    <w:p>
      <w:pPr>
        <w:pStyle w:val="3"/>
        <w:spacing w:before="3" w:line="307" w:lineRule="auto"/>
        <w:ind w:left="243" w:right="119" w:firstLine="503"/>
        <w:jc w:val="both"/>
        <w:rPr>
          <w:sz w:val="24"/>
          <w:szCs w:val="24"/>
        </w:rPr>
      </w:pPr>
      <w:r>
        <w:rPr>
          <w:spacing w:val="-4"/>
          <w:sz w:val="24"/>
          <w:szCs w:val="24"/>
        </w:rPr>
        <w:t>山水一程，幸得同舟，非常感谢一路相伴的室友和闺蜜们（付芸女士、阴刘</w:t>
      </w:r>
      <w:r>
        <w:rPr>
          <w:spacing w:val="-3"/>
          <w:sz w:val="24"/>
          <w:szCs w:val="24"/>
        </w:rPr>
        <w:t>佳女士、曾琳女士、郑丹妮女士）。特别感谢我的好友们（范铭铭女士、李燚坡</w:t>
      </w:r>
      <w:r>
        <w:rPr>
          <w:spacing w:val="-2"/>
          <w:sz w:val="24"/>
          <w:szCs w:val="24"/>
        </w:rPr>
        <w:t>先生、徐培圣先生、高艺丹女士、武吕轲先生、陈琪浩先生</w:t>
      </w:r>
      <w:r>
        <w:rPr>
          <w:spacing w:val="-40"/>
          <w:sz w:val="24"/>
          <w:szCs w:val="24"/>
        </w:rPr>
        <w:t>），</w:t>
      </w:r>
      <w:r>
        <w:rPr>
          <w:spacing w:val="-63"/>
          <w:sz w:val="24"/>
          <w:szCs w:val="24"/>
        </w:rPr>
        <w:t xml:space="preserve"> </w:t>
      </w:r>
      <w:r>
        <w:rPr>
          <w:spacing w:val="-3"/>
          <w:sz w:val="24"/>
          <w:szCs w:val="24"/>
        </w:rPr>
        <w:t>感谢你们总是在</w:t>
      </w:r>
      <w:r>
        <w:rPr>
          <w:spacing w:val="-1"/>
          <w:sz w:val="24"/>
          <w:szCs w:val="24"/>
        </w:rPr>
        <w:t>我情绪沉底时给我的开导和支撑，望以后也像现在</w:t>
      </w:r>
      <w:r>
        <w:rPr>
          <w:spacing w:val="-2"/>
          <w:sz w:val="24"/>
          <w:szCs w:val="24"/>
        </w:rPr>
        <w:t>这样伴彼此左右。</w:t>
      </w:r>
    </w:p>
    <w:p>
      <w:pPr>
        <w:pStyle w:val="3"/>
        <w:spacing w:before="1" w:line="307" w:lineRule="auto"/>
        <w:ind w:left="262" w:right="119" w:firstLine="462"/>
        <w:rPr>
          <w:sz w:val="24"/>
          <w:szCs w:val="24"/>
        </w:rPr>
      </w:pPr>
      <w:r>
        <w:rPr>
          <w:spacing w:val="-3"/>
          <w:sz w:val="24"/>
          <w:szCs w:val="24"/>
        </w:rPr>
        <w:t>感谢所有在我人生天色未明时出现的提灯人，何其有幸，让我遇到如此珍贵</w:t>
      </w:r>
      <w:r>
        <w:rPr>
          <w:spacing w:val="-2"/>
          <w:sz w:val="24"/>
          <w:szCs w:val="24"/>
        </w:rPr>
        <w:t>的你们。感谢充满韧性，细腻敏感但永远保持善良天真的自己。</w:t>
      </w:r>
    </w:p>
    <w:p>
      <w:pPr>
        <w:pStyle w:val="3"/>
        <w:spacing w:line="317" w:lineRule="exact"/>
        <w:ind w:left="598"/>
        <w:rPr>
          <w:sz w:val="24"/>
          <w:szCs w:val="24"/>
        </w:rPr>
      </w:pPr>
      <w:r>
        <w:rPr>
          <w:spacing w:val="-15"/>
          <w:position w:val="1"/>
          <w:sz w:val="24"/>
          <w:szCs w:val="24"/>
        </w:rPr>
        <w:t>“我未来会成为怎么样的人呢？”我问。</w:t>
      </w:r>
    </w:p>
    <w:p>
      <w:pPr>
        <w:pStyle w:val="3"/>
        <w:spacing w:before="83" w:line="318" w:lineRule="exact"/>
        <w:ind w:left="598"/>
        <w:rPr>
          <w:sz w:val="24"/>
          <w:szCs w:val="24"/>
        </w:rPr>
      </w:pPr>
      <w:r>
        <w:rPr>
          <w:spacing w:val="-20"/>
          <w:position w:val="1"/>
          <w:sz w:val="24"/>
          <w:szCs w:val="24"/>
        </w:rPr>
        <w:t>“任何你想成为的人。”我答。</w:t>
      </w:r>
    </w:p>
    <w:p>
      <w:pPr>
        <w:pStyle w:val="3"/>
        <w:spacing w:before="83" w:line="307" w:lineRule="auto"/>
        <w:ind w:left="246" w:right="119" w:firstLine="477"/>
        <w:rPr>
          <w:sz w:val="24"/>
          <w:szCs w:val="24"/>
        </w:rPr>
      </w:pPr>
      <w:r>
        <w:rPr>
          <w:spacing w:val="-3"/>
          <w:sz w:val="24"/>
          <w:szCs w:val="24"/>
        </w:rPr>
        <w:t>谨以此篇，送给我的二十二岁，送给我最热烈真挚的青春，送给天津求学的</w:t>
      </w:r>
      <w:r>
        <w:rPr>
          <w:spacing w:val="-2"/>
          <w:sz w:val="24"/>
          <w:szCs w:val="24"/>
        </w:rPr>
        <w:t>七年生活。致已，致亲，致师，致友，致青春。</w:t>
      </w:r>
    </w:p>
    <w:p>
      <w:pPr>
        <w:pStyle w:val="3"/>
        <w:spacing w:before="1" w:line="318" w:lineRule="exact"/>
        <w:ind w:left="725"/>
        <w:rPr>
          <w:sz w:val="24"/>
          <w:szCs w:val="24"/>
        </w:rPr>
      </w:pPr>
      <w:r>
        <w:rPr>
          <w:spacing w:val="-1"/>
          <w:position w:val="1"/>
          <w:sz w:val="24"/>
          <w:szCs w:val="24"/>
        </w:rPr>
        <w:t>祝福我的生命，拥有美好的时光和厚实的善</w:t>
      </w:r>
      <w:r>
        <w:rPr>
          <w:spacing w:val="-2"/>
          <w:position w:val="1"/>
          <w:sz w:val="24"/>
          <w:szCs w:val="24"/>
        </w:rPr>
        <w:t>良。我细数，我珍重。</w:t>
      </w:r>
    </w:p>
    <w:sectPr>
      <w:headerReference r:id="rId73" w:type="default"/>
      <w:footerReference r:id="rId74" w:type="default"/>
      <w:pgSz w:w="11906" w:h="16838"/>
      <w:pgMar w:top="1167" w:right="1450" w:bottom="1173" w:left="1785" w:header="823" w:footer="93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Hei">
    <w:altName w:val="汉仪中黑KW"/>
    <w:panose1 w:val="02010609060101010101"/>
    <w:charset w:val="86"/>
    <w:family w:val="auto"/>
    <w:pitch w:val="default"/>
    <w:sig w:usb0="00000000" w:usb1="00000000" w:usb2="00000016" w:usb3="00000000" w:csb0="00040001" w:csb1="00000000"/>
  </w:font>
  <w:font w:name="Palatino Linotype">
    <w:altName w:val="苹方-简"/>
    <w:panose1 w:val="02040502050505030304"/>
    <w:charset w:val="00"/>
    <w:family w:val="auto"/>
    <w:pitch w:val="default"/>
    <w:sig w:usb0="00000000" w:usb1="00000000" w:usb2="00000000" w:usb3="00000000" w:csb0="2000019F" w:csb1="00000000"/>
  </w:font>
  <w:font w:name="微软雅黑">
    <w:altName w:val="汉仪旗黑"/>
    <w:panose1 w:val="020B0503020204020204"/>
    <w:charset w:val="86"/>
    <w:family w:val="auto"/>
    <w:pitch w:val="default"/>
    <w:sig w:usb0="00000000" w:usb1="00000000"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Times New Roman Italic">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68"/>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3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0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0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30"/>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69"/>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52"/>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56"/>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51"/>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57"/>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56"/>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55"/>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59"/>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55"/>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9</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10</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8"/>
      <w:rPr>
        <w:rFonts w:ascii="Times New Roman" w:hAnsi="Times New Roman" w:eastAsia="Times New Roman" w:cs="Times New Roman"/>
        <w:sz w:val="18"/>
        <w:szCs w:val="18"/>
      </w:rPr>
    </w:pPr>
    <w:r>
      <w:rPr>
        <w:rFonts w:ascii="Times New Roman" w:hAnsi="Times New Roman" w:eastAsia="Times New Roman" w:cs="Times New Roman"/>
        <w:spacing w:val="-11"/>
        <w:position w:val="1"/>
        <w:sz w:val="18"/>
        <w:szCs w:val="18"/>
      </w:rPr>
      <w:t>11</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12</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13</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14</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15</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16</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17</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18</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19</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20</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21</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22</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25</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28</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29</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30</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31</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32</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33</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34</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35</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36</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49" o:spid="_x0000_s2049" style="position:absolute;left:0pt;margin-left:101.15pt;margin-top:56.65pt;height:0.5pt;width:415.6pt;mso-position-horizontal-relative:page;mso-position-vertical-relative:page;z-index:25165926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50" o:spid="_x0000_s2050" style="position:absolute;left:0pt;margin-left:101.15pt;margin-top:56.65pt;height:0.5pt;width:415.6pt;mso-position-horizontal-relative:page;mso-position-vertical-relative:page;z-index:25166028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51" o:spid="_x0000_s2051" style="position:absolute;left:0pt;margin-left:101.15pt;margin-top:56.65pt;height:0.5pt;width:415.6pt;mso-position-horizontal-relative:page;mso-position-vertical-relative:page;z-index:25166131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52" o:spid="_x0000_s2052" style="position:absolute;left:0pt;margin-left:101.15pt;margin-top:56.65pt;height:0.5pt;width:415.6pt;mso-position-horizontal-relative:page;mso-position-vertical-relative:page;z-index:251662336;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53" o:spid="_x0000_s2053" style="position:absolute;left:0pt;margin-left:101.15pt;margin-top:56.65pt;height:0.5pt;width:415.6pt;mso-position-horizontal-relative:page;mso-position-vertical-relative:page;z-index:251663360;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54" o:spid="_x0000_s2054" style="position:absolute;left:0pt;margin-left:101.15pt;margin-top:56.65pt;height:0.5pt;width:415.6pt;mso-position-horizontal-relative:page;mso-position-vertical-relative:page;z-index:25166028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55" o:spid="_x0000_s2055" style="position:absolute;left:0pt;margin-left:101.15pt;margin-top:56.65pt;height:0.5pt;width:415.6pt;mso-position-horizontal-relative:page;mso-position-vertical-relative:page;z-index:25166438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56" o:spid="_x0000_s2056" style="position:absolute;left:0pt;margin-left:101.15pt;margin-top:56.65pt;height:0.5pt;width:415.6pt;mso-position-horizontal-relative:page;mso-position-vertical-relative:page;z-index:25166028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57" o:spid="_x0000_s2057" style="position:absolute;left:0pt;margin-left:101.15pt;margin-top:56.65pt;height:0.5pt;width:415.6pt;mso-position-horizontal-relative:page;mso-position-vertical-relative:page;z-index:25166540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58" o:spid="_x0000_s2058" style="position:absolute;left:0pt;margin-left:101.15pt;margin-top:56.65pt;height:0.5pt;width:415.6pt;mso-position-horizontal-relative:page;mso-position-vertical-relative:page;z-index:25166643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59" o:spid="_x0000_s2059" style="position:absolute;left:0pt;margin-left:101.15pt;margin-top:56.65pt;height:0.5pt;width:415.6pt;mso-position-horizontal-relative:page;mso-position-vertical-relative:page;z-index:251667456;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60" o:spid="_x0000_s2060" style="position:absolute;left:0pt;margin-left:101.15pt;margin-top:56.65pt;height:0.5pt;width:415.6pt;mso-position-horizontal-relative:page;mso-position-vertical-relative:page;z-index:251668480;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61" o:spid="_x0000_s2061" style="position:absolute;left:0pt;margin-left:101.15pt;margin-top:56.65pt;height:0.5pt;width:415.6pt;mso-position-horizontal-relative:page;mso-position-vertical-relative:page;z-index:25166950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62" o:spid="_x0000_s2062" style="position:absolute;left:0pt;margin-left:101.15pt;margin-top:56.65pt;height:0.5pt;width:415.6pt;mso-position-horizontal-relative:page;mso-position-vertical-relative:page;z-index:25166131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63" o:spid="_x0000_s2063" style="position:absolute;left:0pt;margin-left:101.15pt;margin-top:56.65pt;height:0.5pt;width:415.6pt;mso-position-horizontal-relative:page;mso-position-vertical-relative:page;z-index:25167052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64" o:spid="_x0000_s2064" style="position:absolute;left:0pt;margin-left:101.15pt;margin-top:56.65pt;height:0.5pt;width:415.6pt;mso-position-horizontal-relative:page;mso-position-vertical-relative:page;z-index:25167155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65" o:spid="_x0000_s2065" style="position:absolute;left:0pt;margin-left:101.15pt;margin-top:56.65pt;height:0.5pt;width:415.6pt;mso-position-horizontal-relative:page;mso-position-vertical-relative:page;z-index:25166028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66" o:spid="_x0000_s2066" style="position:absolute;left:0pt;margin-left:101.15pt;margin-top:56.65pt;height:0.5pt;width:415.6pt;mso-position-horizontal-relative:page;mso-position-vertical-relative:page;z-index:251672576;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67" o:spid="_x0000_s2067" style="position:absolute;left:0pt;margin-left:101.15pt;margin-top:56.65pt;height:0.5pt;width:415.6pt;mso-position-horizontal-relative:page;mso-position-vertical-relative:page;z-index:251673600;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68" o:spid="_x0000_s2068" style="position:absolute;left:0pt;margin-left:101.15pt;margin-top:56.65pt;height:0.5pt;width:415.6pt;mso-position-horizontal-relative:page;mso-position-vertical-relative:page;z-index:25167462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69" o:spid="_x0000_s2069" style="position:absolute;left:0pt;margin-left:101.15pt;margin-top:56.65pt;height:0.5pt;width:415.6pt;mso-position-horizontal-relative:page;mso-position-vertical-relative:page;z-index:25167564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mc:AlternateContent>
        <mc:Choice Requires="wps">
          <w:drawing>
            <wp:anchor distT="0" distB="0" distL="114300" distR="114300" simplePos="0" relativeHeight="251662336" behindDoc="0" locked="0" layoutInCell="0" allowOverlap="1">
              <wp:simplePos x="0" y="0"/>
              <wp:positionH relativeFrom="page">
                <wp:posOffset>1283970</wp:posOffset>
              </wp:positionH>
              <wp:positionV relativeFrom="page">
                <wp:posOffset>719455</wp:posOffset>
              </wp:positionV>
              <wp:extent cx="5278120" cy="6350"/>
              <wp:effectExtent l="0" t="0" r="0" b="0"/>
              <wp:wrapNone/>
              <wp:docPr id="3" name="任意多边形 3"/>
              <wp:cNvGraphicFramePr/>
              <a:graphic xmlns:a="http://schemas.openxmlformats.org/drawingml/2006/main">
                <a:graphicData uri="http://schemas.microsoft.com/office/word/2010/wordprocessingShape">
                  <wps:wsp>
                    <wps:cNvSpPr/>
                    <wps:spPr>
                      <a:xfrm>
                        <a:off x="0" y="0"/>
                        <a:ext cx="5278120" cy="6350"/>
                      </a:xfrm>
                      <a:custGeom>
                        <a:avLst/>
                        <a:gdLst/>
                        <a:ahLst/>
                        <a:cxnLst/>
                        <a:pathLst>
                          <a:path w="8312" h="10">
                            <a:moveTo>
                              <a:pt x="0" y="5"/>
                            </a:moveTo>
                            <a:lnTo>
                              <a:pt x="8311" y="5"/>
                            </a:lnTo>
                          </a:path>
                        </a:pathLst>
                      </a:custGeom>
                      <a:noFill/>
                      <a:ln w="6350"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01.1pt;margin-top:56.65pt;height:0.5pt;width:415.6pt;mso-position-horizontal-relative:page;mso-position-vertical-relative:page;z-index:251662336;mso-width-relative:page;mso-height-relative:page;" filled="f" stroked="t" coordsize="8312,10" o:allowincell="f" o:gfxdata="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WAAAAZHJzL1BLAQIUABQAAAAIAIdO4kDeKRb02QAA&#10;AAwBAAAPAAAAAAAAAAEAIAAAADgAAABkcnMvZG93bnJldi54bWxQSwECFAAUAAAACACHTuJAYL0F&#10;REACAACkBAAADgAAAAAAAAABACAAAAA+AQAAZHJzL2Uyb0RvYy54bWxQSwUGAAAAAAYABgBZAQAA&#10;8AUAAAAA&#10;" path="m0,5l8311,5e">
              <v:fill on="f" focussize="0,0"/>
              <v:stroke weight="0.5pt" color="#000000" miterlimit="10" joinstyle="miter"/>
              <v:imagedata o:title=""/>
              <o:lock v:ext="edit" aspectratio="f"/>
            </v:shape>
          </w:pict>
        </mc:Fallback>
      </mc:AlternateConten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73" o:spid="_x0000_s2073" style="position:absolute;left:0pt;margin-left:101.15pt;margin-top:56.65pt;height:0.5pt;width:415.6pt;mso-position-horizontal-relative:page;mso-position-vertical-relative:page;z-index:25167667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74" o:spid="_x0000_s2074" style="position:absolute;left:0pt;margin-left:101.15pt;margin-top:56.65pt;height:0.5pt;width:415.6pt;mso-position-horizontal-relative:page;mso-position-vertical-relative:page;z-index:251677696;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75" o:spid="_x0000_s2075" style="position:absolute;left:0pt;margin-left:101.15pt;margin-top:56.65pt;height:0.5pt;width:415.6pt;mso-position-horizontal-relative:page;mso-position-vertical-relative:page;z-index:251678720;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76" o:spid="_x0000_s2076" style="position:absolute;left:0pt;margin-left:101.15pt;margin-top:56.65pt;height:0.5pt;width:415.6pt;mso-position-horizontal-relative:page;mso-position-vertical-relative:page;z-index:25167974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77" o:spid="_x0000_s2077" style="position:absolute;left:0pt;margin-left:101.15pt;margin-top:56.65pt;height:0.5pt;width:415.6pt;mso-position-horizontal-relative:page;mso-position-vertical-relative:page;z-index:25168076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78" o:spid="_x0000_s2078" style="position:absolute;left:0pt;margin-left:101.15pt;margin-top:56.65pt;height:0.5pt;width:415.6pt;mso-position-horizontal-relative:page;mso-position-vertical-relative:page;z-index:25168179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79" o:spid="_x0000_s2079" style="position:absolute;left:0pt;margin-left:101.15pt;margin-top:56.65pt;height:0.5pt;width:415.6pt;mso-position-horizontal-relative:page;mso-position-vertical-relative:page;z-index:251682816;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80" o:spid="_x0000_s2080" style="position:absolute;left:0pt;margin-left:101.15pt;margin-top:56.65pt;height:0.5pt;width:415.6pt;mso-position-horizontal-relative:page;mso-position-vertical-relative:page;z-index:251662336;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before="23" w:line="276" w:lineRule="exact"/>
      <w:ind w:left="2880"/>
      <w:rPr>
        <w:sz w:val="21"/>
        <w:szCs w:val="21"/>
      </w:rPr>
    </w:pPr>
    <w:r>
      <w:pict>
        <v:shape id="_x0000_s2082" o:spid="_x0000_s2082" style="position:absolute;left:0pt;margin-left:101.15pt;margin-top:56.65pt;height:0.5pt;width:415.6pt;mso-position-horizontal-relative:page;mso-position-vertical-relative:page;z-index:251677696;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C5D0662"/>
    <w:rsid w:val="776F30D9"/>
    <w:rsid w:val="7AFF164A"/>
    <w:rsid w:val="C3598D2A"/>
    <w:rsid w:val="EFEC5113"/>
    <w:rsid w:val="FE7D14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caption"/>
    <w:basedOn w:val="1"/>
    <w:next w:val="1"/>
    <w:unhideWhenUsed/>
    <w:qFormat/>
    <w:uiPriority w:val="0"/>
    <w:pPr>
      <w:autoSpaceDE w:val="0"/>
      <w:spacing w:line="400" w:lineRule="exact"/>
      <w:jc w:val="center"/>
    </w:pPr>
    <w:rPr>
      <w:rFonts w:ascii="Times New Roman" w:hAnsi="Times New Roman" w:eastAsia="宋体"/>
      <w:b/>
    </w:rPr>
  </w:style>
  <w:style w:type="paragraph" w:styleId="3">
    <w:name w:val="Body Text"/>
    <w:basedOn w:val="1"/>
    <w:semiHidden/>
    <w:qFormat/>
    <w:uiPriority w:val="0"/>
    <w:rPr>
      <w:rFonts w:ascii="宋体" w:hAnsi="宋体" w:eastAsia="宋体" w:cs="宋体"/>
      <w:sz w:val="32"/>
      <w:szCs w:val="32"/>
      <w:lang w:val="en-US" w:eastAsia="en-US" w:bidi="ar-SA"/>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1" Type="http://schemas.openxmlformats.org/officeDocument/2006/relationships/fontTable" Target="fontTable.xml"/><Relationship Id="rId80" Type="http://schemas.openxmlformats.org/officeDocument/2006/relationships/customXml" Target="../customXml/item1.xml"/><Relationship Id="rId8" Type="http://schemas.openxmlformats.org/officeDocument/2006/relationships/footer" Target="footer4.xml"/><Relationship Id="rId79" Type="http://schemas.openxmlformats.org/officeDocument/2006/relationships/image" Target="media/image4.jpeg"/><Relationship Id="rId78" Type="http://schemas.openxmlformats.org/officeDocument/2006/relationships/image" Target="media/image3.jpeg"/><Relationship Id="rId77" Type="http://schemas.openxmlformats.org/officeDocument/2006/relationships/image" Target="media/image2.jpeg"/><Relationship Id="rId76" Type="http://schemas.openxmlformats.org/officeDocument/2006/relationships/image" Target="media/image1.jpeg"/><Relationship Id="rId75" Type="http://schemas.openxmlformats.org/officeDocument/2006/relationships/theme" Target="theme/theme1.xml"/><Relationship Id="rId74" Type="http://schemas.openxmlformats.org/officeDocument/2006/relationships/footer" Target="footer39.xml"/><Relationship Id="rId73" Type="http://schemas.openxmlformats.org/officeDocument/2006/relationships/header" Target="header31.xml"/><Relationship Id="rId72" Type="http://schemas.openxmlformats.org/officeDocument/2006/relationships/footer" Target="footer38.xml"/><Relationship Id="rId71" Type="http://schemas.openxmlformats.org/officeDocument/2006/relationships/footer" Target="footer37.xml"/><Relationship Id="rId70" Type="http://schemas.openxmlformats.org/officeDocument/2006/relationships/header" Target="header30.xml"/><Relationship Id="rId7" Type="http://schemas.openxmlformats.org/officeDocument/2006/relationships/footer" Target="footer3.xml"/><Relationship Id="rId69" Type="http://schemas.openxmlformats.org/officeDocument/2006/relationships/footer" Target="footer36.xml"/><Relationship Id="rId68" Type="http://schemas.openxmlformats.org/officeDocument/2006/relationships/header" Target="header29.xml"/><Relationship Id="rId67" Type="http://schemas.openxmlformats.org/officeDocument/2006/relationships/footer" Target="footer35.xml"/><Relationship Id="rId66" Type="http://schemas.openxmlformats.org/officeDocument/2006/relationships/header" Target="header28.xml"/><Relationship Id="rId65" Type="http://schemas.openxmlformats.org/officeDocument/2006/relationships/footer" Target="footer34.xml"/><Relationship Id="rId64" Type="http://schemas.openxmlformats.org/officeDocument/2006/relationships/footer" Target="footer33.xml"/><Relationship Id="rId63" Type="http://schemas.openxmlformats.org/officeDocument/2006/relationships/header" Target="header27.xml"/><Relationship Id="rId62" Type="http://schemas.openxmlformats.org/officeDocument/2006/relationships/footer" Target="footer32.xml"/><Relationship Id="rId61" Type="http://schemas.openxmlformats.org/officeDocument/2006/relationships/header" Target="header26.xml"/><Relationship Id="rId60" Type="http://schemas.openxmlformats.org/officeDocument/2006/relationships/footer" Target="footer31.xml"/><Relationship Id="rId6" Type="http://schemas.openxmlformats.org/officeDocument/2006/relationships/footer" Target="footer2.xml"/><Relationship Id="rId59" Type="http://schemas.openxmlformats.org/officeDocument/2006/relationships/header" Target="header25.xml"/><Relationship Id="rId58" Type="http://schemas.openxmlformats.org/officeDocument/2006/relationships/footer" Target="footer30.xml"/><Relationship Id="rId57" Type="http://schemas.openxmlformats.org/officeDocument/2006/relationships/header" Target="header24.xml"/><Relationship Id="rId56" Type="http://schemas.openxmlformats.org/officeDocument/2006/relationships/footer" Target="footer29.xml"/><Relationship Id="rId55" Type="http://schemas.openxmlformats.org/officeDocument/2006/relationships/header" Target="header23.xml"/><Relationship Id="rId54" Type="http://schemas.openxmlformats.org/officeDocument/2006/relationships/footer" Target="footer28.xml"/><Relationship Id="rId53" Type="http://schemas.openxmlformats.org/officeDocument/2006/relationships/header" Target="header22.xml"/><Relationship Id="rId52" Type="http://schemas.openxmlformats.org/officeDocument/2006/relationships/footer" Target="footer27.xml"/><Relationship Id="rId51" Type="http://schemas.openxmlformats.org/officeDocument/2006/relationships/header" Target="header21.xml"/><Relationship Id="rId50" Type="http://schemas.openxmlformats.org/officeDocument/2006/relationships/footer" Target="footer26.xml"/><Relationship Id="rId5" Type="http://schemas.openxmlformats.org/officeDocument/2006/relationships/footer" Target="footer1.xml"/><Relationship Id="rId49" Type="http://schemas.openxmlformats.org/officeDocument/2006/relationships/header" Target="header20.xml"/><Relationship Id="rId48" Type="http://schemas.openxmlformats.org/officeDocument/2006/relationships/footer" Target="footer25.xml"/><Relationship Id="rId47" Type="http://schemas.openxmlformats.org/officeDocument/2006/relationships/header" Target="header19.xml"/><Relationship Id="rId46" Type="http://schemas.openxmlformats.org/officeDocument/2006/relationships/footer" Target="footer24.xml"/><Relationship Id="rId45" Type="http://schemas.openxmlformats.org/officeDocument/2006/relationships/header" Target="header18.xml"/><Relationship Id="rId44" Type="http://schemas.openxmlformats.org/officeDocument/2006/relationships/footer" Target="footer23.xml"/><Relationship Id="rId43" Type="http://schemas.openxmlformats.org/officeDocument/2006/relationships/header" Target="header17.xml"/><Relationship Id="rId42" Type="http://schemas.openxmlformats.org/officeDocument/2006/relationships/footer" Target="footer22.xml"/><Relationship Id="rId41" Type="http://schemas.openxmlformats.org/officeDocument/2006/relationships/header" Target="header16.xml"/><Relationship Id="rId40" Type="http://schemas.openxmlformats.org/officeDocument/2006/relationships/footer" Target="footer21.xml"/><Relationship Id="rId4" Type="http://schemas.openxmlformats.org/officeDocument/2006/relationships/endnotes" Target="endnotes.xml"/><Relationship Id="rId39" Type="http://schemas.openxmlformats.org/officeDocument/2006/relationships/header" Target="header15.xml"/><Relationship Id="rId38" Type="http://schemas.openxmlformats.org/officeDocument/2006/relationships/footer" Target="footer20.xml"/><Relationship Id="rId37" Type="http://schemas.openxmlformats.org/officeDocument/2006/relationships/header" Target="header14.xml"/><Relationship Id="rId36" Type="http://schemas.openxmlformats.org/officeDocument/2006/relationships/footer" Target="footer19.xml"/><Relationship Id="rId35" Type="http://schemas.openxmlformats.org/officeDocument/2006/relationships/header" Target="header13.xml"/><Relationship Id="rId34" Type="http://schemas.openxmlformats.org/officeDocument/2006/relationships/footer" Target="footer18.xml"/><Relationship Id="rId33" Type="http://schemas.openxmlformats.org/officeDocument/2006/relationships/header" Target="header12.xml"/><Relationship Id="rId32" Type="http://schemas.openxmlformats.org/officeDocument/2006/relationships/footer" Target="footer17.xml"/><Relationship Id="rId31" Type="http://schemas.openxmlformats.org/officeDocument/2006/relationships/header" Target="header11.xml"/><Relationship Id="rId30" Type="http://schemas.openxmlformats.org/officeDocument/2006/relationships/footer" Target="footer16.xml"/><Relationship Id="rId3" Type="http://schemas.openxmlformats.org/officeDocument/2006/relationships/footnotes" Target="footnotes.xml"/><Relationship Id="rId29" Type="http://schemas.openxmlformats.org/officeDocument/2006/relationships/header" Target="header10.xml"/><Relationship Id="rId28" Type="http://schemas.openxmlformats.org/officeDocument/2006/relationships/footer" Target="footer15.xml"/><Relationship Id="rId27" Type="http://schemas.openxmlformats.org/officeDocument/2006/relationships/header" Target="header9.xml"/><Relationship Id="rId26" Type="http://schemas.openxmlformats.org/officeDocument/2006/relationships/footer" Target="footer14.xml"/><Relationship Id="rId25" Type="http://schemas.openxmlformats.org/officeDocument/2006/relationships/header" Target="header8.xml"/><Relationship Id="rId24" Type="http://schemas.openxmlformats.org/officeDocument/2006/relationships/footer" Target="footer13.xml"/><Relationship Id="rId23" Type="http://schemas.openxmlformats.org/officeDocument/2006/relationships/header" Target="header7.xml"/><Relationship Id="rId22" Type="http://schemas.openxmlformats.org/officeDocument/2006/relationships/footer" Target="footer12.xml"/><Relationship Id="rId21" Type="http://schemas.openxmlformats.org/officeDocument/2006/relationships/header" Target="header6.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header" Target="header5.xml"/><Relationship Id="rId18" Type="http://schemas.openxmlformats.org/officeDocument/2006/relationships/footer" Target="footer10.xml"/><Relationship Id="rId17" Type="http://schemas.openxmlformats.org/officeDocument/2006/relationships/header" Target="header4.xml"/><Relationship Id="rId16" Type="http://schemas.openxmlformats.org/officeDocument/2006/relationships/footer" Target="footer9.xml"/><Relationship Id="rId15" Type="http://schemas.openxmlformats.org/officeDocument/2006/relationships/header" Target="header3.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header" Target="header2.xml"/><Relationship Id="rId11" Type="http://schemas.openxmlformats.org/officeDocument/2006/relationships/footer" Target="footer6.xml"/><Relationship Id="rId10" Type="http://schemas.openxmlformats.org/officeDocument/2006/relationships/header" Target="head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1026"/>
    <customShpInfo spid="_x0000_s2073"/>
    <customShpInfo spid="_x0000_s2074"/>
    <customShpInfo spid="_x0000_s2075"/>
    <customShpInfo spid="_x0000_s2076"/>
    <customShpInfo spid="_x0000_s2077"/>
    <customShpInfo spid="_x0000_s2078"/>
    <customShpInfo spid="_x0000_s2079"/>
    <customShpInfo spid="_x0000_s2080"/>
    <customShpInfo spid="_x0000_s208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19</TotalTime>
  <ScaleCrop>false</ScaleCrop>
  <LinksUpToDate>false</LinksUpToDate>
  <Application>WPS Office_6.5.1.8687_F1E327BC-269C-435d-A152-05C5408002CA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2026-05-20T23:44:00Z</dcterms:created>
  <dc:creator>Data</dc:creator>
  <cp:lastModifiedBy>杨绚伊Vivian.</cp:lastModifiedBy>
  <dcterms:modified xsi:type="dcterms:W3CDTF">2026-05-20T16:19:41Z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2026-05-20T15:45:34Z</vt:filetime>
  </property>
  <property fmtid="{D5CDD505-2E9C-101B-9397-08002B2CF9AE}" pid="4" name="KSOProductBuildVer">
    <vt:lpwstr>2052-6.5.1.8687</vt:lpwstr>
  </property>
  <property fmtid="{D5CDD505-2E9C-101B-9397-08002B2CF9AE}" pid="5" name="ICV">
    <vt:lpwstr>55C8D32589475E39B56D0D6A81834180_43</vt:lpwstr>
  </property>
</Properties>
</file>