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xmlns:wp="http://schemas.openxmlformats.org/drawingml/2006/wordprocessingDrawing" distT="0" distB="0" distL="114300" distR="114300" simplePos="0" relativeHeight="99999999999" behindDoc="0" locked="0" layoutInCell="1" allowOverlap="1">
            <wp:simplePos x="0" y="0"/>
            <wp:positionH relativeFrom="column"/>
            <wp:positionV relativeFrom="paragraph">
              <wp:posOffset>635000</wp:posOffset>
            </wp:positionV>
            <wp:effectExtent l="0" t="0" r="0" b="0"/>
            <wp:wrapSquare wrapText="bothSides"/>
            <wp:docPr id="31" name="无 extent 的锚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Pr id="32" name="s32"/>
                  <wps:cNvSpPr/>
                  <wps:spPr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没有尺寸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