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3CE5" w14:textId="50BCB4C7" w:rsidR="005E2D3A" w:rsidRDefault="005E2D3A">
      <w:r>
        <w:rPr>
          <w:rFonts w:hint="eastAsia"/>
        </w:rPr>
        <w:t>CASE-REPORT-00</w:t>
      </w:r>
    </w:p>
    <w:p w14:paraId="4E6FEDCF" w14:textId="3CD7024E" w:rsidR="005E2D3A" w:rsidRDefault="005E2D3A">
      <w:r>
        <w:rPr>
          <w:rFonts w:hint="eastAsia"/>
        </w:rPr>
        <w:t>CASE-REPORT-TOC</w:t>
      </w:r>
    </w:p>
    <w:sdt>
      <w:sdtPr>
        <w:rPr>
          <w:lang w:val="zh-CN"/>
        </w:rPr>
        <w:id w:val="17745961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val="en-US"/>
          <w14:ligatures w14:val="standardContextual"/>
        </w:rPr>
      </w:sdtEndPr>
      <w:sdtContent>
        <w:p w14:paraId="58A9DD3F" w14:textId="37F92A4B" w:rsidR="005E7827" w:rsidRDefault="005E7827">
          <w:pPr>
            <w:pStyle w:val="TOC"/>
          </w:pPr>
          <w:r>
            <w:rPr>
              <w:lang w:val="zh-CN"/>
            </w:rPr>
            <w:t>目录</w:t>
          </w:r>
        </w:p>
        <w:p w14:paraId="7BB99D9B" w14:textId="70E23145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55940" w:history="1">
            <w:r w:rsidRPr="00C8719B">
              <w:rPr>
                <w:rStyle w:val="ae"/>
                <w:noProof/>
              </w:rPr>
              <w:t>CASE-REPORT-01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35F4" w14:textId="1794C493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1" w:history="1">
            <w:r w:rsidRPr="00C8719B">
              <w:rPr>
                <w:rStyle w:val="ae"/>
                <w:noProof/>
              </w:rPr>
              <w:t>CASE-REPORT-H1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1AC" w14:textId="367376AC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2" w:history="1">
            <w:r w:rsidRPr="00C8719B">
              <w:rPr>
                <w:rStyle w:val="ae"/>
                <w:noProof/>
              </w:rPr>
              <w:t>CASE-REPORT-H2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784" w14:textId="3D845DDE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3" w:history="1">
            <w:r w:rsidRPr="00C8719B">
              <w:rPr>
                <w:rStyle w:val="ae"/>
                <w:noProof/>
              </w:rPr>
              <w:t>CASE-REPORT-H3 1.1.1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3076" w14:textId="3A49AAD6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55944" w:history="1">
            <w:r w:rsidRPr="00C8719B">
              <w:rPr>
                <w:rStyle w:val="ae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DBF0" w14:textId="1F2DFBA5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5" w:history="1">
            <w:r w:rsidRPr="00C8719B">
              <w:rPr>
                <w:rStyle w:val="ae"/>
                <w:noProof/>
              </w:rPr>
              <w:t>、。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9946" w14:textId="421B9A3F" w:rsidR="005E7827" w:rsidRDefault="005E7827">
          <w:r>
            <w:rPr>
              <w:b/>
              <w:bCs/>
              <w:noProof/>
            </w:rPr>
            <w:fldChar w:fldCharType="end"/>
          </w:r>
        </w:p>
      </w:sdtContent>
    </w:sdt>
    <w:p w14:paraId="6015AD93" w14:textId="77777777" w:rsidR="005E7827" w:rsidRDefault="005E7827">
      <w:pPr>
        <w:rPr>
          <w:rFonts w:hint="eastAsia"/>
        </w:rPr>
      </w:pPr>
    </w:p>
    <w:p w14:paraId="15D2CEE3" w14:textId="3619B18B" w:rsidR="005E2D3A" w:rsidRDefault="005E2D3A">
      <w:r>
        <w:rPr>
          <w:rFonts w:hint="eastAsia"/>
        </w:rPr>
        <w:t>CASE-REPORT-FOOTNOTE</w:t>
      </w:r>
      <w:r w:rsidR="005E7827">
        <w:rPr>
          <w:rStyle w:val="af1"/>
        </w:rPr>
        <w:footnoteReference w:id="1"/>
      </w:r>
    </w:p>
    <w:p w14:paraId="6531AA3F" w14:textId="3E736396" w:rsidR="005E2D3A" w:rsidRDefault="005E2D3A" w:rsidP="005E2D3A">
      <w:pPr>
        <w:pStyle w:val="1"/>
      </w:pPr>
      <w:bookmarkStart w:id="0" w:name="_Toc239855940"/>
      <w:r>
        <w:rPr>
          <w:rFonts w:hint="eastAsia"/>
        </w:rPr>
        <w:t>CASE-REPORT-01</w:t>
      </w:r>
      <w:bookmarkEnd w:id="0"/>
      <w:r>
        <w:rPr>
          <w:rFonts w:hint="eastAsia"/>
        </w:rPr>
        <w:t xml:space="preserve"> </w:t>
      </w:r>
    </w:p>
    <w:p w14:paraId="4905E559" w14:textId="77777777" w:rsidR="005E2D3A" w:rsidRDefault="005E2D3A"/>
    <w:p w14:paraId="5FFE76F3" w14:textId="403D7BAD" w:rsidR="005E2D3A" w:rsidRDefault="005E2D3A">
      <w:bookmarkStart w:id="1" w:name="_Toc239855941"/>
      <w:r w:rsidRPr="005E2D3A">
        <w:rPr>
          <w:rStyle w:val="20"/>
        </w:rPr>
        <w:t>CASE-REPORT-H1</w:t>
      </w:r>
      <w:bookmarkEnd w:id="1"/>
      <w:r>
        <w:rPr>
          <w:rFonts w:hint="eastAsia"/>
        </w:rPr>
        <w:t xml:space="preserve"> 、</w:t>
      </w:r>
    </w:p>
    <w:p w14:paraId="3BA083D9" w14:textId="62DDBD45" w:rsidR="005E2D3A" w:rsidRDefault="005E2D3A">
      <w:pPr>
        <w:rPr>
          <w:rFonts w:hint="eastAsia"/>
        </w:rPr>
      </w:pPr>
      <w:r w:rsidRPr="005E2D3A">
        <w:t>本节说明总体设计与验证目标，包含中文、English 与表格前的正文。</w:t>
      </w:r>
    </w:p>
    <w:p w14:paraId="537940D1" w14:textId="6DB87CEC" w:rsidR="005E2D3A" w:rsidRDefault="005E2D3A">
      <w:r>
        <w:rPr>
          <w:rFonts w:hint="eastAsia"/>
        </w:rPr>
        <w:t>。</w:t>
      </w:r>
    </w:p>
    <w:p w14:paraId="036996CE" w14:textId="36229B18" w:rsidR="005E2D3A" w:rsidRDefault="005E2D3A">
      <w:bookmarkStart w:id="2" w:name="_Toc239855942"/>
      <w:r w:rsidRPr="005E2D3A">
        <w:rPr>
          <w:rStyle w:val="30"/>
        </w:rPr>
        <w:t>CASE-REPORT-H2</w:t>
      </w:r>
      <w:bookmarkEnd w:id="2"/>
      <w:r>
        <w:rPr>
          <w:rFonts w:hint="eastAsia"/>
        </w:rPr>
        <w:t xml:space="preserve"> 1.1 </w:t>
      </w:r>
    </w:p>
    <w:p w14:paraId="3D585431" w14:textId="46989E0C" w:rsidR="005E2D3A" w:rsidRDefault="005E2D3A">
      <w:pPr>
        <w:rPr>
          <w:rFonts w:hint="eastAsia"/>
        </w:rPr>
      </w:pPr>
      <w:r w:rsidRPr="005E2D3A">
        <w:t>本节描述模块边界与数据流，用于检查普通正文段落的样式继承。</w:t>
      </w:r>
    </w:p>
    <w:p w14:paraId="0F698D40" w14:textId="5F5C9243" w:rsidR="005E2D3A" w:rsidRDefault="005E2D3A">
      <w:r>
        <w:rPr>
          <w:rFonts w:hint="eastAsia"/>
        </w:rPr>
        <w:t>。</w:t>
      </w:r>
    </w:p>
    <w:p w14:paraId="7DDA8AB3" w14:textId="7134AAB0" w:rsidR="005E2D3A" w:rsidRDefault="005E2D3A" w:rsidP="00CC723E">
      <w:pPr>
        <w:pStyle w:val="3"/>
      </w:pPr>
      <w:bookmarkStart w:id="3" w:name="_Toc239855943"/>
      <w:r w:rsidRPr="00CC723E">
        <w:lastRenderedPageBreak/>
        <w:t>CASE-REPORT-H3</w:t>
      </w:r>
      <w:r>
        <w:rPr>
          <w:rFonts w:hint="eastAsia"/>
        </w:rPr>
        <w:t xml:space="preserve"> 1.1.1</w:t>
      </w:r>
      <w:bookmarkEnd w:id="3"/>
      <w:r>
        <w:rPr>
          <w:rFonts w:hint="eastAsia"/>
        </w:rPr>
        <w:t xml:space="preserve"> </w:t>
      </w:r>
    </w:p>
    <w:p w14:paraId="1ADAB74D" w14:textId="7A09C615" w:rsidR="005E2D3A" w:rsidRDefault="005E2D3A">
      <w:pPr>
        <w:rPr>
          <w:rFonts w:hint="eastAsia"/>
        </w:rPr>
      </w:pPr>
      <w:r w:rsidRPr="005E2D3A">
        <w:t>高保真边界要求未编辑内容保持稳定，并允许局部修改只影响目标节点。</w:t>
      </w:r>
    </w:p>
    <w:p w14:paraId="666AFFA4" w14:textId="31DE1297" w:rsidR="005E2D3A" w:rsidRDefault="005E2D3A" w:rsidP="005E2D3A">
      <w:pPr>
        <w:pStyle w:val="1"/>
      </w:pPr>
      <w:bookmarkStart w:id="4" w:name="_Toc239855944"/>
      <w:r>
        <w:rPr>
          <w:rFonts w:hint="eastAsia"/>
        </w:rPr>
        <w:t>。</w:t>
      </w:r>
      <w:bookmarkEnd w:id="4"/>
    </w:p>
    <w:p w14:paraId="441D6EB7" w14:textId="7E0446CF" w:rsidR="005E2D3A" w:rsidRPr="00CC723E" w:rsidRDefault="005E2D3A" w:rsidP="00CC723E">
      <w:pPr>
        <w:pStyle w:val="4"/>
        <w:rPr>
          <w:sz w:val="24"/>
        </w:rPr>
      </w:pPr>
      <w:r w:rsidRPr="00CC723E">
        <w:t>CASE-REPORT-H4</w:t>
      </w:r>
      <w:r w:rsidRPr="00CC723E">
        <w:rPr>
          <w:rFonts w:hint="eastAsia"/>
          <w:sz w:val="24"/>
        </w:rPr>
        <w:t xml:space="preserve"> 1.1.1.1 </w:t>
      </w:r>
    </w:p>
    <w:p w14:paraId="17ECC95B" w14:textId="018DB48B" w:rsidR="005E2D3A" w:rsidRDefault="005E2D3A">
      <w:pPr>
        <w:rPr>
          <w:rFonts w:hint="eastAsia"/>
        </w:rPr>
      </w:pPr>
      <w:r w:rsidRPr="005E2D3A">
        <w:t>验证粒度覆盖文本、格式和结构。CASE-REPORT-BODY-END</w:t>
      </w:r>
    </w:p>
    <w:p w14:paraId="567F20FA" w14:textId="19332FC4" w:rsidR="005E2D3A" w:rsidRDefault="005E2D3A" w:rsidP="005E2D3A">
      <w:pPr>
        <w:pStyle w:val="2"/>
      </w:pPr>
      <w:bookmarkStart w:id="5" w:name="_Toc239855945"/>
      <w:r>
        <w:rPr>
          <w:rFonts w:hint="eastAsia"/>
        </w:rPr>
        <w:t>、。</w:t>
      </w:r>
      <w:bookmarkEnd w:id="5"/>
    </w:p>
    <w:p w14:paraId="5B0D6C21" w14:textId="77777777" w:rsidR="005E2D3A" w:rsidRPr="005E2D3A" w:rsidRDefault="005E2D3A" w:rsidP="005E2D3A">
      <w:pPr>
        <w:rPr>
          <w:rFonts w:hint="eastAsia"/>
        </w:rPr>
      </w:pPr>
    </w:p>
    <w:sectPr w:rsidR="005E2D3A" w:rsidRPr="005E2D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D0FBD4" w14:textId="77777777" w:rsidR="00623685" w:rsidRDefault="00623685" w:rsidP="005E7827">
      <w:pPr>
        <w:spacing w:after="0" w:line="240" w:lineRule="auto"/>
      </w:pPr>
      <w:r>
        <w:separator/>
      </w:r>
    </w:p>
  </w:endnote>
  <w:endnote w:type="continuationSeparator" w:id="0">
    <w:p w14:paraId="6A8F2685" w14:textId="77777777" w:rsidR="00623685" w:rsidRDefault="00623685" w:rsidP="005E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42F3B5" w14:textId="77777777" w:rsidR="005E7827" w:rsidRDefault="005E782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565D" w14:textId="2FB06E09" w:rsidR="005E7827" w:rsidRDefault="005E7827">
    <w:pPr>
      <w:pStyle w:val="af4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sdt>
      <w:sdtPr>
        <w:id w:val="96940074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9400748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940075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9B29BF" w14:textId="77777777" w:rsidR="005E7827" w:rsidRDefault="005E782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FA8CC" w14:textId="77777777" w:rsidR="00623685" w:rsidRDefault="00623685" w:rsidP="005E7827">
      <w:pPr>
        <w:spacing w:after="0" w:line="240" w:lineRule="auto"/>
      </w:pPr>
      <w:r>
        <w:separator/>
      </w:r>
    </w:p>
  </w:footnote>
  <w:footnote w:type="continuationSeparator" w:id="0">
    <w:p w14:paraId="177E55E4" w14:textId="77777777" w:rsidR="00623685" w:rsidRDefault="00623685" w:rsidP="005E7827">
      <w:pPr>
        <w:spacing w:after="0" w:line="240" w:lineRule="auto"/>
      </w:pPr>
      <w:r>
        <w:continuationSeparator/>
      </w:r>
    </w:p>
  </w:footnote>
  <w:footnote w:id="1">
    <w:p w14:paraId="12BCEEE6" w14:textId="254ED30C" w:rsidR="005E7827" w:rsidRDefault="005E7827">
      <w:pPr>
        <w:pStyle w:val="af"/>
        <w:rPr>
          <w:rFonts w:hint="eastAsia"/>
        </w:rPr>
      </w:pPr>
      <w:r>
        <w:rPr>
          <w:rStyle w:val="af1"/>
        </w:rPr>
        <w:footnoteRef/>
      </w:r>
      <w:r>
        <w:t xml:space="preserve"> </w:t>
      </w:r>
      <w:r w:rsidRPr="005E7827">
        <w:t>脚注验证：未编辑内容保持稳定，CASE-REPORT-FOOTNOTE-END。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7C76B7" w14:textId="77777777" w:rsidR="005E7827" w:rsidRDefault="005E782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8E36A5" w14:textId="77777777" w:rsidR="005E7827" w:rsidRDefault="005E782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40E4B5" w14:textId="77777777" w:rsidR="005E7827" w:rsidRDefault="005E7827">
    <w:pPr>
      <w:pStyle w:val="af2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A"/>
    <w:rsid w:val="000C5D8E"/>
    <w:rsid w:val="005842AD"/>
    <w:rsid w:val="005E2D3A"/>
    <w:rsid w:val="005E7827"/>
    <w:rsid w:val="00623685"/>
    <w:rsid w:val="009258D5"/>
    <w:rsid w:val="00B77F8B"/>
    <w:rsid w:val="00CC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4BE"/>
  <w15:chartTrackingRefBased/>
  <w15:docId w15:val="{DDFB4A7E-E283-F94E-B106-674B0913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2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2D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2D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D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D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D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3A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827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E7827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5E7827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E7827"/>
    <w:pPr>
      <w:spacing w:after="0"/>
      <w:ind w:left="440"/>
    </w:pPr>
    <w:rPr>
      <w:rFonts w:eastAsia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5E7827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5E7827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5E7827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5E7827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5E7827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5E7827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5E7827"/>
    <w:pPr>
      <w:spacing w:after="0"/>
      <w:ind w:left="1760"/>
    </w:pPr>
    <w:rPr>
      <w:rFonts w:eastAsiaTheme="minorHAnsi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5E7827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E7827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5E7827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E782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E78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FAC81B77B46584C83CB1BF41EF7F9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22FDA2-497D-CC4C-B896-49911931F3A6}"/>
      </w:docPartPr>
      <w:docPartBody>
        <w:p w:rsidR="00000000" w:rsidRDefault="00D97963" w:rsidP="00D97963">
          <w:pPr>
            <w:pStyle w:val="AFAC81B77B46584C83CB1BF41EF7F97C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63"/>
    <w:rsid w:val="0071643F"/>
    <w:rsid w:val="009258D5"/>
    <w:rsid w:val="00D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64EF65D9F2C9A44B6BB6C587AAD6E37">
    <w:name w:val="964EF65D9F2C9A44B6BB6C587AAD6E37"/>
    <w:rsid w:val="00D97963"/>
    <w:pPr>
      <w:widowControl w:val="0"/>
    </w:pPr>
  </w:style>
  <w:style w:type="paragraph" w:customStyle="1" w:styleId="AFAC81B77B46584C83CB1BF41EF7F97C">
    <w:name w:val="AFAC81B77B46584C83CB1BF41EF7F97C"/>
    <w:rsid w:val="00D9796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6948B2-F204-6145-90C5-6806488E6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2026-09-09T06:27:00Z</dcterms:created>
  <dcterms:modified xsi:type="dcterms:W3CDTF">2026-09-09T06:27:00Z</dcterms:modified>
</cp:coreProperties>
</file>