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fontTable.xml.rels" ContentType="application/vnd.openxmlformats-package.relationships+xml"/>
  <Default Extension="odttf" ContentType="application/vnd.openxmlformats-officedocument.obfuscatedFont"/>
  <Default Extension="odttf" ContentType="application/vnd.openxmlformats-officedocument.obfuscatedFont"/>
  <Default Extension="odttf" ContentType="application/vnd.openxmlformats-officedocument.obfuscatedFont"/>
  <Default Extension="odttf" ContentType="application/vnd.openxmlformats-officedocument.obfuscatedFont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x</w:t>
      </w:r>
    </w:p>
    <w:sectPr>
      <w:pgSz w:w="11906" w:h="16838"/>
      <w:pgMar w:top="1440" w:right="1440" w:bottom="1440" w:left="1440" w:header="708" w:footer="708" w:gutter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al">
    <w:family w:val="swiss"/>
  </w:font>
  <w:font w:name="Fixture Sans">
    <w:family w:val="auto"/>
    <w:embedRegular r:id="rId1" w:fontKey="{AB6E25B2-8B6E-48E9-B1AF-D7B7CFCD6E9F}"/>
    <w:embedBold r:id="rId2" w:fontKey="{AB6E25B2-8B6E-48E9-B1AF-D7B7CFCD6E9F}"/>
    <w:embedItalic r:id="rId3"/>
    <w:embedBoldItalic r:id="rId4" w:fontKey="{AB6E25B2-8B6E-48E9-B1AF-D7B7CFCD6E9F}"/>
  </w:font>
  <w:font w:name="Dangling">
    <w:embedRegular r:id="rId9" w:fontKey="{AB6E25B2-8B6E-48E9-B1AF-D7B7CFCD6E9F}"/>
  </w:font>
</w:fonts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/word/fonts/font3.odttf"/><Relationship Id="rId4" Type="http://schemas.openxmlformats.org/officeDocument/2006/relationships/font" Target="fonts/font4.odttf"/></Relationships>
</file>