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headerReference w:type="default" r:id="rId20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drawing>
        <wp:anchor distT="0" distB="0" distL="0" distR="0" simplePos="0" relativeHeight="1" behindDoc="0" locked="0" layoutInCell="1" allowOverlap="1">
          <wp:simplePos x="0" y="0"/>
          <wp:positionH relativeFrom="insideMargin">
            <wp:align>center</wp:align>
          </wp:positionH>
          <wp:positionV relativeFrom="outsideMargin">
            <wp:posOffset>0</wp:posOffset>
          </wp:positionV>
          <wp:extent cx="381000" cy="190500"/>
          <wp:wrapNone/>
          <wp:docPr id="1" name="Logo"/>
          <a:graphic>
            <a:graphicData uri="http://schemas.openxmlformats.org/drawingml/2006/picture">
              <pic:pic>
                <pic:blipFill>
                  <a:blip r:embed="rId1"/>
                </pic:blipFill>
              </pic:pic>
            </a:graphicData>
          </a:graphic>
        </wp:anchor>
      </w:drawing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Relationship Id="rId20" Type="http://schemas.openxmlformats.org/officeDocument/2006/relationships/header" Target="header1.xml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