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Ind w:w="150" w:type="dxa"/>
    </w:tblPr>
    <w:tblGrid>
      <w:gridCol w:w="7860"/>
      <w:gridCol w:w="2940"/>
    </w:tblGrid>
    <w:tr>
      <w:tc>
        <w:tbl>
          <w:tblPr>
            <w:tblInd w:w="9999" w:type="dxa"/>
          </w:tblPr>
          <w:tblGrid>
            <w:gridCol w:w="500"/>
            <w:gridCol w:w="500"/>
          </w:tblGrid>
          <w:tr>
            <w:tc>
              <w:p/>
            </w:tc>
            <w:tc>
              <w:p/>
            </w:tc>
          </w:tr>
        </w:tbl>
        <w:p>
          <w:r>
            <w:t>Title</w:t>
          </w:r>
        </w:p>
      </w:tc>
      <w:tc>
        <w:p>
          <w:r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0</wp:posOffset>
                </wp:positionV>
                <wp:extent cx="381000" cy="190500"/>
                <wp:wrapNone/>
                <wp:docPr id="1" name="Logo"/>
                <a:graphic>
                  <a:graphicData uri="http://schemas.openxmlformats.org/drawingml/2006/picture">
                    <pic:pic>
                      <pic:blipFill>
                        <a:blip r:embed="rId1"/>
                      </pic:blipFill>
                    </pic:pic>
                  </a:graphicData>
                </a:graphic>
              </wp:anchor>
            </w:drawing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