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83"/>
      <w:footerReference w:type="default" r:id="rId84"/>
      <w:headerReference w:type="even" r:id="rId85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t>PAIR_FOOTER</w:t>
    </w:r>
  </w:p>
</w:ftr>
</file>

<file path=word/header1.xml><?xml version="1.0" encoding="utf-8"?>
<w:hdr xmlns:w="http://schemas.openxmlformats.org/wordprocessingml/2006/main">
  <w:p>
    <w:r>
      <w:t>PAIR_HEADER</w:t>
    </w:r>
  </w:p>
</w:hdr>
</file>

<file path=word/header2.xml><?xml version="1.0" encoding="utf-8"?>
<w:hdr xmlns:w="http://schemas.openxmlformats.org/wordprocessingml/2006/main">
  <w:p>
    <w:r>
      <w:t>PAIR_EVEN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3" Type="http://schemas.openxmlformats.org/officeDocument/2006/relationships/header" Target="header1.xml"/><Relationship Id="rId84" Type="http://schemas.openxmlformats.org/officeDocument/2006/relationships/footer" Target="footer1.xml"/><Relationship Id="rId85" Type="http://schemas.openxmlformats.org/officeDocument/2006/relationships/header" Target="header2.xml"/></Relationships>
</file>