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Theme="majorBidi" w:hAnsiTheme="majorBidi" w:cstheme="majorBidi"/>
        </w:rPr>
        <w:t>Objet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themeFontLang w:val="fr-FR" w:bidi="ar-SA"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">
  <a:themeElements>
    <a:fontScheme name="T">
      <a:majorFont>
        <a:latin typeface="Calibri Light"/>
        <a:ea typeface=""/>
        <a:cs typeface=""/>
        <a:font script="Arab" typeface="Times New Roman"/>
        <a:font script="Hebr" typeface="Times New Roman"/>
      </a:majorFont>
      <a:minorFont>
        <a:latin typeface="Calibri"/>
        <a:ea typeface=""/>
        <a:cs typeface=""/>
        <a:font script="Arab" typeface="Arial"/>
        <a:font script="Hebr" typeface="Arial"/>
      </a:minorFont>
    </a:fontScheme>
  </a:themeElements>
</a:theme>
</file>