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4135267" cy="635391"/>
                      <a:chOff x="0" y="0"/>
                      <a:chExt cx="4135267" cy="635391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913765" cy="4933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Top 25%</w:t>
                          </w:r>
                        </w:p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21102" y="513471"/>
                        <a:ext cx="3896995" cy="1219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inline>
            <wp:extent cx="4698125" cy="2412895"/>
            <wp:docPr id="4" name="Picture 4"/>
            <a:graphic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4698125" cy="2412895"/>
                    </a:xfr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