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pict>
          <v:roundrect xmlns:v="urn:schemas-microsoft-com:vml" xmlns:o="urn:schemas-microsoft-com:office:office" id="_x0000_s1026" style="position:absolute;margin-left:48.75pt;margin-top:24.75pt;width:138pt;height:1in;z-index:251658240" arcsize="10923f">
            <v:textbox>
              <w:txbxContent>
                <w:p>
                  <w:r>
                    <w:t>Top</w:t>
                  </w:r>
                </w:p>
              </w:txbxContent>
            </v:textbox>
          </v:roundrect>
        </w:pic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