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shape xmlns:v="urn:schemas-microsoft-com:vml" id="s1" type="#_x0000_t202" style="position:absolute;margin-left:0;margin-top:0;width:186.35pt;height:110.6pt">
            <v:textbox style="mso-fit-shape-to-text:t">
              <w:txbxContent>
                <w:p>
                  <w:r>
                    <w:t>Fit</w:t>
                  </w:r>
                </w:p>
              </w:txbxContent>
            </v:textbox>
          </v:shape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