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style="width:abc;height:;left:1e999" coordsize="not,numbers">
            <v:shape id="j1" style=";;;width:--3pt;height:0pt;margin-left:NaNpt;position:ABSOLUTE" fillcolor="#zzzzzz" strokecolor="" strokeweight="-1pt" path="m0,0c1">
              <v:textbox>
                <w:txbxContent>
                  <w:p>
                    <w:r>
                      <w:t>junk</w:t>
                    </w:r>
                  </w:p>
                </w:txbxContent>
              </v:textbox>
            </v:shape>
            <v:rect id="j2" style="width:10;height:10" path="m,l21600,,21600,21600,,21600nfxe" coordsize="-1,-1"/>
          </v:group>
        </w:pict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