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/>
      <w:tblGrid>
        <w:gridCol w:w="4000"/>
      </w:tblGrid>
      <w:tr>
        <w:tc>
          <w:p>
            <w:r>
              <w:rPr>
                <w:color w:val="FF0000"/>
              </w:rPr>
              <w:t>red run</w:t>
            </w:r>
            <w:r>
              <w:rPr>
                <w:color w:val="FF0000"/>
              </w:rPr>
              <w:t>red run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