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  <w:gridCol w:w="4000"/>
      </w:tblGrid>
      <w:tr>
        <w:tc>
          <w:tcPr>
            <w:tcW w:w="4933" w:type="dxa"/>
            <w:tcW w:w="1872" w:type="dxa"/>
          </w:tcPr>
          <w:p>
            <w:r>
              <w:t>A</w:t>
            </w:r>
          </w:p>
        </w:tc>
        <w:tc>
          <w:tcPr>
            <w:tcW w:w="4933" w:type="dxa"/>
            <w:tcW w:w="7776" w:type="dxa"/>
          </w:tcPr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