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item: </w:t>
      </w:r>
      <w:r>
        <w:fldChar w:fldCharType="begin">
          <w:ffData>
            <w:name w:val="Check1"/>
            <w:enabled/>
            <w:checkBox>
              <w:sizeAuto/>
              <w:checked w:val="1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