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footerReference w:type="default" r:id="rId73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tbl>
    <w:tblPr>
      <w:tblpPr w:vertAnchor="text" w:tblpY="1"/>
    </w:tblPr>
    <w:tblGrid>
      <w:gridCol w:w="9000"/>
    </w:tblGrid>
    <w:tr>
      <w:tc>
        <w:tcPr>
          <w:tcW w:w="9000" w:type="dxa"/>
        </w:tcPr>
        <w:p>
          <w:r>
            <w:t>Page band</w:t>
          </w:r>
        </w:p>
      </w:tc>
    </w:tr>
  </w:tbl>
  <w:p>
    <w:r>
      <w:t>Simple footer text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3" Type="http://schemas.openxmlformats.org/officeDocument/2006/relationships/footer" Target="footer1.xml"/></Relationships>
</file>