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INCLUDEPICTURE \d "https://example.com/cfimages?u1=abc&amp;width=2560" \y </w:instrText>
      </w:r>
      <w:r>
        <w:fldChar w:fldCharType="separate"/>
      </w:r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link="rId30"/>
                  </pic:blipFill>
                </pic:pic>
              </a:graphicData>
            </a:graphic>
          </wp:inline>
        </w:drawing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image" Target="https://example.com/cfimages?u1=abc&amp;width=2560" TargetMode="External"/></Relationships>
</file>